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555BB" w:rsidP="00E555BB" w:rsidRDefault="00E555BB" w14:paraId="d9b742e" w14:textId="d9b742e">
      <w:pPr>
        <w:spacing w:after="0" w:line="240" w:lineRule="auto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2605" cy="647700"/>
            <wp:effectExtent l="0" t="0" r="0" b="0"/>
            <wp:docPr id="4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BB" w:rsidP="00E555BB" w:rsidRDefault="00E555BB">
      <w:pPr>
        <w:spacing w:after="0" w:line="240" w:lineRule="auto"/>
      </w:pPr>
      <w:r>
        <w:rPr>
          <w:rFonts w:eastAsia="MS Mincho"/>
          <w:szCs w:val="24"/>
        </w:rPr>
        <w:t>REPUBLIKA HRVATSKA</w:t>
      </w:r>
    </w:p>
    <w:p w:rsidR="00E555BB" w:rsidP="00E555BB" w:rsidRDefault="00E555BB">
      <w:pPr>
        <w:spacing w:after="0" w:line="240" w:lineRule="auto"/>
      </w:pPr>
      <w:r>
        <w:rPr>
          <w:rFonts w:eastAsia="MS Mincho"/>
          <w:szCs w:val="24"/>
        </w:rPr>
        <w:t>TRGOVAČKI SUD U RIJECI</w:t>
      </w:r>
    </w:p>
    <w:p w:rsidRPr="00910611" w:rsidR="00E555BB" w:rsidP="00E555BB" w:rsidRDefault="00E555BB">
      <w:pPr>
        <w:spacing w:after="0" w:line="240" w:lineRule="auto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Pr="00FF2B80" w:rsidR="00FF1347" w:rsidP="00FF1347" w:rsidRDefault="00FF1347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519/2019-5</w:t>
      </w:r>
    </w:p>
    <w:p w:rsidRPr="00D13822" w:rsidR="00E555BB" w:rsidP="00FF2B80" w:rsidRDefault="00E555BB">
      <w:pPr>
        <w:jc w:val="center"/>
        <w:rPr>
          <w:sz w:val="24"/>
          <w:szCs w:val="24"/>
        </w:rPr>
      </w:pP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  <w:r w:rsidRPr="00D13822">
        <w:rPr>
          <w:rFonts w:ascii="Times New Roman" w:hAnsi="Times New Roman" w:cs="Times New Roman"/>
          <w:szCs w:val="24"/>
          <w:lang w:val="hr-HR"/>
        </w:rPr>
        <w:t xml:space="preserve">Trgovački sud u Rijeci, u stečajnom predmetu povodom zahtjeva </w:t>
      </w:r>
      <w:r w:rsidRPr="00D13822" w:rsidR="002B10FE">
        <w:rPr>
          <w:rFonts w:ascii="Times New Roman" w:hAnsi="Times New Roman" w:cs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 provedbu skraćenog stečajnog postupka sukladno odredbi članka 430. Stečajn</w:t>
      </w:r>
      <w:r w:rsidRPr="00D13822" w:rsidR="002B10FE">
        <w:rPr>
          <w:rFonts w:ascii="Times New Roman" w:hAnsi="Times New Roman" w:cs="Times New Roman"/>
          <w:szCs w:val="24"/>
          <w:lang w:val="hr-HR"/>
        </w:rPr>
        <w:t>og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zakon</w:t>
      </w:r>
      <w:r w:rsidRPr="00D13822" w:rsidR="009C7873">
        <w:rPr>
          <w:rFonts w:ascii="Times New Roman" w:hAnsi="Times New Roman" w:cs="Times New Roman"/>
          <w:szCs w:val="24"/>
          <w:lang w:val="hr-HR"/>
        </w:rPr>
        <w:t>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( „</w:t>
      </w:r>
      <w:r w:rsidRPr="00D13822">
        <w:rPr>
          <w:rFonts w:ascii="Times New Roman" w:hAnsi="Times New Roman" w:cs="Times New Roman"/>
          <w:bCs/>
          <w:szCs w:val="24"/>
          <w:lang w:val="hr-HR"/>
        </w:rPr>
        <w:t>Narodne novine” br. 71/15</w:t>
      </w:r>
      <w:r w:rsidR="00FA5DCD">
        <w:rPr>
          <w:rFonts w:ascii="Times New Roman" w:hAnsi="Times New Roman" w:cs="Times New Roman"/>
          <w:bCs/>
          <w:szCs w:val="24"/>
          <w:lang w:val="hr-HR"/>
        </w:rPr>
        <w:t>, 104/17</w:t>
      </w:r>
      <w:r w:rsidRPr="00D13822">
        <w:rPr>
          <w:rFonts w:ascii="Times New Roman" w:hAnsi="Times New Roman" w:cs="Times New Roman"/>
          <w:bCs/>
          <w:szCs w:val="24"/>
          <w:lang w:val="hr-HR"/>
        </w:rPr>
        <w:t xml:space="preserve"> ),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dana</w:t>
      </w:r>
      <w:r w:rsidR="00FD5B78">
        <w:rPr>
          <w:rFonts w:ascii="Times New Roman" w:hAnsi="Times New Roman" w:cs="Times New Roman"/>
          <w:szCs w:val="24"/>
          <w:lang w:val="hr-HR"/>
        </w:rPr>
        <w:t xml:space="preserve"> 3. prosinca 2019.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objavljuje   </w:t>
      </w: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</w:p>
    <w:p w:rsidRPr="00D13822" w:rsidR="00FF2B80" w:rsidP="00FF2B80" w:rsidRDefault="00FF2B80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="00E555BB" w:rsidP="00FF2B80" w:rsidRDefault="00E555BB">
      <w:pPr>
        <w:spacing w:before="100" w:beforeAutospacing="true" w:after="100" w:afterAutospacing="true" w:line="240" w:lineRule="auto"/>
        <w:rPr>
          <w:sz w:val="24"/>
          <w:szCs w:val="24"/>
        </w:rPr>
      </w:pPr>
    </w:p>
    <w:p w:rsidRPr="00D13822" w:rsidR="00FF2B80" w:rsidP="00FF2B80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Pr="00FD5B78" w:rsidR="00FD5B78">
        <w:rPr>
          <w:sz w:val="24"/>
          <w:szCs w:val="24"/>
        </w:rPr>
        <w:t>VINARIJA COSULICH SUSAK društvo s ograničenom odgovornošću Susak, Susak bb, OIB 43362852344</w:t>
      </w:r>
      <w:r w:rsidRPr="00D13822" w:rsidR="002B10FE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D5B78">
        <w:rPr>
          <w:sz w:val="24"/>
          <w:szCs w:val="24"/>
        </w:rPr>
        <w:t>25.846,70</w:t>
      </w:r>
      <w:r w:rsidRPr="00D13822" w:rsidR="001D022D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Pr="00D13822" w:rsidR="00FF2B80" w:rsidP="00FD5B78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r w:rsidR="00FD5B78">
        <w:rPr>
          <w:sz w:val="24"/>
          <w:szCs w:val="24"/>
        </w:rPr>
        <w:t>Dragutin Rađenović, OIB: 12149085482, Rijeka, Riva 22</w:t>
      </w:r>
      <w:r w:rsidRPr="00D13822">
        <w:rPr>
          <w:sz w:val="24"/>
          <w:szCs w:val="24"/>
        </w:rPr>
        <w:t xml:space="preserve">) da u roku od 15 dana od dana objave oglasa podnese sudu, pozivom na posl. br. </w:t>
      </w:r>
      <w:r w:rsidRPr="00D13822" w:rsidR="002B10FE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FD5B78">
        <w:rPr>
          <w:sz w:val="24"/>
          <w:szCs w:val="24"/>
        </w:rPr>
        <w:t>519/2019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Pr="00D13822" w:rsidR="00FF2B80" w:rsidP="00FD5B78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Pr="00D13822" w:rsidR="00FF2B80" w:rsidP="00FD5B78" w:rsidRDefault="00FF2B80">
      <w:pPr>
        <w:spacing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Pr="00D13822" w:rsidR="004F6C16" w:rsidRDefault="004F6C16">
      <w:pPr>
        <w:rPr>
          <w:sz w:val="24"/>
          <w:szCs w:val="24"/>
        </w:rPr>
      </w:pPr>
    </w:p>
    <w:sectPr w:rsidRPr="00D13822" w:rsidR="004F6C16" w:rsidSect="00FF1347">
      <w:headerReference w:type="default" r:id="rId9"/>
      <w:pgSz w:w="11906" w:h="16838" w:code="9"/>
      <w:pgMar w:top="1417" w:right="1418" w:bottom="141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5A83" w:rsidP="00FF2B80" w:rsidRDefault="00035A83">
      <w:pPr>
        <w:spacing w:after="0" w:line="240" w:lineRule="auto"/>
      </w:pPr>
      <w:r>
        <w:separator/>
      </w:r>
    </w:p>
  </w:endnote>
  <w:endnote w:type="continuationSeparator" w:id="0">
    <w:p w:rsidR="00035A83" w:rsidP="00FF2B80" w:rsidRDefault="0003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5A83" w:rsidP="00FF2B80" w:rsidRDefault="00035A83">
      <w:pPr>
        <w:spacing w:after="0" w:line="240" w:lineRule="auto"/>
      </w:pPr>
      <w:r>
        <w:separator/>
      </w:r>
    </w:p>
  </w:footnote>
  <w:footnote w:type="continuationSeparator" w:id="0">
    <w:p w:rsidR="00035A83" w:rsidP="00FF2B80" w:rsidRDefault="00035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66375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D5B78">
      <w:rPr>
        <w:sz w:val="24"/>
        <w:szCs w:val="24"/>
      </w:rPr>
      <w:t>519/2019</w:t>
    </w:r>
    <w:r w:rsidR="00FF1347">
      <w:rPr>
        <w:sz w:val="24"/>
        <w:szCs w:val="24"/>
      </w:rPr>
      <w:t>-5</w:t>
    </w:r>
  </w:p>
  <w:p w:rsidRPr="00FF2B80" w:rsidR="0025477D" w:rsidRDefault="00485FB2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80"/>
    <w:rsid w:val="00035A83"/>
    <w:rsid w:val="000E7348"/>
    <w:rsid w:val="00171F48"/>
    <w:rsid w:val="001A022E"/>
    <w:rsid w:val="001D022D"/>
    <w:rsid w:val="001E0485"/>
    <w:rsid w:val="002B10FE"/>
    <w:rsid w:val="00355A5E"/>
    <w:rsid w:val="00385D3D"/>
    <w:rsid w:val="0042798F"/>
    <w:rsid w:val="00485FB2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D13822"/>
    <w:rsid w:val="00E518D1"/>
    <w:rsid w:val="00E555BB"/>
    <w:rsid w:val="00FA5DCD"/>
    <w:rsid w:val="00FD5B78"/>
    <w:rsid w:val="00FF1347"/>
    <w:rsid w:val="00FF2B80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2B80"/>
    <w:pPr>
      <w:spacing w:after="200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F2B80"/>
    <w:rPr>
      <w:rFonts w:ascii="Arial" w:hAnsi="Arial" w:eastAsia="Times New Roman" w:cs="Arial"/>
      <w:sz w:val="24"/>
      <w:szCs w:val="20"/>
      <w:lang w:val="en-GB" w:eastAsia="hr-HR"/>
    </w:rPr>
  </w:style>
  <w:style w:type="character" w:styleId="Hiperveza">
    <w:name w:val="Hyperlink"/>
    <w:uiPriority w:val="99"/>
    <w:unhideWhenUsed/>
    <w:rsid w:val="00FF2B80"/>
    <w:rPr>
      <w:color w:val="000000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55BB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5F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5F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5F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5F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5F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5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5B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prosinca 2019.</izvorni_sadrzaj>
    <derivirana_varijabla naziv="DomainObject.DatumDonosenjaOdluke_1">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St-519/2019</izvorni_sadrzaj>
    <derivirana_varijabla naziv="DomainObject.Predmet.OznakaBroj_1">St-519/2019</derivirana_varijabla>
  </DomainObject.Predmet.OznakaBroj>
  <DomainObject.Predmet.OznakaBrojOptuznogAkta>
    <izvorni_sadrzaj>04-06-19-4904</izvorni_sadrzaj>
    <derivirana_varijabla naziv="DomainObject.Predmet.OznakaBrojOptuznogAkta_1">04-06-19-4904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St-614/15</izvorni_sadrzaj>
    <derivirana_varijabla naziv="DomainObject.Predmet.PrimjedbaSuca_1">Veza 14 St-614/15</derivirana_varijabla>
  </DomainObject.Predmet.PrimjedbaSuca>
  <DomainObject.Predmet.ProtustrankaFormated>
    <izvorni_sadrzaj>  VINARIJA COSULICH SUSAK d.o.o.  Susak</izvorni_sadrzaj>
    <derivirana_varijabla naziv="DomainObject.Predmet.ProtustrankaFormated_1">  VINARIJA COSULICH SUSAK d.o.o.  Susak</derivirana_varijabla>
  </DomainObject.Predmet.ProtustrankaFormated>
  <DomainObject.Predmet.ProtustrankaFormatedOIB>
    <izvorni_sadrzaj>  VINARIJA COSULICH SUSAK d.o.o.  Susak, OIB 43362852344</izvorni_sadrzaj>
    <derivirana_varijabla naziv="DomainObject.Predmet.ProtustrankaFormatedOIB_1">  VINARIJA COSULICH SUSAK d.o.o.  Susak, OIB 43362852344</derivirana_varijabla>
  </DomainObject.Predmet.ProtustrankaFormatedOIB>
  <DomainObject.Predmet.ProtustrankaFormatedWithAdress>
    <izvorni_sadrzaj> VINARIJA COSULICH SUSAK d.o.o.  Susak, Susak bb, 51561 Susak</izvorni_sadrzaj>
    <derivirana_varijabla naziv="DomainObject.Predmet.ProtustrankaFormatedWithAdress_1"> VINARIJA COSULICH SUSAK d.o.o.  Susak, Susak bb, 51561 Susak</derivirana_varijabla>
  </DomainObject.Predmet.ProtustrankaFormatedWithAdress>
  <DomainObject.Predmet.ProtustrankaFormatedWithAdressOIB>
    <izvorni_sadrzaj> VINARIJA COSULICH SUSAK d.o.o.  Susak, OIB 43362852344, Susak bb, 51561 Susak</izvorni_sadrzaj>
    <derivirana_varijabla naziv="DomainObject.Predmet.ProtustrankaFormatedWithAdressOIB_1"> VINARIJA COSULICH SUSAK d.o.o.  Susak, OIB 43362852344, Susak bb, 51561 Susak</derivirana_varijabla>
  </DomainObject.Predmet.ProtustrankaFormatedWithAdressOIB>
  <DomainObject.Predmet.ProtustrankaWithAdress>
    <izvorni_sadrzaj>VINARIJA COSULICH SUSAK d.o.o.  Susak Susak bb, 51561 Susak</izvorni_sadrzaj>
    <derivirana_varijabla naziv="DomainObject.Predmet.ProtustrankaWithAdress_1">VINARIJA COSULICH SUSAK d.o.o.  Susak Susak bb, 51561 Susak</derivirana_varijabla>
  </DomainObject.Predmet.ProtustrankaWithAdress>
  <DomainObject.Predmet.ProtustrankaWithAdressOIB>
    <izvorni_sadrzaj>VINARIJA COSULICH SUSAK d.o.o.  Susak, OIB 43362852344, Susak bb, 51561 Susak</izvorni_sadrzaj>
    <derivirana_varijabla naziv="DomainObject.Predmet.ProtustrankaWithAdressOIB_1">VINARIJA COSULICH SUSAK d.o.o.  Susak, OIB 43362852344, Susak bb, 51561 Susak</derivirana_varijabla>
  </DomainObject.Predmet.ProtustrankaWithAdressOIB>
  <DomainObject.Predmet.ProtustrankaNazivFormated>
    <izvorni_sadrzaj>VINARIJA COSULICH SUSAK d.o.o.  Susak</izvorni_sadrzaj>
    <derivirana_varijabla naziv="DomainObject.Predmet.ProtustrankaNazivFormated_1">VINARIJA COSULICH SUSAK d.o.o.  Susak</derivirana_varijabla>
  </DomainObject.Predmet.ProtustrankaNazivFormated>
  <DomainObject.Predmet.ProtustrankaNazivFormatedOIB>
    <izvorni_sadrzaj>VINARIJA COSULICH SUSAK d.o.o.  Susak, OIB 43362852344</izvorni_sadrzaj>
    <derivirana_varijabla naziv="DomainObject.Predmet.ProtustrankaNazivFormatedOIB_1">VINARIJA COSULICH SUSAK d.o.o.  Susak, OIB 43362852344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VINARIJA COSULICH SUSAK d.o.o.  Susak</item>
    </izvorni_sadrzaj>
    <derivirana_varijabla naziv="DomainObject.Predmet.ProtuStrankaListFormated_1">
      <item>VINARIJA COSULICH SUSAK d.o.o.  Susak</item>
    </derivirana_varijabla>
  </DomainObject.Predmet.ProtuStrankaListFormated>
  <DomainObject.Predmet.ProtuStrankaListFormatedOIB>
    <izvorni_sadrzaj>
      <item>VINARIJA COSULICH SUSAK d.o.o.  Susak, OIB 43362852344</item>
    </izvorni_sadrzaj>
    <derivirana_varijabla naziv="DomainObject.Predmet.ProtuStrankaListFormatedOIB_1">
      <item>VINARIJA COSULICH SUSAK d.o.o.  Susak, OIB 43362852344</item>
    </derivirana_varijabla>
  </DomainObject.Predmet.ProtuStrankaListFormatedOIB>
  <DomainObject.Predmet.ProtuStrankaListFormatedWithAdress>
    <izvorni_sadrzaj>
      <item>VINARIJA COSULICH SUSAK d.o.o.  Susak, Susak bb, 51561 Susak</item>
    </izvorni_sadrzaj>
    <derivirana_varijabla naziv="DomainObject.Predmet.ProtuStrankaListFormatedWithAdress_1">
      <item>VINARIJA COSULICH SUSAK d.o.o.  Susak, Susak bb, 51561 Susak</item>
    </derivirana_varijabla>
  </DomainObject.Predmet.ProtuStrankaListFormatedWithAdress>
  <DomainObject.Predmet.ProtuStrankaListFormatedWithAdressOIB>
    <izvorni_sadrzaj>
      <item>VINARIJA COSULICH SUSAK d.o.o.  Susak, OIB 43362852344, Susak bb, 51561 Susak</item>
    </izvorni_sadrzaj>
    <derivirana_varijabla naziv="DomainObject.Predmet.ProtuStrankaListFormatedWithAdressOIB_1">
      <item>VINARIJA COSULICH SUSAK d.o.o.  Susak, OIB 43362852344, Susak bb, 51561 Susak</item>
    </derivirana_varijabla>
  </DomainObject.Predmet.ProtuStrankaListFormatedWithAdressOIB>
  <DomainObject.Predmet.ProtuStrankaListNazivFormated>
    <izvorni_sadrzaj>
      <item>VINARIJA COSULICH SUSAK d.o.o.  Susak</item>
    </izvorni_sadrzaj>
    <derivirana_varijabla naziv="DomainObject.Predmet.ProtuStrankaListNazivFormated_1">
      <item>VINARIJA COSULICH SUSAK d.o.o.  Susak</item>
    </derivirana_varijabla>
  </DomainObject.Predmet.ProtuStrankaListNazivFormated>
  <DomainObject.Predmet.ProtuStrankaListNazivFormatedOIB>
    <izvorni_sadrzaj>
      <item>VINARIJA COSULICH SUSAK d.o.o.  Susak, OIB 43362852344</item>
    </izvorni_sadrzaj>
    <derivirana_varijabla naziv="DomainObject.Predmet.ProtuStrankaListNazivFormatedOIB_1">
      <item>VINARIJA COSULICH SUSAK d.o.o.  Susak, OIB 43362852344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2019.</izvorni_sadrzaj>
    <derivirana_varijabla naziv="DomainObject.Datum_1">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VINARIJA COSULICH SUSAK d.o.o.  Susak</izvorni_sadrzaj>
    <derivirana_varijabla naziv="DomainObject.Predmet.ProtustrankaIDrugi_1">VINARIJA COSULICH SUSAK d.o.o.  Susak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VINARIJA COSULICH SUSAK d.o.o.  Susak, OIB 43362852344, Susak bb, 51561 Susak</izvorni_sadrzaj>
    <derivirana_varijabla naziv="DomainObject.Predmet.ProtustrankaIDrugiAdressOIB_1">VINARIJA COSULICH SUSAK d.o.o.  Susak, OIB 43362852344, Susak bb,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COSULICH SUSAK d.o.o.  Susak</item>
      <item>FINA  Rijeka</item>
    </izvorni_sadrzaj>
    <derivirana_varijabla naziv="DomainObject.Predmet.SudioniciListNaziv_1">
      <item>VINARIJA COSULICH SUSAK d.o.o.  Susak</item>
      <item>FINA  Rijeka</item>
    </derivirana_varijabla>
  </DomainObject.Predmet.SudioniciListNaziv>
  <DomainObject.Predmet.SudioniciListAdressOIB>
    <izvorni_sadrzaj>
      <item>VINARIJA COSULICH SUSAK d.o.o.  Susak, OIB 43362852344, Susak bb,51561 Susak</item>
      <item>FINA  Rijeka, OIB 85821130368, Frana Kurelca 8,51000 Rijeka</item>
    </izvorni_sadrzaj>
    <derivirana_varijabla naziv="DomainObject.Predmet.SudioniciListAdressOIB_1">
      <item>VINARIJA COSULICH SUSAK d.o.o.  Susak, OIB 43362852344, Susak bb,51561 Susak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43362852344</item>
      <item>, OIB 85821130368</item>
    </izvorni_sadrzaj>
    <derivirana_varijabla naziv="DomainObject.Predmet.SudioniciListNazivOIB_1">
      <item>, OIB 43362852344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1365</properties:Characters>
  <properties:Lines>30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2019-12-03T14:06:00Z</dcterms:created>
  <dc:creator>Vera Jelenović</dc:creator>
  <cp:lastModifiedBy>Danijela Fumić</cp:lastModifiedBy>
  <dcterms:modified xmlns:xsi="http://www.w3.org/2001/XMLSchema-instance" xsi:type="dcterms:W3CDTF">2019-12-03T14:07:00Z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(519 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