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482933" w:rsidP="00260A9E" w:rsidR="006C7E17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174170">
              <w:rPr>
                <w:b w:val="false"/>
                <w:noProof/>
                <w:sz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B30F0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7aa804" w14:paraId="97aa804" w:rsidRDefault="006F7455" w:rsidR="006F7455">
      <w:pPr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B4165A">
        <w:rPr>
          <w:sz w:val="24"/>
        </w:rPr>
        <w:t>701</w:t>
      </w:r>
      <w:r w:rsidR="00D3740E">
        <w:rPr>
          <w:sz w:val="24"/>
        </w:rPr>
        <w:t>/13</w:t>
      </w:r>
      <w:r w:rsidR="00476E8D">
        <w:rPr>
          <w:sz w:val="24"/>
        </w:rPr>
        <w:t xml:space="preserve">    </w:t>
      </w:r>
    </w:p>
    <w:p w:rsidRDefault="006F7455" w:rsidP="004E36D1" w:rsidR="00D3740E">
      <w:pPr>
        <w:jc w:val="center"/>
        <w:rPr>
          <w:b/>
          <w:sz w:val="24"/>
        </w:rPr>
      </w:pPr>
      <w:r>
        <w:rPr>
          <w:b/>
          <w:sz w:val="24"/>
        </w:rPr>
        <w:t>R J E Š E NJ E</w:t>
      </w:r>
    </w:p>
    <w:p w:rsidRDefault="00D3740E" w:rsidP="00D3740E" w:rsidR="00D3740E">
      <w:pPr>
        <w:jc w:val="center"/>
        <w:rPr>
          <w:b/>
          <w:sz w:val="24"/>
        </w:rPr>
      </w:pPr>
    </w:p>
    <w:p w:rsidRDefault="006F7455" w:rsidP="0062390A" w:rsidR="0062390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62390A" w:rsidRPr="00671B25">
        <w:rPr>
          <w:sz w:val="24"/>
          <w:szCs w:val="24"/>
        </w:rPr>
        <w:t>TRGOVAČKI SUD U ZAGREBU</w:t>
      </w:r>
      <w:r w:rsidR="0062390A" w:rsidRPr="00010102">
        <w:rPr>
          <w:sz w:val="24"/>
          <w:szCs w:val="24"/>
        </w:rPr>
        <w:t xml:space="preserve"> po sucu Anti Galiću, kao stečajnom sucu, </w:t>
      </w:r>
      <w:r w:rsidR="0062390A">
        <w:rPr>
          <w:sz w:val="24"/>
          <w:szCs w:val="24"/>
        </w:rPr>
        <w:t>postupajući po prijedlogu</w:t>
      </w:r>
      <w:r w:rsidR="00FB30F0">
        <w:rPr>
          <w:sz w:val="24"/>
          <w:szCs w:val="24"/>
        </w:rPr>
        <w:t xml:space="preserve"> </w:t>
      </w:r>
      <w:r w:rsidR="00D3740E">
        <w:rPr>
          <w:sz w:val="24"/>
          <w:szCs w:val="24"/>
        </w:rPr>
        <w:t>Financijske agencije</w:t>
      </w:r>
      <w:r w:rsidR="0062390A">
        <w:rPr>
          <w:sz w:val="24"/>
          <w:szCs w:val="24"/>
        </w:rPr>
        <w:t xml:space="preserve"> u stečaj</w:t>
      </w:r>
      <w:r w:rsidR="0062390A" w:rsidRPr="00010102">
        <w:rPr>
          <w:sz w:val="24"/>
          <w:szCs w:val="24"/>
        </w:rPr>
        <w:t xml:space="preserve">nom postupku nad </w:t>
      </w:r>
      <w:r w:rsidR="00F13CF7">
        <w:rPr>
          <w:sz w:val="24"/>
          <w:szCs w:val="24"/>
        </w:rPr>
        <w:t xml:space="preserve">imovinom dužnika pojedinca </w:t>
      </w:r>
      <w:r w:rsidR="00B4165A">
        <w:rPr>
          <w:sz w:val="24"/>
          <w:szCs w:val="24"/>
        </w:rPr>
        <w:t>MARIO PUĐAK, Zagreb, Siget 18c, vl. obrta za autotaxi prijevoz TAXI 3590, d</w:t>
      </w:r>
      <w:r w:rsidR="00F13CF7">
        <w:rPr>
          <w:sz w:val="24"/>
          <w:szCs w:val="24"/>
        </w:rPr>
        <w:t>a</w:t>
      </w:r>
      <w:r w:rsidR="0062390A">
        <w:rPr>
          <w:sz w:val="24"/>
          <w:szCs w:val="24"/>
        </w:rPr>
        <w:t xml:space="preserve">na </w:t>
      </w:r>
      <w:r w:rsidR="00B4165A">
        <w:rPr>
          <w:sz w:val="24"/>
          <w:szCs w:val="24"/>
        </w:rPr>
        <w:t xml:space="preserve">7. </w:t>
      </w:r>
      <w:r w:rsidR="002435A8">
        <w:rPr>
          <w:sz w:val="24"/>
          <w:szCs w:val="24"/>
        </w:rPr>
        <w:t>srpnja 2017</w:t>
      </w:r>
    </w:p>
    <w:p w:rsidRDefault="006F7455" w:rsidR="006F7455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6F7455" w:rsidR="006F7455">
      <w:pPr>
        <w:jc w:val="center"/>
        <w:rPr>
          <w:b/>
          <w:sz w:val="24"/>
        </w:rPr>
      </w:pPr>
    </w:p>
    <w:p w:rsidRDefault="00D3740E" w:rsidP="00B4165A" w:rsidR="00DC008D" w:rsidRPr="00B4165A">
      <w:pPr>
        <w:ind w:firstLine="555"/>
        <w:jc w:val="both"/>
        <w:rPr>
          <w:sz w:val="24"/>
          <w:szCs w:val="24"/>
        </w:rPr>
      </w:pPr>
      <w:r>
        <w:rPr>
          <w:sz w:val="24"/>
        </w:rPr>
        <w:t>I.</w:t>
      </w:r>
      <w:r w:rsidR="00DC008D">
        <w:rPr>
          <w:sz w:val="24"/>
        </w:rPr>
        <w:t xml:space="preserve"> </w:t>
      </w:r>
      <w:r w:rsidR="006F7455">
        <w:rPr>
          <w:sz w:val="24"/>
        </w:rPr>
        <w:t>Pokreće se postupak radi utvrđivanja uvjeta za otvaranje stečajnog postupka nad</w:t>
      </w:r>
      <w:r w:rsidR="00F13CF7" w:rsidRPr="00010102">
        <w:rPr>
          <w:sz w:val="24"/>
          <w:szCs w:val="24"/>
        </w:rPr>
        <w:t xml:space="preserve"> </w:t>
      </w:r>
      <w:r w:rsidR="00F13CF7">
        <w:rPr>
          <w:sz w:val="24"/>
          <w:szCs w:val="24"/>
        </w:rPr>
        <w:t xml:space="preserve">imovinom dužnika pojedinca </w:t>
      </w:r>
      <w:r w:rsidR="00B4165A">
        <w:rPr>
          <w:sz w:val="24"/>
          <w:szCs w:val="24"/>
        </w:rPr>
        <w:t xml:space="preserve">MARIO PUĐAK, Zagreb, Siget 18c, vl. obrta za autotaxi prijevoz TAXI 3590, </w:t>
      </w:r>
      <w:r w:rsidR="00B93B9A">
        <w:rPr>
          <w:sz w:val="24"/>
        </w:rPr>
        <w:t>(</w:t>
      </w:r>
      <w:r>
        <w:rPr>
          <w:sz w:val="24"/>
        </w:rPr>
        <w:t xml:space="preserve">OIB: </w:t>
      </w:r>
      <w:r w:rsidR="00B4165A">
        <w:rPr>
          <w:sz w:val="24"/>
        </w:rPr>
        <w:t>09962317954</w:t>
      </w:r>
      <w:r w:rsidR="00A955C2">
        <w:rPr>
          <w:sz w:val="24"/>
        </w:rPr>
        <w:t>)</w:t>
      </w:r>
    </w:p>
    <w:p w:rsidRDefault="00D3740E" w:rsidP="00D3740E" w:rsidR="00D3740E">
      <w:pPr>
        <w:jc w:val="both"/>
        <w:rPr>
          <w:sz w:val="24"/>
        </w:rPr>
      </w:pPr>
    </w:p>
    <w:p w:rsidRDefault="00D3740E" w:rsidP="00B4165A" w:rsidR="00D3740E" w:rsidRPr="00B4165A">
      <w:pPr>
        <w:ind w:firstLine="555"/>
        <w:jc w:val="both"/>
        <w:rPr>
          <w:sz w:val="24"/>
          <w:szCs w:val="24"/>
        </w:rPr>
      </w:pPr>
      <w:r>
        <w:rPr>
          <w:sz w:val="24"/>
        </w:rPr>
        <w:t>II.</w:t>
      </w:r>
      <w:r>
        <w:rPr>
          <w:sz w:val="24"/>
          <w:szCs w:val="24"/>
        </w:rPr>
        <w:t xml:space="preserve">Naređuje se </w:t>
      </w:r>
      <w:r w:rsidR="00F13CF7">
        <w:rPr>
          <w:sz w:val="24"/>
          <w:szCs w:val="24"/>
        </w:rPr>
        <w:t>d</w:t>
      </w:r>
      <w:r>
        <w:rPr>
          <w:sz w:val="24"/>
          <w:szCs w:val="24"/>
        </w:rPr>
        <w:t>užnik</w:t>
      </w:r>
      <w:r w:rsidR="00F13CF7">
        <w:rPr>
          <w:sz w:val="24"/>
          <w:szCs w:val="24"/>
        </w:rPr>
        <w:t xml:space="preserve">u pojedincu </w:t>
      </w:r>
      <w:r w:rsidR="00B4165A">
        <w:rPr>
          <w:sz w:val="24"/>
          <w:szCs w:val="24"/>
        </w:rPr>
        <w:t xml:space="preserve">MARIO PUĐAK, Zagreb, Siget 18c, vl. obrta za autotaxi prijevoz TAXI 3590, </w:t>
      </w:r>
      <w:r w:rsidR="00B4165A">
        <w:rPr>
          <w:sz w:val="24"/>
        </w:rPr>
        <w:t>(OIB: 09962317954)</w:t>
      </w:r>
      <w:r w:rsidR="00B4165A">
        <w:rPr>
          <w:sz w:val="24"/>
          <w:szCs w:val="24"/>
        </w:rPr>
        <w:t xml:space="preserve"> </w:t>
      </w:r>
      <w:r w:rsidR="00F13CF7">
        <w:rPr>
          <w:sz w:val="24"/>
        </w:rPr>
        <w:t xml:space="preserve"> u</w:t>
      </w:r>
      <w:r>
        <w:rPr>
          <w:sz w:val="24"/>
          <w:szCs w:val="24"/>
        </w:rPr>
        <w:t xml:space="preserve"> roku 8 dana dostaviti ovom sudu popis imovine dužnika (prokazni popis imovine) u kojem će biti naznačeni podaci: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pojedine stvari koje čine dužnikovu imovinu,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prema kome dužnik  ima kakvu novčanu ili koju drugu tražbinu,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koja druga prava čine dužnikovu imovinu, 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na računima dužnika i kod koga novčana sredstva,</w:t>
      </w:r>
    </w:p>
    <w:p w:rsidRDefault="00D3740E" w:rsidP="00D3740E" w:rsidR="00D3740E">
      <w:pPr>
        <w:numPr>
          <w:ilvl w:val="1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ima li dužnik kakvu drugu imovinu.</w:t>
      </w:r>
    </w:p>
    <w:p w:rsidRDefault="00D3740E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III.Ako dužnik</w:t>
      </w:r>
      <w:r w:rsidR="00F13CF7">
        <w:rPr>
          <w:sz w:val="24"/>
          <w:szCs w:val="24"/>
        </w:rPr>
        <w:t xml:space="preserve"> pojedinac</w:t>
      </w:r>
      <w:r>
        <w:rPr>
          <w:sz w:val="24"/>
          <w:szCs w:val="24"/>
        </w:rPr>
        <w:t xml:space="preserve"> u dodijeljenom roku ne dostavi prokazni popis imovine dužnika sud će mu izreći novčanu kaznu i zaprijetiti mu novim novčanim kaznama sve dok se ne pokori.</w:t>
      </w:r>
    </w:p>
    <w:p w:rsidRDefault="00D3740E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IV.Ako d</w:t>
      </w:r>
      <w:r w:rsidR="00F13CF7">
        <w:rPr>
          <w:sz w:val="24"/>
          <w:szCs w:val="24"/>
        </w:rPr>
        <w:t>užnik pojedinac</w:t>
      </w:r>
      <w:r>
        <w:rPr>
          <w:sz w:val="24"/>
          <w:szCs w:val="24"/>
        </w:rPr>
        <w:t xml:space="preserve"> u dodijeljenom roku ne dostavi prokazni popis imovine ili dostavi netočan ili nepotpun prokazni popis imovine odgovara vjerovnicima za štetu koju time prouzroči.</w:t>
      </w:r>
    </w:p>
    <w:p w:rsidRDefault="00F13CF7" w:rsidP="00D3740E" w:rsidR="00D3740E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V.Dužnik pojedinac </w:t>
      </w:r>
      <w:r w:rsidR="00D3740E">
        <w:rPr>
          <w:sz w:val="24"/>
          <w:szCs w:val="24"/>
        </w:rPr>
        <w:t xml:space="preserve">odgovara kazneno za davanje netočnih ili nepotpunih podataka, obavijesti, izviješća, izjava ili popisa kao za davanje lažnog iskaza u sudskom postupku. </w:t>
      </w: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4D3F34" w:rsidP="00646958" w:rsidR="004D3F34">
      <w:pPr>
        <w:rPr>
          <w:sz w:val="24"/>
        </w:rPr>
      </w:pPr>
    </w:p>
    <w:p w:rsidRDefault="00646958" w:rsidP="00646958" w:rsidR="00646958" w:rsidRPr="00646958">
      <w:pPr>
        <w:rPr>
          <w:sz w:val="24"/>
          <w:u w:val="single"/>
        </w:rPr>
      </w:pPr>
      <w:r>
        <w:rPr>
          <w:sz w:val="24"/>
        </w:rPr>
        <w:tab/>
      </w:r>
      <w:r w:rsidRPr="00646958">
        <w:rPr>
          <w:sz w:val="24"/>
          <w:u w:val="single"/>
        </w:rPr>
        <w:t>U odnosu na točku I. rješenja</w:t>
      </w:r>
    </w:p>
    <w:p w:rsidRDefault="004E36D1" w:rsidP="00F13CF7" w:rsidR="00F13CF7">
      <w:pPr>
        <w:ind w:firstLine="555"/>
        <w:jc w:val="both"/>
        <w:rPr>
          <w:sz w:val="24"/>
        </w:rPr>
      </w:pPr>
      <w:r>
        <w:rPr>
          <w:sz w:val="24"/>
        </w:rPr>
        <w:t xml:space="preserve">FINA-e Regionalni centar Zagreb, podnijela je ovom sudu dana </w:t>
      </w:r>
      <w:r w:rsidR="00B4165A">
        <w:rPr>
          <w:sz w:val="24"/>
        </w:rPr>
        <w:t xml:space="preserve">3. travnja </w:t>
      </w:r>
      <w:r w:rsidR="00A955C2">
        <w:rPr>
          <w:sz w:val="24"/>
        </w:rPr>
        <w:t xml:space="preserve"> </w:t>
      </w:r>
      <w:r>
        <w:rPr>
          <w:sz w:val="24"/>
        </w:rPr>
        <w:t xml:space="preserve"> 2013. prijedlog za otvaranje stečajnog postupka nad </w:t>
      </w:r>
      <w:r w:rsidR="00F13CF7">
        <w:rPr>
          <w:sz w:val="24"/>
        </w:rPr>
        <w:t xml:space="preserve"> imovinom </w:t>
      </w:r>
      <w:r>
        <w:rPr>
          <w:sz w:val="24"/>
        </w:rPr>
        <w:t>dužnik</w:t>
      </w:r>
      <w:r w:rsidR="00F13CF7">
        <w:rPr>
          <w:sz w:val="24"/>
        </w:rPr>
        <w:t>a pojedinca</w:t>
      </w:r>
      <w:r>
        <w:rPr>
          <w:sz w:val="24"/>
        </w:rPr>
        <w:t xml:space="preserve"> </w:t>
      </w:r>
      <w:r w:rsidR="002145AF" w:rsidRPr="002145AF">
        <w:rPr>
          <w:sz w:val="24"/>
          <w:szCs w:val="24"/>
        </w:rPr>
        <w:t xml:space="preserve"> </w:t>
      </w:r>
      <w:r w:rsidR="00B4165A">
        <w:rPr>
          <w:sz w:val="24"/>
          <w:szCs w:val="24"/>
        </w:rPr>
        <w:t xml:space="preserve">MARIO PUĐAK, Zagreb, Siget 18c, vl. obrta za autotaxi prijevoz TAXI 3590, </w:t>
      </w:r>
      <w:r w:rsidR="00B4165A">
        <w:rPr>
          <w:sz w:val="24"/>
        </w:rPr>
        <w:t>(OIB: 09962317954)</w:t>
      </w:r>
      <w:r w:rsidR="00B4165A">
        <w:rPr>
          <w:sz w:val="24"/>
          <w:szCs w:val="24"/>
        </w:rPr>
        <w:t>.</w:t>
      </w:r>
    </w:p>
    <w:p w:rsidRDefault="00F13CF7" w:rsidP="00F13CF7" w:rsidR="00F13CF7">
      <w:pPr>
        <w:jc w:val="both"/>
        <w:rPr>
          <w:sz w:val="24"/>
        </w:rPr>
      </w:pP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Prijedlog je podnesen temeljem odredbe članka 49. stavak 2. Zakona o financijskom poslovanju i predstečajnoj nagodbi (NN 108/12 i 144/12</w:t>
      </w:r>
      <w:r w:rsidR="00646958">
        <w:rPr>
          <w:sz w:val="24"/>
          <w:szCs w:val="24"/>
        </w:rPr>
        <w:t>, dalje ZFPN</w:t>
      </w:r>
      <w:r>
        <w:rPr>
          <w:sz w:val="24"/>
          <w:szCs w:val="24"/>
        </w:rPr>
        <w:t xml:space="preserve">) obzirom je pravomoćnom odlukom od </w:t>
      </w:r>
      <w:r w:rsidR="00F13CF7">
        <w:rPr>
          <w:sz w:val="24"/>
          <w:szCs w:val="24"/>
        </w:rPr>
        <w:t>2</w:t>
      </w:r>
      <w:r w:rsidR="00B4165A">
        <w:rPr>
          <w:sz w:val="24"/>
          <w:szCs w:val="24"/>
        </w:rPr>
        <w:t xml:space="preserve">5. ožujka </w:t>
      </w:r>
      <w:r>
        <w:rPr>
          <w:sz w:val="24"/>
          <w:szCs w:val="24"/>
        </w:rPr>
        <w:t>2013. poslovni broj ur. br. 04-06-</w:t>
      </w:r>
      <w:r>
        <w:rPr>
          <w:sz w:val="24"/>
          <w:szCs w:val="24"/>
        </w:rPr>
        <w:lastRenderedPageBreak/>
        <w:t>13-</w:t>
      </w:r>
      <w:r w:rsidR="00B4165A">
        <w:rPr>
          <w:sz w:val="24"/>
          <w:szCs w:val="24"/>
        </w:rPr>
        <w:t>2203-4</w:t>
      </w:r>
      <w:r w:rsidR="00E506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nagodbeno vijeće odbacilo prijedlog ovdje dužnika za otvaranje postupka predstečajne nagodbe.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FINA je uz prijedlog</w:t>
      </w:r>
      <w:r w:rsidR="00646958">
        <w:rPr>
          <w:sz w:val="24"/>
          <w:szCs w:val="24"/>
        </w:rPr>
        <w:t xml:space="preserve"> za otvaranje stečajnog postupka nad dužnikom dostavila: </w:t>
      </w:r>
      <w:r>
        <w:rPr>
          <w:sz w:val="24"/>
          <w:szCs w:val="24"/>
        </w:rPr>
        <w:t xml:space="preserve">potvrdu od </w:t>
      </w:r>
      <w:r w:rsidR="00B4165A">
        <w:rPr>
          <w:sz w:val="24"/>
          <w:szCs w:val="24"/>
        </w:rPr>
        <w:t>21. ožujka 2013.</w:t>
      </w:r>
      <w:r>
        <w:rPr>
          <w:sz w:val="24"/>
          <w:szCs w:val="24"/>
        </w:rPr>
        <w:t xml:space="preserve"> rješenje o utvrđivanju administrativnih troškova od </w:t>
      </w:r>
      <w:r w:rsidR="00F13CF7">
        <w:rPr>
          <w:sz w:val="24"/>
          <w:szCs w:val="24"/>
        </w:rPr>
        <w:t>2</w:t>
      </w:r>
      <w:r w:rsidR="00B4165A">
        <w:rPr>
          <w:sz w:val="24"/>
          <w:szCs w:val="24"/>
        </w:rPr>
        <w:t xml:space="preserve">5. ožujka </w:t>
      </w:r>
      <w:r w:rsidR="00F13CF7">
        <w:rPr>
          <w:sz w:val="24"/>
          <w:szCs w:val="24"/>
        </w:rPr>
        <w:t>20</w:t>
      </w:r>
      <w:r>
        <w:rPr>
          <w:sz w:val="24"/>
          <w:szCs w:val="24"/>
        </w:rPr>
        <w:t>13., rješenje o odbacivanju prijedloga za otvaranje postupka predstečajne nagodbe</w:t>
      </w:r>
      <w:r w:rsidR="00646958">
        <w:rPr>
          <w:sz w:val="24"/>
          <w:szCs w:val="24"/>
        </w:rPr>
        <w:t xml:space="preserve"> od </w:t>
      </w:r>
      <w:r w:rsidR="00F13CF7">
        <w:rPr>
          <w:sz w:val="24"/>
          <w:szCs w:val="24"/>
        </w:rPr>
        <w:t>2</w:t>
      </w:r>
      <w:r w:rsidR="00B4165A">
        <w:rPr>
          <w:sz w:val="24"/>
          <w:szCs w:val="24"/>
        </w:rPr>
        <w:t xml:space="preserve">5. ožujka </w:t>
      </w:r>
      <w:r w:rsidR="00646958">
        <w:rPr>
          <w:sz w:val="24"/>
          <w:szCs w:val="24"/>
        </w:rPr>
        <w:t>2013.</w:t>
      </w:r>
      <w:r>
        <w:rPr>
          <w:sz w:val="24"/>
          <w:szCs w:val="24"/>
        </w:rPr>
        <w:t xml:space="preserve">, </w:t>
      </w:r>
      <w:r w:rsidR="00A955C2">
        <w:rPr>
          <w:sz w:val="24"/>
          <w:szCs w:val="24"/>
        </w:rPr>
        <w:t xml:space="preserve">prijedlog za otvaranje </w:t>
      </w:r>
      <w:r w:rsidR="002145AF">
        <w:rPr>
          <w:sz w:val="24"/>
          <w:szCs w:val="24"/>
        </w:rPr>
        <w:t xml:space="preserve"> postupka predstečajne nagodbe</w:t>
      </w:r>
      <w:r w:rsidR="00A955C2">
        <w:rPr>
          <w:sz w:val="24"/>
          <w:szCs w:val="24"/>
        </w:rPr>
        <w:t>, te spis</w:t>
      </w:r>
      <w:r w:rsidR="002145AF">
        <w:rPr>
          <w:sz w:val="24"/>
          <w:szCs w:val="24"/>
        </w:rPr>
        <w:t xml:space="preserve">.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</w:p>
    <w:p w:rsidRDefault="004E36D1" w:rsidP="004D3F34" w:rsidR="004E36D1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Prema odredbi članka 42. stavak 1. </w:t>
      </w:r>
      <w:r>
        <w:rPr>
          <w:sz w:val="24"/>
        </w:rPr>
        <w:t xml:space="preserve">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4E36D1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</w:rPr>
        <w:t>Kako je dakle ovlašteni predlagatelj FINA sukladno odredbi članka 49. stavak 2. Z</w:t>
      </w:r>
      <w:r w:rsidR="00646958">
        <w:rPr>
          <w:sz w:val="24"/>
        </w:rPr>
        <w:t>FPN-a pravomoćnom odlukom odbacio prijedlog ovdje dužnika za otvaranje</w:t>
      </w:r>
      <w:r w:rsidR="00215D92">
        <w:rPr>
          <w:sz w:val="24"/>
        </w:rPr>
        <w:t xml:space="preserve"> postupka</w:t>
      </w:r>
      <w:r w:rsidR="00646958">
        <w:rPr>
          <w:sz w:val="24"/>
        </w:rPr>
        <w:t xml:space="preserve"> predstečajne nagodbe,</w:t>
      </w:r>
      <w:r w:rsidR="00687FD0">
        <w:rPr>
          <w:sz w:val="24"/>
        </w:rPr>
        <w:t xml:space="preserve"> to je temeljem odredbe članka 42. stavak 1. SZ-a riješeno kao pod točkom I. rješenja. </w:t>
      </w:r>
    </w:p>
    <w:p w:rsidRDefault="00646958" w:rsidP="004D3F34" w:rsidR="00646958">
      <w:pPr>
        <w:ind w:firstLine="709"/>
        <w:jc w:val="both"/>
        <w:rPr>
          <w:sz w:val="24"/>
          <w:szCs w:val="24"/>
        </w:rPr>
      </w:pPr>
    </w:p>
    <w:p w:rsidRDefault="00646958" w:rsidP="004D3F34" w:rsidR="004E36D1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točku II. do V. rješenja</w:t>
      </w:r>
      <w:r w:rsidR="004E36D1" w:rsidRPr="00646958">
        <w:rPr>
          <w:sz w:val="24"/>
          <w:szCs w:val="24"/>
          <w:u w:val="single"/>
        </w:rPr>
        <w:t xml:space="preserve"> </w:t>
      </w:r>
    </w:p>
    <w:p w:rsidRDefault="00687FD0" w:rsidP="004D3F34" w:rsidR="004E36D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27. stavak 5. </w:t>
      </w:r>
      <w:r>
        <w:rPr>
          <w:sz w:val="24"/>
        </w:rPr>
        <w:t>Z</w:t>
      </w:r>
      <w:r w:rsidR="00646958">
        <w:rPr>
          <w:sz w:val="24"/>
        </w:rPr>
        <w:t>FPN-a</w:t>
      </w:r>
      <w:r>
        <w:rPr>
          <w:sz w:val="24"/>
        </w:rPr>
        <w:t xml:space="preserve"> u slučaju kada FINA podnosi prijedlog za pokretanje stečajnog postupka, oslobođena je plaćanja pristojbi i troškova vezanih za pokretanje stečajnog postupka. 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43. stavak 3. SZ-a stečajni sudac može, ako ocijeni da je to, potrebno, rješenjem narediti osobama koje vode poslovanje dužnika davanje prokazne izjave i prokaznog popisa imovine u skladu s pravilima ovrhe.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</w:t>
      </w:r>
      <w:r w:rsidR="00646958">
        <w:rPr>
          <w:sz w:val="24"/>
          <w:szCs w:val="24"/>
        </w:rPr>
        <w:t xml:space="preserve"> je da</w:t>
      </w:r>
      <w:r>
        <w:rPr>
          <w:sz w:val="24"/>
          <w:szCs w:val="24"/>
        </w:rPr>
        <w:t>kle, zbog</w:t>
      </w:r>
      <w:r w:rsidR="00646958">
        <w:rPr>
          <w:sz w:val="24"/>
          <w:szCs w:val="24"/>
        </w:rPr>
        <w:t xml:space="preserve"> Zakonske</w:t>
      </w:r>
      <w:r>
        <w:rPr>
          <w:sz w:val="24"/>
          <w:szCs w:val="24"/>
        </w:rPr>
        <w:t xml:space="preserve"> privilegij</w:t>
      </w:r>
      <w:r w:rsidR="00646958">
        <w:rPr>
          <w:sz w:val="24"/>
          <w:szCs w:val="24"/>
        </w:rPr>
        <w:t>e iz članka 27. stavak 5. ZFPN-a, FINA</w:t>
      </w:r>
      <w:r>
        <w:rPr>
          <w:sz w:val="24"/>
          <w:szCs w:val="24"/>
        </w:rPr>
        <w:t xml:space="preserve"> oslobođena plaćanja pristojbi i troškova, </w:t>
      </w:r>
      <w:r w:rsidR="00646958">
        <w:rPr>
          <w:sz w:val="24"/>
          <w:szCs w:val="24"/>
        </w:rPr>
        <w:t xml:space="preserve">što za posljedicu ima nedostatak sredstava za plaćanje nagrade privremenom stečajnom upravitelju kojeg je moguće imenovati sukladno odredbi članka </w:t>
      </w:r>
      <w:r>
        <w:rPr>
          <w:sz w:val="24"/>
          <w:szCs w:val="24"/>
        </w:rPr>
        <w:t xml:space="preserve">42. stavak 2. SZ-a, te </w:t>
      </w:r>
      <w:r w:rsidR="00646958">
        <w:rPr>
          <w:sz w:val="24"/>
          <w:szCs w:val="24"/>
        </w:rPr>
        <w:t>kako, na drugi način nije moguće</w:t>
      </w:r>
      <w:r>
        <w:rPr>
          <w:sz w:val="24"/>
          <w:szCs w:val="24"/>
        </w:rPr>
        <w:t xml:space="preserve"> utvrditi imovinu dužnika </w:t>
      </w:r>
      <w:r w:rsidR="00646958">
        <w:rPr>
          <w:sz w:val="24"/>
          <w:szCs w:val="24"/>
        </w:rPr>
        <w:t>valjalo je uz primjenu na</w:t>
      </w:r>
      <w:r>
        <w:rPr>
          <w:sz w:val="24"/>
          <w:szCs w:val="24"/>
        </w:rPr>
        <w:t>prijed citiranog stavka 3. članka 43. SZ-a pozvati</w:t>
      </w:r>
      <w:r w:rsidR="00646958">
        <w:rPr>
          <w:sz w:val="24"/>
          <w:szCs w:val="24"/>
        </w:rPr>
        <w:t xml:space="preserve"> direktora</w:t>
      </w:r>
      <w:r>
        <w:rPr>
          <w:sz w:val="24"/>
          <w:szCs w:val="24"/>
        </w:rPr>
        <w:t xml:space="preserve"> dužnika na dostavu prokaznog popisa imovine.</w:t>
      </w:r>
    </w:p>
    <w:p w:rsidRDefault="00687FD0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Sadržaj prokaznog popisa imovine </w:t>
      </w:r>
      <w:r w:rsidR="00646958">
        <w:rPr>
          <w:sz w:val="24"/>
          <w:szCs w:val="24"/>
        </w:rPr>
        <w:t xml:space="preserve">iz točke II. rješenja </w:t>
      </w:r>
      <w:r>
        <w:rPr>
          <w:sz w:val="24"/>
          <w:szCs w:val="24"/>
        </w:rPr>
        <w:t>propisan je odredbom članka 17. stavak 3.</w:t>
      </w:r>
      <w:r w:rsidR="00646958">
        <w:rPr>
          <w:sz w:val="24"/>
          <w:szCs w:val="24"/>
        </w:rPr>
        <w:t xml:space="preserve"> Ovršnog zakona (NN br. 112/12, dalje OZ).</w:t>
      </w:r>
    </w:p>
    <w:p w:rsidRDefault="00646958" w:rsidP="00687FD0" w:rsidR="0064695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III. rješenja utemeljena je na odredbi članka 43. stavak 3. SZ-a i članka 17. stavak 7. OZ-a.</w:t>
      </w:r>
    </w:p>
    <w:p w:rsidRDefault="00646958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IV</w:t>
      </w:r>
      <w:r w:rsidR="00687FD0">
        <w:rPr>
          <w:sz w:val="24"/>
          <w:szCs w:val="24"/>
        </w:rPr>
        <w:t>. rješenje utemeljena je na odredbi članka 43. stavak 4. SZ-a.</w:t>
      </w:r>
    </w:p>
    <w:p w:rsidRDefault="00646958" w:rsidP="00687FD0" w:rsidR="00687F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Točka V.</w:t>
      </w:r>
      <w:r w:rsidR="00687FD0">
        <w:rPr>
          <w:sz w:val="24"/>
          <w:szCs w:val="24"/>
        </w:rPr>
        <w:t xml:space="preserve"> rješenje utemeljena je na odredbi članka 43. stavak 5. SZ-a. </w:t>
      </w:r>
    </w:p>
    <w:p w:rsidRDefault="00705972" w:rsidP="004D3F34" w:rsidR="00705972">
      <w:pPr>
        <w:ind w:firstLine="709"/>
        <w:jc w:val="both"/>
        <w:rPr>
          <w:sz w:val="24"/>
          <w:szCs w:val="24"/>
        </w:rPr>
      </w:pPr>
    </w:p>
    <w:p w:rsidRDefault="006C7E17" w:rsidP="00B4165A" w:rsidR="00F3761C">
      <w:pPr>
        <w:ind w:firstLine="709"/>
        <w:jc w:val="center"/>
        <w:rPr>
          <w:sz w:val="24"/>
        </w:rPr>
      </w:pPr>
      <w:r>
        <w:rPr>
          <w:sz w:val="24"/>
        </w:rPr>
        <w:t xml:space="preserve">U Zagrebu, </w:t>
      </w:r>
      <w:r w:rsidR="00A955C2">
        <w:rPr>
          <w:sz w:val="24"/>
        </w:rPr>
        <w:t>7</w:t>
      </w:r>
      <w:r w:rsidR="009877C4">
        <w:rPr>
          <w:sz w:val="24"/>
        </w:rPr>
        <w:t>.</w:t>
      </w:r>
      <w:r w:rsidR="002145AF">
        <w:rPr>
          <w:sz w:val="24"/>
        </w:rPr>
        <w:t xml:space="preserve"> </w:t>
      </w:r>
      <w:r w:rsidR="002435A8">
        <w:rPr>
          <w:sz w:val="24"/>
        </w:rPr>
        <w:t>srpnja 2017</w:t>
      </w:r>
    </w:p>
    <w:p w:rsidRDefault="006C7E17" w:rsidP="006C7E17" w:rsidR="006C7E17">
      <w:pPr>
        <w:ind w:firstLine="720"/>
        <w:jc w:val="center"/>
        <w:rPr>
          <w:sz w:val="24"/>
        </w:rPr>
      </w:pPr>
    </w:p>
    <w:p w:rsidRDefault="006C7E17" w:rsidP="006C7E17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2435A8" w:rsidR="002435A8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8F7217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t>P</w:t>
      </w:r>
      <w:r w:rsidR="000D2BE7">
        <w:rPr>
          <w:sz w:val="24"/>
        </w:rPr>
        <w:t xml:space="preserve">rotiv </w:t>
      </w:r>
      <w:r w:rsidR="00556403">
        <w:rPr>
          <w:sz w:val="24"/>
        </w:rPr>
        <w:t>točke I. r</w:t>
      </w:r>
      <w:r>
        <w:rPr>
          <w:sz w:val="24"/>
        </w:rPr>
        <w:t>ješenja nije dopuštena žalba (čl.42. stavak 1. SZ-a)</w:t>
      </w:r>
      <w:r w:rsidR="00556403">
        <w:rPr>
          <w:sz w:val="24"/>
        </w:rPr>
        <w:t>.</w:t>
      </w:r>
    </w:p>
    <w:p w:rsidRDefault="00556403" w:rsidP="00556403" w:rsidR="00556403">
      <w:pPr>
        <w:jc w:val="both"/>
        <w:rPr>
          <w:sz w:val="24"/>
        </w:rPr>
      </w:pPr>
      <w:r>
        <w:rPr>
          <w:sz w:val="24"/>
        </w:rPr>
        <w:t>Protiv točke II. do V. rješenja dopuštena je  žalba u roku od 8 dana od dana prijema rješenja.  Žalba se podnosi ovom sudu u 2 primjerka za Visoki trgovački sud RH.</w:t>
      </w:r>
    </w:p>
    <w:p w:rsidRDefault="00705972" w:rsidR="00705972">
      <w:pPr>
        <w:jc w:val="both"/>
        <w:rPr>
          <w:sz w:val="24"/>
        </w:rPr>
      </w:pPr>
    </w:p>
    <w:p w:rsidRDefault="008F7217" w:rsidP="008F7217" w:rsidR="008F7217" w:rsidRPr="008F7217">
      <w:pPr>
        <w:ind w:firstLine="720" w:left="2880"/>
        <w:jc w:val="both"/>
        <w:rPr>
          <w:sz w:val="24"/>
          <w:szCs w:val="24"/>
        </w:rPr>
      </w:pPr>
      <w:r w:rsidRPr="008F7217">
        <w:rPr>
          <w:sz w:val="24"/>
          <w:szCs w:val="24"/>
        </w:rPr>
        <w:t>Za točnost otpravka, ovlašteni službenik:</w:t>
      </w:r>
    </w:p>
    <w:p w:rsidRDefault="008F7217" w:rsidP="00422EE0" w:rsidR="008F7217" w:rsidRPr="008F7217">
      <w:pPr>
        <w:jc w:val="both"/>
        <w:rPr>
          <w:sz w:val="24"/>
          <w:szCs w:val="24"/>
        </w:rPr>
      </w:pPr>
      <w:r w:rsidRPr="008F7217">
        <w:rPr>
          <w:sz w:val="24"/>
          <w:szCs w:val="24"/>
        </w:rPr>
        <w:t xml:space="preserve">               </w:t>
      </w:r>
      <w:r w:rsidRPr="008F7217">
        <w:rPr>
          <w:sz w:val="24"/>
          <w:szCs w:val="24"/>
        </w:rPr>
        <w:tab/>
      </w:r>
      <w:r w:rsidRPr="008F7217">
        <w:rPr>
          <w:sz w:val="24"/>
          <w:szCs w:val="24"/>
        </w:rPr>
        <w:tab/>
      </w:r>
      <w:r w:rsidRPr="008F7217">
        <w:rPr>
          <w:sz w:val="24"/>
          <w:szCs w:val="24"/>
        </w:rPr>
        <w:tab/>
      </w:r>
      <w:r w:rsidRPr="008F7217">
        <w:rPr>
          <w:sz w:val="24"/>
          <w:szCs w:val="24"/>
        </w:rPr>
        <w:tab/>
      </w:r>
      <w:r w:rsidRPr="008F7217">
        <w:rPr>
          <w:sz w:val="24"/>
          <w:szCs w:val="24"/>
        </w:rPr>
        <w:tab/>
        <w:t>Valentina Delač</w:t>
      </w:r>
    </w:p>
    <w:p w:rsidRDefault="00556403" w:rsidP="008F7217" w:rsidR="00556403" w:rsidRPr="008F7217">
      <w:pPr>
        <w:ind w:left="1363"/>
        <w:jc w:val="both"/>
        <w:rPr>
          <w:sz w:val="24"/>
          <w:szCs w:val="24"/>
        </w:rPr>
      </w:pPr>
    </w:p>
    <w:sectPr w:rsidR="00556403" w:rsidRPr="008F7217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613" w:rsidR="003B0613">
      <w:r>
        <w:separator/>
      </w:r>
    </w:p>
  </w:endnote>
  <w:endnote w:id="0" w:type="continuationSeparator">
    <w:p w:rsidRDefault="003B0613" w:rsidR="003B0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613" w:rsidR="003B0613">
      <w:r>
        <w:separator/>
      </w:r>
    </w:p>
  </w:footnote>
  <w:footnote w:id="0" w:type="continuationSeparator">
    <w:p w:rsidRDefault="003B0613" w:rsidR="003B0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165A" w:rsidR="00B4165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2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165A" w:rsidR="00B4165A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 xml:space="preserve">t-701/13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4CC5"/>
    <w:rsid w:val="000519B3"/>
    <w:rsid w:val="0005692D"/>
    <w:rsid w:val="000C64D0"/>
    <w:rsid w:val="000D2BE7"/>
    <w:rsid w:val="000E3760"/>
    <w:rsid w:val="00113EC7"/>
    <w:rsid w:val="001213F2"/>
    <w:rsid w:val="00174170"/>
    <w:rsid w:val="001A1A7F"/>
    <w:rsid w:val="00204BF7"/>
    <w:rsid w:val="002145AF"/>
    <w:rsid w:val="00215D92"/>
    <w:rsid w:val="002435A8"/>
    <w:rsid w:val="00260A9E"/>
    <w:rsid w:val="002903F5"/>
    <w:rsid w:val="002E3D47"/>
    <w:rsid w:val="00343D19"/>
    <w:rsid w:val="00364CB9"/>
    <w:rsid w:val="00373E6A"/>
    <w:rsid w:val="003B0613"/>
    <w:rsid w:val="003D7287"/>
    <w:rsid w:val="003F7139"/>
    <w:rsid w:val="00454BBA"/>
    <w:rsid w:val="004609F1"/>
    <w:rsid w:val="00476E8D"/>
    <w:rsid w:val="00482933"/>
    <w:rsid w:val="004D3F34"/>
    <w:rsid w:val="004E36D1"/>
    <w:rsid w:val="00516616"/>
    <w:rsid w:val="00556403"/>
    <w:rsid w:val="005B114B"/>
    <w:rsid w:val="005B5C24"/>
    <w:rsid w:val="005B6F75"/>
    <w:rsid w:val="005C5E15"/>
    <w:rsid w:val="0062390A"/>
    <w:rsid w:val="00646958"/>
    <w:rsid w:val="0066340C"/>
    <w:rsid w:val="00682C5A"/>
    <w:rsid w:val="00687FD0"/>
    <w:rsid w:val="00693A71"/>
    <w:rsid w:val="006B50DF"/>
    <w:rsid w:val="006B7B4D"/>
    <w:rsid w:val="006C7E17"/>
    <w:rsid w:val="006F7455"/>
    <w:rsid w:val="00705972"/>
    <w:rsid w:val="00712A1E"/>
    <w:rsid w:val="00727A3A"/>
    <w:rsid w:val="0075681B"/>
    <w:rsid w:val="00777672"/>
    <w:rsid w:val="007B465D"/>
    <w:rsid w:val="0082118B"/>
    <w:rsid w:val="0085270F"/>
    <w:rsid w:val="00861E73"/>
    <w:rsid w:val="008873AB"/>
    <w:rsid w:val="008B5CD6"/>
    <w:rsid w:val="008D744A"/>
    <w:rsid w:val="008E6A96"/>
    <w:rsid w:val="008F7217"/>
    <w:rsid w:val="00901E4E"/>
    <w:rsid w:val="009747C8"/>
    <w:rsid w:val="00986271"/>
    <w:rsid w:val="009877C4"/>
    <w:rsid w:val="0099154D"/>
    <w:rsid w:val="00993B54"/>
    <w:rsid w:val="009B116D"/>
    <w:rsid w:val="009C21D4"/>
    <w:rsid w:val="00A110D0"/>
    <w:rsid w:val="00A44A71"/>
    <w:rsid w:val="00A55DFF"/>
    <w:rsid w:val="00A578D6"/>
    <w:rsid w:val="00A6313F"/>
    <w:rsid w:val="00A674B8"/>
    <w:rsid w:val="00A808B0"/>
    <w:rsid w:val="00A80EB3"/>
    <w:rsid w:val="00A90C82"/>
    <w:rsid w:val="00A955C2"/>
    <w:rsid w:val="00AE6EF2"/>
    <w:rsid w:val="00AF7CFD"/>
    <w:rsid w:val="00B236D7"/>
    <w:rsid w:val="00B4165A"/>
    <w:rsid w:val="00B45ED1"/>
    <w:rsid w:val="00B54534"/>
    <w:rsid w:val="00B844BF"/>
    <w:rsid w:val="00B86421"/>
    <w:rsid w:val="00B93B9A"/>
    <w:rsid w:val="00C260A9"/>
    <w:rsid w:val="00CA4B47"/>
    <w:rsid w:val="00CC43BC"/>
    <w:rsid w:val="00CC7D07"/>
    <w:rsid w:val="00CD769C"/>
    <w:rsid w:val="00CE3B7D"/>
    <w:rsid w:val="00D239EA"/>
    <w:rsid w:val="00D3740E"/>
    <w:rsid w:val="00D93968"/>
    <w:rsid w:val="00DC008D"/>
    <w:rsid w:val="00DF62FF"/>
    <w:rsid w:val="00E506C9"/>
    <w:rsid w:val="00ED7FF0"/>
    <w:rsid w:val="00F13CF7"/>
    <w:rsid w:val="00F3761C"/>
    <w:rsid w:val="00F42A90"/>
    <w:rsid w:val="00F83060"/>
    <w:rsid w:val="00FB30F0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2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2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2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2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2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2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2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2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2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2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2013.</izvorni_sadrzaj>
    <derivirana_varijabla naziv="DomainObject.Predmet.DatumOsnivanja_1">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St-701/2013</izvorni_sadrzaj>
    <derivirana_varijabla naziv="DomainObject.Predmet.OznakaBroj_1">St-701/2013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g</izvorni_sadrzaj>
    <derivirana_varijabla naziv="DomainObject.Predmet.PrimjedbaSuca_1">g</derivirana_varijabla>
  </DomainObject.Predmet.PrimjedbaSuca>
  <DomainObject.Predmet.ProtustrankaFormated>
    <izvorni_sadrzaj>  MARIO PUĐAK</izvorni_sadrzaj>
    <derivirana_varijabla naziv="DomainObject.Predmet.ProtustrankaFormated_1">  MARIO PUĐAK</derivirana_varijabla>
  </DomainObject.Predmet.ProtustrankaFormated>
  <DomainObject.Predmet.ProtustrankaFormatedOIB>
    <izvorni_sadrzaj>  MARIO PUĐAK, OIB 09962317954</izvorni_sadrzaj>
    <derivirana_varijabla naziv="DomainObject.Predmet.ProtustrankaFormatedOIB_1">  MARIO PUĐAK, OIB 09962317954</derivirana_varijabla>
  </DomainObject.Predmet.ProtustrankaFormatedOIB>
  <DomainObject.Predmet.ProtustrankaFormatedWithAdress>
    <izvorni_sadrzaj> MARIO PUĐAK, Siget 18c, 10000 Zagreb</izvorni_sadrzaj>
    <derivirana_varijabla naziv="DomainObject.Predmet.ProtustrankaFormatedWithAdress_1"> MARIO PUĐAK, Siget 18c, 10000 Zagreb</derivirana_varijabla>
  </DomainObject.Predmet.ProtustrankaFormatedWithAdress>
  <DomainObject.Predmet.ProtustrankaFormatedWithAdressOIB>
    <izvorni_sadrzaj> MARIO PUĐAK, OIB 09962317954, Siget 18c, 10000 Zagreb</izvorni_sadrzaj>
    <derivirana_varijabla naziv="DomainObject.Predmet.ProtustrankaFormatedWithAdressOIB_1"> MARIO PUĐAK, OIB 09962317954, Siget 18c, 10000 Zagreb</derivirana_varijabla>
  </DomainObject.Predmet.ProtustrankaFormatedWithAdressOIB>
  <DomainObject.Predmet.ProtustrankaWithAdress>
    <izvorni_sadrzaj>MARIO PUĐAK Siget 18c, 10000 Zagreb</izvorni_sadrzaj>
    <derivirana_varijabla naziv="DomainObject.Predmet.ProtustrankaWithAdress_1">MARIO PUĐAK Siget 18c, 10000 Zagreb</derivirana_varijabla>
  </DomainObject.Predmet.ProtustrankaWithAdress>
  <DomainObject.Predmet.ProtustrankaWithAdressOIB>
    <izvorni_sadrzaj>MARIO PUĐAK, OIB 09962317954, Siget 18c, 10000 Zagreb</izvorni_sadrzaj>
    <derivirana_varijabla naziv="DomainObject.Predmet.ProtustrankaWithAdressOIB_1">MARIO PUĐAK, OIB 09962317954, Siget 18c, 10000 Zagreb</derivirana_varijabla>
  </DomainObject.Predmet.ProtustrankaWithAdressOIB>
  <DomainObject.Predmet.ProtustrankaNazivFormated>
    <izvorni_sadrzaj>MARIO PUĐAK</izvorni_sadrzaj>
    <derivirana_varijabla naziv="DomainObject.Predmet.ProtustrankaNazivFormated_1">MARIO PUĐAK</derivirana_varijabla>
  </DomainObject.Predmet.ProtustrankaNazivFormated>
  <DomainObject.Predmet.ProtustrankaNazivFormatedOIB>
    <izvorni_sadrzaj>MARIO PUĐAK, OIB 09962317954</izvorni_sadrzaj>
    <derivirana_varijabla naziv="DomainObject.Predmet.ProtustrankaNazivFormatedOIB_1">MARIO PUĐAK, OIB 09962317954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Albrechtova 42, 10000 Zagreb</izvorni_sadrzaj>
    <derivirana_varijabla naziv="DomainObject.Predmet.StrankaFormatedWithAdress_1"> FINA REGIONALNI CENTAR ZAGREB, Albrechtova 42, 10000 Zagreb</derivirana_varijabla>
  </DomainObject.Predmet.StrankaFormatedWithAdress>
  <DomainObject.Predmet.StrankaFormatedWithAdressOIB>
    <izvorni_sadrzaj> FINA REGIONALNI CENTAR ZAGREB, OIB 85821130368, Albrechtova 42, 10000 Zagreb</izvorni_sadrzaj>
    <derivirana_varijabla naziv="DomainObject.Predmet.StrankaFormatedWithAdressOIB_1"> FINA REGIONALNI CENTAR ZAGREB, OIB 85821130368, Albrechtova 42, 10000 Zagreb</derivirana_varijabla>
  </DomainObject.Predmet.StrankaFormatedWithAdressOIB>
  <DomainObject.Predmet.StrankaWithAdress>
    <izvorni_sadrzaj>FINA REGIONALNI CENTAR ZAGREB Albrechtova 42,10000 Zagreb</izvorni_sadrzaj>
    <derivirana_varijabla naziv="DomainObject.Predmet.StrankaWithAdress_1">FINA REGIONALNI CENTAR ZAGREB Albrechtova 42,10000 Zagreb</derivirana_varijabla>
  </DomainObject.Predmet.StrankaWithAdress>
  <DomainObject.Predmet.StrankaWithAdressOIB>
    <izvorni_sadrzaj>FINA REGIONALNI CENTAR ZAGREB, OIB 85821130368, Albrechtova 42,10000 Zagreb</izvorni_sadrzaj>
    <derivirana_varijabla naziv="DomainObject.Predmet.StrankaWithAdressOIB_1">FINA REGIONALNI CENTAR ZAGREB, OIB 85821130368, Albrechtova 42,10000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Albrechtova 42, 10000 Zagreb</item>
    </izvorni_sadrzaj>
    <derivirana_varijabla naziv="DomainObject.Predmet.StrankaListFormatedWithAdress_1">
      <item>FINA REGIONALNI CENTAR ZAGREB, Albrechtova 42, 10000 Zagreb</item>
    </derivirana_varijabla>
  </DomainObject.Predmet.StrankaListFormatedWithAdress>
  <DomainObject.Predmet.StrankaListFormatedWithAdressOIB>
    <izvorni_sadrzaj>
      <item>FINA REGIONALNI CENTAR ZAGREB, OIB 85821130368, Albrechtova 42, 10000 Zagreb</item>
    </izvorni_sadrzaj>
    <derivirana_varijabla naziv="DomainObject.Predmet.StrankaListFormatedWithAdressOIB_1">
      <item>FINA REGIONALNI CENTAR ZAGREB, OIB 85821130368, Albrechtova 42,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MARIO PUĐAK</item>
    </izvorni_sadrzaj>
    <derivirana_varijabla naziv="DomainObject.Predmet.ProtuStrankaListFormated_1">
      <item>MARIO PUĐAK</item>
    </derivirana_varijabla>
  </DomainObject.Predmet.ProtuStrankaListFormated>
  <DomainObject.Predmet.ProtuStrankaListFormatedOIB>
    <izvorni_sadrzaj>
      <item>MARIO PUĐAK, OIB 09962317954</item>
    </izvorni_sadrzaj>
    <derivirana_varijabla naziv="DomainObject.Predmet.ProtuStrankaListFormatedOIB_1">
      <item>MARIO PUĐAK, OIB 09962317954</item>
    </derivirana_varijabla>
  </DomainObject.Predmet.ProtuStrankaListFormatedOIB>
  <DomainObject.Predmet.ProtuStrankaListFormatedWithAdress>
    <izvorni_sadrzaj>
      <item>MARIO PUĐAK, Siget 18c, 10000 Zagreb</item>
    </izvorni_sadrzaj>
    <derivirana_varijabla naziv="DomainObject.Predmet.ProtuStrankaListFormatedWithAdress_1">
      <item>MARIO PUĐAK, Siget 18c, 10000 Zagreb</item>
    </derivirana_varijabla>
  </DomainObject.Predmet.ProtuStrankaListFormatedWithAdress>
  <DomainObject.Predmet.ProtuStrankaListFormatedWithAdressOIB>
    <izvorni_sadrzaj>
      <item>MARIO PUĐAK, OIB 09962317954, Siget 18c, 10000 Zagreb</item>
    </izvorni_sadrzaj>
    <derivirana_varijabla naziv="DomainObject.Predmet.ProtuStrankaListFormatedWithAdressOIB_1">
      <item>MARIO PUĐAK, OIB 09962317954, Siget 18c, 10000 Zagreb</item>
    </derivirana_varijabla>
  </DomainObject.Predmet.ProtuStrankaListFormatedWithAdressOIB>
  <DomainObject.Predmet.ProtuStrankaListNazivFormated>
    <izvorni_sadrzaj>
      <item>MARIO PUĐAK</item>
    </izvorni_sadrzaj>
    <derivirana_varijabla naziv="DomainObject.Predmet.ProtuStrankaListNazivFormated_1">
      <item>MARIO PUĐAK</item>
    </derivirana_varijabla>
  </DomainObject.Predmet.ProtuStrankaListNazivFormated>
  <DomainObject.Predmet.ProtuStrankaListNazivFormatedOIB>
    <izvorni_sadrzaj>
      <item>MARIO PUĐAK, OIB 09962317954</item>
    </izvorni_sadrzaj>
    <derivirana_varijabla naziv="DomainObject.Predmet.ProtuStrankaListNazivFormatedOIB_1">
      <item>MARIO PUĐAK, OIB 09962317954</item>
    </derivirana_varijabla>
  </DomainObject.Predmet.ProtuStrankaListNazivFormatedOIB>
  <DomainObject.Predmet.OstaliListFormated>
    <izvorni_sadrzaj>
      <item>MARIO PUĐAK</item>
    </izvorni_sadrzaj>
    <derivirana_varijabla naziv="DomainObject.Predmet.OstaliListFormated_1">
      <item>MARIO PUĐAK</item>
    </derivirana_varijabla>
  </DomainObject.Predmet.OstaliListFormated>
  <DomainObject.Predmet.OstaliListFormatedOIB>
    <izvorni_sadrzaj>
      <item>MARIO PUĐAK</item>
    </izvorni_sadrzaj>
    <derivirana_varijabla naziv="DomainObject.Predmet.OstaliListFormatedOIB_1">
      <item>MARIO PUĐAK</item>
    </derivirana_varijabla>
  </DomainObject.Predmet.OstaliListFormatedOIB>
  <DomainObject.Predmet.OstaliListFormatedWithAdress>
    <izvorni_sadrzaj>
      <item>MARIO PUĐAK, Siget 18c, 10000 Zagreb</item>
    </izvorni_sadrzaj>
    <derivirana_varijabla naziv="DomainObject.Predmet.OstaliListFormatedWithAdress_1">
      <item>MARIO PUĐAK, Siget 18c, 10000 Zagreb</item>
    </derivirana_varijabla>
  </DomainObject.Predmet.OstaliListFormatedWithAdress>
  <DomainObject.Predmet.OstaliListFormatedWithAdressOIB>
    <izvorni_sadrzaj>
      <item>MARIO PUĐAK, Siget 18c, 10000 Zagreb</item>
    </izvorni_sadrzaj>
    <derivirana_varijabla naziv="DomainObject.Predmet.OstaliListFormatedWithAdressOIB_1">
      <item>MARIO PUĐAK, Siget 18c, 10000 Zagreb</item>
    </derivirana_varijabla>
  </DomainObject.Predmet.OstaliListFormatedWithAdressOIB>
  <DomainObject.Predmet.OstaliListNazivFormated>
    <izvorni_sadrzaj>
      <item>MARIO PUĐAK</item>
    </izvorni_sadrzaj>
    <derivirana_varijabla naziv="DomainObject.Predmet.OstaliListNazivFormated_1">
      <item>MARIO PUĐAK</item>
    </derivirana_varijabla>
  </DomainObject.Predmet.OstaliListNazivFormated>
  <DomainObject.Predmet.OstaliListNazivFormatedOIB>
    <izvorni_sadrzaj>
      <item>MARIO PUĐAK</item>
    </izvorni_sadrzaj>
    <derivirana_varijabla naziv="DomainObject.Predmet.OstaliListNazivFormatedOIB_1">
      <item>MARIO PUĐAK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MARIO PUĐAK</izvorni_sadrzaj>
    <derivirana_varijabla naziv="DomainObject.Predmet.ProtustrankaIDrugi_1">MARIO PUĐAK</derivirana_varijabla>
  </DomainObject.Predmet.ProtustrankaIDrugi>
  <DomainObject.Predmet.StrankaIDrugiAdressOIB>
    <izvorni_sadrzaj>FINA REGIONALNI CENTAR ZAGREB, OIB 85821130368, Albrechtova 42, 10000 Zagreb</izvorni_sadrzaj>
    <derivirana_varijabla naziv="DomainObject.Predmet.StrankaIDrugiAdressOIB_1">FINA REGIONALNI CENTAR ZAGREB, OIB 85821130368, Albrechtova 42, 10000 Zagreb</derivirana_varijabla>
  </DomainObject.Predmet.StrankaIDrugiAdressOIB>
  <DomainObject.Predmet.ProtustrankaIDrugiAdressOIB>
    <izvorni_sadrzaj>MARIO PUĐAK, OIB 09962317954, Siget 18c, 10000 Zagreb</izvorni_sadrzaj>
    <derivirana_varijabla naziv="DomainObject.Predmet.ProtustrankaIDrugiAdressOIB_1">MARIO PUĐAK, OIB 09962317954, Siget 18c,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MARIO PUĐAK</item>
      <item>MARIO PUĐAK</item>
    </izvorni_sadrzaj>
    <derivirana_varijabla naziv="DomainObject.Predmet.SudioniciListNaziv_1">
      <item>FINA REGIONALNI CENTAR ZAGREB</item>
      <item>MARIO PUĐAK</item>
      <item>MARIO PUĐAK</item>
    </derivirana_varijabla>
  </DomainObject.Predmet.SudioniciListNaziv>
  <DomainObject.Predmet.SudioniciListAdressOIB>
    <izvorni_sadrzaj>
      <item>FINA REGIONALNI CENTAR ZAGREB, OIB 85821130368, Albrechtova 42,10000 Zagreb</item>
      <item>MARIO PUĐAK, OIB 09962317954, Siget 18c,10000 Zagreb</item>
      <item>MARIO PUĐAK, Siget 18c,10000 Zagreb</item>
    </izvorni_sadrzaj>
    <derivirana_varijabla naziv="DomainObject.Predmet.SudioniciListAdressOIB_1">
      <item>FINA REGIONALNI CENTAR ZAGREB, OIB 85821130368, Albrechtova 42,10000 Zagreb</item>
      <item>MARIO PUĐAK, OIB 09962317954, Siget 18c,10000 Zagreb</item>
      <item>MARIO PUĐAK, Siget 18c,10000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09962317954</item>
      <item>, OIB null</item>
    </izvorni_sadrzaj>
    <derivirana_varijabla naziv="DomainObject.Predmet.SudioniciListNazivOIB_1">
      <item>, OIB 85821130368</item>
      <item>, OIB 09962317954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756</properties:Words>
  <properties:Characters>4182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2017-07-11T11:28:00Z</dcterms:created>
  <dc:creator>Unknown</dc:creator>
  <cp:lastModifiedBy>Valentina Delač</cp:lastModifiedBy>
  <cp:lastPrinted>2017-07-11T11:29:00Z</cp:lastPrinted>
  <dcterms:modified xmlns:xsi="http://www.w3.org/2001/XMLSchema-instance" xsi:type="dcterms:W3CDTF">2017-07-11T11:29:00Z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