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5ad6" w14:paraId="6795ad6" w:rsidRDefault="0027293D" w:rsidP="0027293D" w:rsidR="0027293D" w:rsidRPr="004D29F9">
      <w:pPr>
        <w15:collapsed w:val="false"/>
        <w:rPr>
          <w:b/>
        </w:rPr>
      </w:pPr>
      <w:bookmarkStart w:name="_GoBack" w:id="0"/>
      <w:bookmarkEnd w:id="0"/>
      <w:r w:rsidRPr="004D29F9">
        <w:rPr>
          <w:b/>
        </w:rPr>
        <w:t xml:space="preserve">         </w:t>
      </w:r>
      <w:r>
        <w:rPr>
          <w:b/>
        </w:rPr>
        <w:t xml:space="preserve">     </w:t>
      </w:r>
      <w:r w:rsidRPr="004D29F9">
        <w:rPr>
          <w:b/>
        </w:rPr>
        <w:t xml:space="preserve">     </w:t>
      </w:r>
      <w:r w:rsidRPr="004D29F9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29F9">
        <w:rPr>
          <w:b/>
        </w:rPr>
        <w:t xml:space="preserve">                                                            </w:t>
      </w:r>
    </w:p>
    <w:p w:rsidRDefault="0027293D" w:rsidP="0027293D" w:rsidR="0027293D" w:rsidRPr="004D29F9">
      <w:r w:rsidRPr="004D29F9">
        <w:t xml:space="preserve">    REPUBLIKA HRVATSKA </w:t>
      </w:r>
      <w:r w:rsidRPr="004D29F9">
        <w:tab/>
      </w:r>
      <w:r w:rsidRPr="004D29F9">
        <w:tab/>
      </w:r>
      <w:r w:rsidRPr="004D29F9">
        <w:tab/>
      </w:r>
      <w:r w:rsidRPr="004D29F9">
        <w:tab/>
      </w:r>
      <w:r w:rsidRPr="004D29F9">
        <w:tab/>
      </w:r>
    </w:p>
    <w:p w:rsidRDefault="0027293D" w:rsidP="0027293D" w:rsidR="0027293D" w:rsidRPr="004D29F9">
      <w:r w:rsidRPr="004D29F9">
        <w:t xml:space="preserve"> TRGOVAČKI SUD U PAZINU</w:t>
      </w:r>
    </w:p>
    <w:p w:rsidRDefault="0027293D" w:rsidP="0027293D" w:rsidR="0027293D" w:rsidRPr="004D29F9">
      <w:r w:rsidRPr="004D29F9">
        <w:t xml:space="preserve">     52000 PAZIN, Dršćevka 1 </w:t>
      </w:r>
      <w:r w:rsidRPr="004D29F9">
        <w:tab/>
      </w:r>
      <w:r w:rsidRPr="004D29F9">
        <w:tab/>
      </w:r>
      <w:r w:rsidRPr="004D29F9">
        <w:tab/>
      </w:r>
      <w:r>
        <w:tab/>
      </w:r>
      <w:r>
        <w:tab/>
        <w:t xml:space="preserve">       </w:t>
      </w:r>
      <w:r w:rsidRPr="004D29F9">
        <w:t>Posl.br.: 2 St-</w:t>
      </w:r>
      <w:r>
        <w:t>49</w:t>
      </w:r>
      <w:r w:rsidRPr="008614BA">
        <w:t>/15-</w:t>
      </w:r>
      <w:r w:rsidR="006A1908">
        <w:t>23</w:t>
      </w:r>
    </w:p>
    <w:p w:rsidRDefault="0027293D" w:rsidP="0027293D" w:rsidR="0027293D">
      <w:r w:rsidRPr="004D29F9">
        <w:t xml:space="preserve">   </w:t>
      </w:r>
    </w:p>
    <w:p w:rsidRDefault="00392021" w:rsidP="0027293D" w:rsidR="00392021" w:rsidRPr="004D29F9"/>
    <w:p w:rsidRDefault="0027293D" w:rsidP="0027293D" w:rsidR="0027293D">
      <w:pPr>
        <w:jc w:val="center"/>
      </w:pPr>
      <w:r>
        <w:t>U  I M E  R E P U B L I K E  H R V A T S K E</w:t>
      </w:r>
    </w:p>
    <w:p w:rsidRDefault="0027293D" w:rsidP="0027293D" w:rsidR="0027293D">
      <w:pPr>
        <w:jc w:val="center"/>
      </w:pPr>
    </w:p>
    <w:p w:rsidRDefault="0027293D" w:rsidP="0027293D" w:rsidR="0027293D" w:rsidRPr="004D29F9">
      <w:pPr>
        <w:jc w:val="center"/>
      </w:pPr>
      <w:r w:rsidRPr="004D29F9">
        <w:t xml:space="preserve">R J E Š E N J E </w:t>
      </w:r>
    </w:p>
    <w:p w:rsidRDefault="0027293D" w:rsidP="0027293D" w:rsidR="0027293D">
      <w:pPr>
        <w:jc w:val="both"/>
      </w:pPr>
    </w:p>
    <w:p w:rsidRDefault="0027293D" w:rsidP="0027293D" w:rsidR="0027293D" w:rsidRPr="008614BA">
      <w:pPr>
        <w:jc w:val="both"/>
      </w:pPr>
      <w:r w:rsidRPr="00DA15C9">
        <w:tab/>
        <w:t xml:space="preserve">Trgovački sud u Pazinu, po sucu Adrijani Labinjan Skok, odlučujući o prijedlogu </w:t>
      </w:r>
      <w:r w:rsidRPr="00F15138">
        <w:t xml:space="preserve">predlagatelja – dužnika GOLDEN B &amp; B d.o.o. za vanjskotrgovinsko poslovanje, promet robe na veliko i malo i preradu kave, Umag, Vilanija, Kvarnerska 9, OIB: 39079240409, MBS: 040141162, po direktoru Dorianu Bertoša, Umag, Vilanija, Kvarnerska 9, kojeg zastupa punomoćnik Shain Pacheco Vinković, odvjetnik iz Pule, Giardini 3/III, </w:t>
      </w:r>
      <w:r>
        <w:t>radi otvaranja</w:t>
      </w:r>
      <w:r w:rsidRPr="00F15138">
        <w:t xml:space="preserve"> stečajnog postupka nad dužnikom GOLDEN B &amp; B d.o.o. za vanjskotrgovinsko poslovanje, promet robe na veliko i malo i preradu kave, Umag, Vilanija, Kvarnerska 9, OIB: 39079240409, MBS: 040141162</w:t>
      </w:r>
      <w:r w:rsidRPr="00DA15C9">
        <w:t>,</w:t>
      </w:r>
      <w:r w:rsidRPr="008614BA">
        <w:t xml:space="preserve"> dana 29. listopada 2015. </w:t>
      </w:r>
    </w:p>
    <w:p w:rsidRDefault="0027293D" w:rsidP="0027293D" w:rsidR="0027293D">
      <w:pPr>
        <w:jc w:val="both"/>
      </w:pPr>
    </w:p>
    <w:p w:rsidRDefault="0027293D" w:rsidP="0027293D" w:rsidR="0027293D" w:rsidRPr="004D29F9">
      <w:pPr>
        <w:jc w:val="center"/>
      </w:pPr>
      <w:r w:rsidRPr="004D29F9">
        <w:t>r i j e š i o    j e</w:t>
      </w:r>
    </w:p>
    <w:p w:rsidRDefault="0027293D" w:rsidP="0027293D" w:rsidR="0027293D" w:rsidRPr="004D29F9">
      <w:pPr>
        <w:jc w:val="center"/>
      </w:pPr>
    </w:p>
    <w:p w:rsidRDefault="0027293D" w:rsidP="0027293D" w:rsidR="0027293D" w:rsidRPr="004D29F9">
      <w:pPr>
        <w:ind w:firstLine="720"/>
        <w:jc w:val="both"/>
      </w:pPr>
      <w:r w:rsidRPr="004D29F9">
        <w:rPr>
          <w:bCs/>
        </w:rPr>
        <w:t>I.</w:t>
      </w:r>
      <w:r w:rsidRPr="004D29F9">
        <w:rPr>
          <w:bCs/>
        </w:rPr>
        <w:tab/>
        <w:t xml:space="preserve">Otvara se stečajni postupak nad dužnikom </w:t>
      </w:r>
      <w:r w:rsidRPr="00F15138">
        <w:t>GOLDEN B &amp; B d.o.o. za vanjskotrgovinsko poslovanje, promet robe na veliko i malo i preradu kave, Umag, Vilanija, Kvarnerska 9, OIB: 39079240409, MBS: 040141162</w:t>
      </w:r>
      <w:r w:rsidRPr="004D29F9">
        <w:t>.</w:t>
      </w:r>
    </w:p>
    <w:p w:rsidRDefault="0027293D" w:rsidP="0027293D" w:rsidR="0027293D" w:rsidRPr="004D29F9">
      <w:pPr>
        <w:ind w:firstLine="720"/>
        <w:jc w:val="both"/>
      </w:pPr>
    </w:p>
    <w:p w:rsidRDefault="0027293D" w:rsidP="0027293D" w:rsidR="0027293D" w:rsidRPr="004D29F9">
      <w:pPr>
        <w:ind w:firstLine="720"/>
        <w:jc w:val="both"/>
      </w:pPr>
      <w:r w:rsidRPr="004D29F9">
        <w:t>II.</w:t>
      </w:r>
      <w:r w:rsidRPr="004D29F9">
        <w:tab/>
        <w:t xml:space="preserve">Za stečajnog upravitelja imenuje se </w:t>
      </w:r>
      <w:r w:rsidRPr="00035F13">
        <w:t>Vlasta Majstorović iz Pule, Koparska 37, OIB: 78258328195</w:t>
      </w:r>
      <w:r w:rsidRPr="004D29F9">
        <w:t>.</w:t>
      </w:r>
    </w:p>
    <w:p w:rsidRDefault="0027293D" w:rsidP="0027293D" w:rsidR="0027293D" w:rsidRPr="004D29F9">
      <w:pPr>
        <w:ind w:firstLine="720"/>
        <w:jc w:val="both"/>
        <w:rPr>
          <w:bCs/>
        </w:rPr>
      </w:pPr>
    </w:p>
    <w:p w:rsidRDefault="0027293D" w:rsidP="0027293D" w:rsidR="0027293D" w:rsidRPr="004D29F9">
      <w:pPr>
        <w:ind w:firstLine="720"/>
        <w:jc w:val="both"/>
      </w:pPr>
      <w:r w:rsidRPr="004D29F9">
        <w:rPr>
          <w:bCs/>
        </w:rPr>
        <w:t>III.</w:t>
      </w:r>
      <w:r w:rsidRPr="004D29F9">
        <w:rPr>
          <w:bCs/>
        </w:rPr>
        <w:tab/>
        <w:t>Zaključuje se stečajni postupak nad dužnikom</w:t>
      </w:r>
      <w:r w:rsidRPr="004D29F9">
        <w:t xml:space="preserve"> </w:t>
      </w:r>
      <w:r w:rsidRPr="00F15138">
        <w:t>GOLDEN B &amp; B d.o.o. za vanjskotrgovinsko poslovanje, promet robe na veliko i malo i preradu kave, Umag, Vilanija, Kvarnerska 9, OIB: 39079240409, MBS: 040141162</w:t>
      </w:r>
      <w:r w:rsidRPr="004D29F9">
        <w:t>.</w:t>
      </w:r>
    </w:p>
    <w:p w:rsidRDefault="0027293D" w:rsidP="0027293D" w:rsidR="0027293D" w:rsidRPr="004D29F9">
      <w:pPr>
        <w:ind w:firstLine="720"/>
        <w:jc w:val="both"/>
        <w:rPr>
          <w:bCs/>
        </w:rPr>
      </w:pPr>
    </w:p>
    <w:p w:rsidRDefault="0027293D" w:rsidP="0027293D" w:rsidR="0027293D" w:rsidRPr="004D29F9">
      <w:pPr>
        <w:ind w:firstLine="720"/>
        <w:jc w:val="both"/>
        <w:rPr>
          <w:bCs/>
        </w:rPr>
      </w:pPr>
      <w:r w:rsidRPr="004D29F9">
        <w:rPr>
          <w:bCs/>
        </w:rPr>
        <w:t>IV.</w:t>
      </w:r>
      <w:r w:rsidRPr="004D29F9">
        <w:rPr>
          <w:bCs/>
        </w:rPr>
        <w:tab/>
        <w:t xml:space="preserve">Ovo rješenje objaviti će se </w:t>
      </w:r>
      <w:r>
        <w:rPr>
          <w:bCs/>
        </w:rPr>
        <w:t xml:space="preserve">na mrežnoj stranici e-Oglasna ploča sudova </w:t>
      </w:r>
      <w:r w:rsidRPr="004D29F9">
        <w:rPr>
          <w:bCs/>
        </w:rPr>
        <w:t>i po pravomoćnosti dostaviti sudskom registru ovog suda radi brisanja dužnika.</w:t>
      </w:r>
    </w:p>
    <w:p w:rsidRDefault="0027293D" w:rsidP="0027293D" w:rsidR="0027293D" w:rsidRPr="004D29F9">
      <w:pPr>
        <w:autoSpaceDE w:val="false"/>
        <w:autoSpaceDN w:val="false"/>
        <w:adjustRightInd w:val="false"/>
        <w:ind w:firstLine="720"/>
        <w:jc w:val="both"/>
      </w:pPr>
    </w:p>
    <w:p w:rsidRDefault="0027293D" w:rsidP="0027293D" w:rsidR="0027293D" w:rsidRPr="004D29F9">
      <w:pPr>
        <w:autoSpaceDE w:val="false"/>
        <w:autoSpaceDN w:val="false"/>
        <w:adjustRightInd w:val="false"/>
        <w:ind w:firstLine="720"/>
        <w:jc w:val="both"/>
      </w:pPr>
      <w:r w:rsidRPr="004D29F9">
        <w:t xml:space="preserve">V. </w:t>
      </w:r>
      <w:r w:rsidRPr="004D29F9">
        <w:tab/>
        <w:t xml:space="preserve">Stečajni upravitelj može i nakon zaključenja stečajnog postupka u ime stečajnog dužnika, a za račun stečajne mase </w:t>
      </w:r>
      <w:r>
        <w:t>unovčiti imovinu</w:t>
      </w:r>
      <w:r w:rsidRPr="004D29F9">
        <w:t xml:space="preserve"> dužnika i </w:t>
      </w:r>
      <w:r>
        <w:t>prikupljenim</w:t>
      </w:r>
      <w:r w:rsidRPr="004D29F9">
        <w:t xml:space="preserve"> sredstvima postupiti prema odredbi iz čl. </w:t>
      </w:r>
      <w:smartTag w:element="metricconverter" w:uri="urn:schemas-microsoft-com:office:smarttags">
        <w:smartTagPr>
          <w:attr w:val="63. st" w:name="ProductID"/>
        </w:smartTagPr>
        <w:r w:rsidRPr="004D29F9">
          <w:t>63. st</w:t>
        </w:r>
      </w:smartTag>
      <w:r w:rsidRPr="004D29F9">
        <w:t>. 5.</w:t>
      </w:r>
      <w:r>
        <w:t xml:space="preserve"> odnosno st. 7.</w:t>
      </w:r>
      <w:r w:rsidRPr="004D29F9">
        <w:t xml:space="preserve"> Stečajnog zakona</w:t>
      </w:r>
      <w:r>
        <w:t xml:space="preserve"> (NN broj 44/96, 29/99, 129/00, 123/03, 82/06, 116/10, 25/12, 133/12)</w:t>
      </w:r>
      <w:r w:rsidRPr="004D29F9">
        <w:t>.</w:t>
      </w:r>
    </w:p>
    <w:p w:rsidRDefault="0027293D" w:rsidP="0027293D" w:rsidR="0027293D" w:rsidRPr="004D29F9">
      <w:pPr>
        <w:jc w:val="both"/>
        <w:rPr>
          <w:bCs/>
        </w:rPr>
      </w:pPr>
    </w:p>
    <w:p w:rsidRDefault="0027293D" w:rsidP="0027293D" w:rsidR="0027293D" w:rsidRPr="004D29F9">
      <w:pPr>
        <w:jc w:val="center"/>
        <w:rPr>
          <w:bCs/>
        </w:rPr>
      </w:pPr>
      <w:r w:rsidRPr="004D29F9">
        <w:rPr>
          <w:bCs/>
        </w:rPr>
        <w:t>Obrazloženje</w:t>
      </w:r>
    </w:p>
    <w:p w:rsidRDefault="0027293D" w:rsidP="0027293D" w:rsidR="0027293D" w:rsidRPr="004D29F9">
      <w:pPr>
        <w:rPr>
          <w:bCs/>
        </w:rPr>
      </w:pPr>
    </w:p>
    <w:p w:rsidRDefault="0027293D" w:rsidP="0027293D" w:rsidR="0027293D" w:rsidRPr="008614BA">
      <w:pPr>
        <w:ind w:firstLine="708"/>
        <w:jc w:val="both"/>
      </w:pPr>
      <w:r w:rsidRPr="004D29F9">
        <w:t xml:space="preserve">Rješenjem ovog suda posl.br. </w:t>
      </w:r>
      <w:r>
        <w:t xml:space="preserve">2 </w:t>
      </w:r>
      <w:r w:rsidRPr="004D29F9">
        <w:t>St-</w:t>
      </w:r>
      <w:r>
        <w:t>49</w:t>
      </w:r>
      <w:r w:rsidRPr="004D29F9">
        <w:t>/15-</w:t>
      </w:r>
      <w:r>
        <w:t>6</w:t>
      </w:r>
      <w:r w:rsidRPr="004D29F9">
        <w:t xml:space="preserve"> od </w:t>
      </w:r>
      <w:r>
        <w:t>21. srpnja</w:t>
      </w:r>
      <w:r w:rsidRPr="004D29F9">
        <w:t xml:space="preserve"> 2015. pokrenut je prethodni postupak radi utvrđivanja uvjeta za otvaranje stečajnog postupka nad društvom </w:t>
      </w:r>
      <w:r w:rsidRPr="00F15138">
        <w:t>GOLDEN B &amp; B d.o.o. za vanjskotrgovinsko poslovanje, promet robe na veliko i malo i preradu kave, Umag, Vilanija, Kvarnerska 9, OIB: 39079240409, MBS: 040141162</w:t>
      </w:r>
      <w:r w:rsidRPr="004D29F9">
        <w:t>, za privremenog</w:t>
      </w:r>
      <w:r>
        <w:t xml:space="preserve"> </w:t>
      </w:r>
      <w:r>
        <w:lastRenderedPageBreak/>
        <w:t>stečajnog upravitelja imenovana</w:t>
      </w:r>
      <w:r w:rsidRPr="004D29F9">
        <w:t xml:space="preserve"> je </w:t>
      </w:r>
      <w:r w:rsidRPr="00035F13">
        <w:t xml:space="preserve">Vlasta Majstorović iz Pule, Koparska 37, OIB: </w:t>
      </w:r>
      <w:r w:rsidRPr="008614BA">
        <w:t>78258328195.</w:t>
      </w:r>
    </w:p>
    <w:p w:rsidRDefault="0027293D" w:rsidP="008614BA" w:rsidR="008614BA">
      <w:pPr>
        <w:ind w:firstLine="708"/>
        <w:jc w:val="both"/>
      </w:pPr>
      <w:r w:rsidRPr="008614BA">
        <w:t xml:space="preserve">Na ročištu radi razjašnjenja o prijedlogu i rasprave o uvjetima za otvaranje stečajnog postupka nad dužnikom održanom 14. rujna 2015. </w:t>
      </w:r>
      <w:r w:rsidR="008614BA" w:rsidRPr="008614BA">
        <w:t xml:space="preserve">zakonski zastupnik dužnika ustrajao je kod prijedloga </w:t>
      </w:r>
      <w:r w:rsidR="008614BA">
        <w:t xml:space="preserve">za otvaranje stečajnog postupka. </w:t>
      </w:r>
    </w:p>
    <w:p w:rsidRDefault="008614BA" w:rsidP="008614BA" w:rsidR="008614BA" w:rsidRPr="007C7F9B">
      <w:pPr>
        <w:ind w:firstLine="708"/>
        <w:jc w:val="both"/>
      </w:pPr>
      <w:r>
        <w:t>P</w:t>
      </w:r>
      <w:r w:rsidR="0027293D" w:rsidRPr="008614BA">
        <w:t xml:space="preserve">rivremeni stečajni upravitelj </w:t>
      </w:r>
      <w:r w:rsidRPr="008614BA">
        <w:t xml:space="preserve">je podnio </w:t>
      </w:r>
      <w:r>
        <w:t>izvješće, u kojem se očitovao o</w:t>
      </w:r>
      <w:r w:rsidRPr="008614BA">
        <w:t xml:space="preserve"> </w:t>
      </w:r>
      <w:r>
        <w:t>postojanju razloga</w:t>
      </w:r>
      <w:r w:rsidRPr="008614BA">
        <w:t xml:space="preserve"> za otvaranje stečajnog postupka nad dužnikom, kakvi su izgledi za nastavak poslovanja dužnika te mogu li se imovinom dužnika pokriti troškovi </w:t>
      </w:r>
      <w:r>
        <w:t>postupka.</w:t>
      </w:r>
    </w:p>
    <w:p w:rsidRDefault="008614BA" w:rsidP="008614BA" w:rsidR="008614BA" w:rsidRPr="007C7F9B">
      <w:pPr>
        <w:tabs>
          <w:tab w:pos="0" w:val="left"/>
        </w:tabs>
        <w:spacing w:lineRule="atLeast" w:line="240"/>
        <w:jc w:val="both"/>
      </w:pPr>
      <w:r>
        <w:tab/>
      </w:r>
      <w:r w:rsidRPr="007C7F9B">
        <w:t>U skladu s odredbom st. 1. čl. 441. novog Stečajnog zakona (Narodne novine 71/15</w:t>
      </w:r>
      <w:r w:rsidR="00493811">
        <w:t xml:space="preserve">, </w:t>
      </w:r>
      <w:r w:rsidRPr="007C7F9B">
        <w:t>),  sukladno odredbama čl. 4. stavak 2. Stečajnog zakona koji je bio na snazi u vrijeme pokretanja predmetnog stečajnog postupka (Narodne novine 44/96, 29/99, 129/00, 123/03, 82/06, 116/10, 25/12 i 133/12)  kao stečajni razlozi utvrđeni su nelikvidnost,  nesposobnost za plaćanje i  prezaduženost.</w:t>
      </w:r>
    </w:p>
    <w:p w:rsidRDefault="00493811" w:rsidP="00493811" w:rsidR="008614BA" w:rsidRPr="007C7F9B">
      <w:pPr>
        <w:tabs>
          <w:tab w:pos="0" w:val="left"/>
        </w:tabs>
        <w:spacing w:lineRule="atLeast" w:line="240"/>
        <w:jc w:val="both"/>
      </w:pPr>
      <w:r>
        <w:tab/>
        <w:t xml:space="preserve">Na temelju utvrđenih činjenica privremeni stečajni upravitelj utvrdio je i obrazložio </w:t>
      </w:r>
      <w:r w:rsidR="008614BA" w:rsidRPr="007C7F9B">
        <w:t>da su ispunjena sva tri razloga za otvaranje stečajnog postupka</w:t>
      </w:r>
      <w:r>
        <w:t>.</w:t>
      </w:r>
    </w:p>
    <w:p w:rsidRDefault="008614BA" w:rsidP="008614BA" w:rsidR="008614BA" w:rsidRPr="007C7F9B">
      <w:pPr>
        <w:tabs>
          <w:tab w:pos="0" w:val="left"/>
        </w:tabs>
        <w:spacing w:lineRule="atLeast" w:line="240"/>
        <w:jc w:val="both"/>
      </w:pPr>
      <w:r w:rsidRPr="007C7F9B">
        <w:tab/>
        <w:t>Dužnik je nelikvidan jer u određenom vremenskom razdoblju ne može ispuniti novčane obveze koje dolaze na naplatu u tom razdoblju. Dužnik više od 60 dana kasni u ispunjenju više novčanih obveza čiji iznos prelazi 20% od iznosa njegovih obveza objavljenih u godišnjem izvješću za proteklu financijsku godinu, a i  više od 30 dana kasni s isplatom plaće u visini ugovorene plaće.</w:t>
      </w:r>
    </w:p>
    <w:p w:rsidRDefault="008614BA" w:rsidP="008614BA" w:rsidR="008614BA" w:rsidRPr="007C7F9B">
      <w:pPr>
        <w:tabs>
          <w:tab w:pos="0" w:val="left"/>
        </w:tabs>
        <w:spacing w:lineRule="atLeast" w:line="240"/>
        <w:jc w:val="both"/>
      </w:pPr>
      <w:r w:rsidRPr="007C7F9B">
        <w:tab/>
        <w:t>Dužnik je nesposoban za plaćanje jer ne može trajnije ispunjavati dospjele novčane obveze. Naime, dužnik 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računa, o čemu je FINA izdala potvrdu.</w:t>
      </w:r>
    </w:p>
    <w:p w:rsidRDefault="008614BA" w:rsidP="008614BA" w:rsidR="008614BA" w:rsidRPr="007C7F9B">
      <w:pPr>
        <w:tabs>
          <w:tab w:pos="0" w:val="left"/>
        </w:tabs>
        <w:spacing w:lineRule="atLeast" w:line="240"/>
        <w:jc w:val="both"/>
      </w:pPr>
      <w:r w:rsidRPr="007C7F9B">
        <w:tab/>
        <w:t xml:space="preserve">Dužnik je prezadužen jer imovina dužnika nije dovoljna da pokrije dospjele obveze. </w:t>
      </w:r>
    </w:p>
    <w:p w:rsidRDefault="008614BA" w:rsidP="008614BA" w:rsidR="008614BA" w:rsidRPr="007C7F9B">
      <w:pPr>
        <w:tabs>
          <w:tab w:pos="0" w:val="left"/>
        </w:tabs>
        <w:spacing w:lineRule="atLeast" w:line="240"/>
        <w:jc w:val="both"/>
      </w:pPr>
      <w:r>
        <w:tab/>
      </w:r>
      <w:r w:rsidRPr="007C7F9B">
        <w:t>Stečajna upraviteljica smatra da nema izgleda za nastavak poslovanja dužnika: dužnik nema poslovni prostor, zaposlene, ne obavlja djelatnost preko pet godina, a materijalna imovina je otuđena ili nestala.</w:t>
      </w:r>
    </w:p>
    <w:p w:rsidRDefault="008614BA" w:rsidP="008614BA" w:rsidR="008614BA" w:rsidRPr="007C7F9B">
      <w:pPr>
        <w:tabs>
          <w:tab w:pos="0" w:val="left"/>
        </w:tabs>
        <w:spacing w:lineRule="atLeast" w:line="240"/>
        <w:jc w:val="both"/>
      </w:pPr>
      <w:r>
        <w:tab/>
      </w:r>
      <w:r w:rsidRPr="007C7F9B">
        <w:t>Dužnik nema poslovni prostor, nema zaposlenih i ne obavlja djelatnost, te ne postoji način da se ostvaruju  prihodi u stečajnom postupku, osim putem unovčenja stečajne mase.</w:t>
      </w:r>
    </w:p>
    <w:p w:rsidRDefault="008614BA" w:rsidP="008614BA" w:rsidR="008614BA" w:rsidRPr="007C7F9B">
      <w:pPr>
        <w:tabs>
          <w:tab w:pos="0" w:val="left"/>
        </w:tabs>
        <w:spacing w:lineRule="atLeast" w:line="240"/>
        <w:jc w:val="both"/>
      </w:pPr>
      <w:r>
        <w:tab/>
      </w:r>
      <w:r w:rsidRPr="007C7F9B">
        <w:t xml:space="preserve">Materijalna imovina dužnika nije pronađena i nema se saznanja gdje se ista nalazi (osim jednog automobila iz 2004. godine na kojem postoji pravo odvojenog namirenja). </w:t>
      </w:r>
      <w:r>
        <w:tab/>
      </w:r>
      <w:r w:rsidRPr="007C7F9B">
        <w:t xml:space="preserve">Potraživanja su evidentirana u poslovnim knjigama, no ista se trebaju naplaćivati sudskim putem. osim problema zastare otvara se pitanje i njihove objektivne naplativosti. </w:t>
      </w:r>
      <w:r>
        <w:tab/>
      </w:r>
      <w:r w:rsidR="00493811">
        <w:t>Temeljem navedenog zaključeno je</w:t>
      </w:r>
      <w:r w:rsidRPr="007C7F9B">
        <w:t xml:space="preserve">  da neposredno raspoloživa imovina nije dovoljna za pokriće troškova stečajnog postupka.</w:t>
      </w:r>
    </w:p>
    <w:p w:rsidRDefault="008614BA" w:rsidP="006A1908" w:rsidR="008614BA" w:rsidRPr="006A1908">
      <w:pPr>
        <w:tabs>
          <w:tab w:pos="0" w:val="left"/>
        </w:tabs>
        <w:spacing w:lineRule="atLeast" w:line="240"/>
        <w:jc w:val="both"/>
      </w:pPr>
      <w:r>
        <w:tab/>
      </w:r>
      <w:r w:rsidR="00493811">
        <w:t>Predloženo je</w:t>
      </w:r>
      <w:r w:rsidRPr="007C7F9B">
        <w:t xml:space="preserve"> da se pozovu vjerovnici </w:t>
      </w:r>
      <w:r w:rsidR="00493811">
        <w:t>predujmiti</w:t>
      </w:r>
      <w:r w:rsidRPr="007C7F9B">
        <w:t xml:space="preserve"> iznos od 112.000,00 kn koji iznos se odnosi na pokriće troškova vođenja stečajnog postupka i to: troškov</w:t>
      </w:r>
      <w:r w:rsidR="00493811">
        <w:t>e</w:t>
      </w:r>
      <w:r w:rsidRPr="007C7F9B">
        <w:t xml:space="preserve"> pronalaženja, utvrđivanja i preuzimanja imovin</w:t>
      </w:r>
      <w:r w:rsidR="00493811">
        <w:t>e u iznosu 6.000,00 kn, troškove</w:t>
      </w:r>
      <w:r w:rsidRPr="007C7F9B">
        <w:t xml:space="preserve"> ovršnih i parničnih postupaka 80.000,00 kn</w:t>
      </w:r>
      <w:r w:rsidR="00493811">
        <w:t>,</w:t>
      </w:r>
      <w:r w:rsidRPr="007C7F9B">
        <w:t xml:space="preserve"> izrad</w:t>
      </w:r>
      <w:r w:rsidR="00493811">
        <w:t>e pečata, poštarinu</w:t>
      </w:r>
      <w:r w:rsidRPr="007C7F9B">
        <w:t>, kancelarijsk</w:t>
      </w:r>
      <w:r w:rsidR="00493811">
        <w:t>i materijal, otvaranje i naknadu</w:t>
      </w:r>
      <w:r w:rsidRPr="007C7F9B">
        <w:t xml:space="preserve"> za račun u banci 2.000,00 kn, i vođenje računovodstva u iznosu 12.000,00 kn, trošak nagrade stečajnog upravitelja u iznosu od 6.000,00 kn,  naknada troškova stečajnog upravitelja 6.000,00 kn.   </w:t>
      </w:r>
    </w:p>
    <w:p w:rsidRDefault="0027293D" w:rsidP="0027293D" w:rsidR="0027293D" w:rsidRPr="004D29F9">
      <w:pPr>
        <w:autoSpaceDE w:val="false"/>
        <w:autoSpaceDN w:val="false"/>
        <w:adjustRightInd w:val="false"/>
        <w:ind w:firstLine="708"/>
        <w:jc w:val="both"/>
      </w:pPr>
      <w:r w:rsidRPr="004D29F9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4D29F9">
          <w:t>63. st</w:t>
        </w:r>
      </w:smartTag>
      <w:r w:rsidR="00493811">
        <w:t>. 1. Stečajnog zakona,</w:t>
      </w:r>
      <w:r w:rsidRPr="004D29F9">
        <w:t xml:space="preserve">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</w:t>
      </w:r>
      <w:r>
        <w:t>način primijeniti odredbe čl.</w:t>
      </w:r>
      <w:r w:rsidRPr="004D29F9">
        <w:t xml:space="preserve"> 196. do 202.  tog zakona. Postupak se neće zaključiti, ako se u roku koji rješenjem odredi stečajni sudac predujmi dostatan iznos novca za pokriće troškova kako prethodnog, tako i otvorenog stečajnog postupka.</w:t>
      </w:r>
    </w:p>
    <w:p w:rsidRDefault="0027293D" w:rsidP="0027293D" w:rsidR="0027293D" w:rsidRPr="00493811">
      <w:pPr>
        <w:ind w:firstLine="708"/>
        <w:jc w:val="both"/>
      </w:pPr>
      <w:r>
        <w:t xml:space="preserve">U smislu navedene odredbe a uvažavajući prijedlog privremenog stečajnog upravitelja, sud je </w:t>
      </w:r>
      <w:r w:rsidRPr="004D29F9">
        <w:t xml:space="preserve">u skladu sa čl. </w:t>
      </w:r>
      <w:smartTag w:element="metricconverter" w:uri="urn:schemas-microsoft-com:office:smarttags">
        <w:smartTagPr>
          <w:attr w:val="63. st" w:name="ProductID"/>
        </w:smartTagPr>
        <w:r w:rsidRPr="004D29F9">
          <w:t>63. st</w:t>
        </w:r>
      </w:smartTag>
      <w:r w:rsidRPr="004D29F9">
        <w:t>. 1. SZ-a, rješenjem posl.br.</w:t>
      </w:r>
      <w:r>
        <w:t xml:space="preserve"> 2 St-49</w:t>
      </w:r>
      <w:r w:rsidRPr="004D29F9">
        <w:t>/15-1</w:t>
      </w:r>
      <w:r>
        <w:t>8</w:t>
      </w:r>
      <w:r w:rsidRPr="004D29F9">
        <w:t xml:space="preserve"> od </w:t>
      </w:r>
      <w:r>
        <w:t>15. rujna</w:t>
      </w:r>
      <w:r w:rsidRPr="004D29F9">
        <w:t xml:space="preserve"> 2015. pozvao vjerovnike dužnika </w:t>
      </w:r>
      <w:r w:rsidRPr="00F15138">
        <w:t>GOLDEN B &amp; B d.o.o. za vanjskotrgovinsko poslovanje, promet robe na veliko i malo i preradu kave, Umag, Vilanija, Kvarnerska 9, OIB: 39079240409, MBS: 040141162</w:t>
      </w:r>
      <w:r>
        <w:t xml:space="preserve">, </w:t>
      </w:r>
      <w:r w:rsidRPr="004D29F9">
        <w:t xml:space="preserve">te druge osobe koje za to imaju interes, da u roku od 15 dana predujme iznos od </w:t>
      </w:r>
      <w:r>
        <w:t>112</w:t>
      </w:r>
      <w:r w:rsidRPr="004D29F9">
        <w:t xml:space="preserve">.000,00 kuna za pokriće troškova prethodnog postupka te stečajnog postupka, na depozit ovog suda </w:t>
      </w:r>
      <w:r w:rsidRPr="004D29F9">
        <w:rPr>
          <w:bCs/>
        </w:rPr>
        <w:t xml:space="preserve">uz upozorenje da će, ako u tom </w:t>
      </w:r>
      <w:r>
        <w:rPr>
          <w:bCs/>
        </w:rPr>
        <w:t>roku predujam ne bude uplaćen, stečajni sudac</w:t>
      </w:r>
      <w:r w:rsidRPr="004D29F9">
        <w:rPr>
          <w:bCs/>
        </w:rPr>
        <w:t xml:space="preserve"> donijeti rješenje o otvaranju i zaključenju stečajnog postupka</w:t>
      </w:r>
      <w:r>
        <w:rPr>
          <w:bCs/>
        </w:rPr>
        <w:t xml:space="preserve">. </w:t>
      </w:r>
      <w:r w:rsidRPr="004D29F9">
        <w:t xml:space="preserve">To rješenje je objavljeno </w:t>
      </w:r>
      <w:r w:rsidRPr="00493811">
        <w:t>na mrežnoj stranici e-Oglasna ploča sudova dana 15.9.2015. g.</w:t>
      </w:r>
      <w:r w:rsidR="00493811">
        <w:t xml:space="preserve">, sukladno odredbi čl. 441. st. 2. u svezi s čl. 12. st. 1. Stečajnog zakona </w:t>
      </w:r>
      <w:r w:rsidR="00493811" w:rsidRPr="007C7F9B">
        <w:t xml:space="preserve"> (Narodne novine 71/15)</w:t>
      </w:r>
      <w:r w:rsidRPr="00493811">
        <w:t xml:space="preserve">. </w:t>
      </w:r>
    </w:p>
    <w:p w:rsidRDefault="0027293D" w:rsidP="0027293D" w:rsidR="0027293D" w:rsidRPr="004D29F9">
      <w:pPr>
        <w:jc w:val="both"/>
      </w:pPr>
      <w:r w:rsidRPr="004D29F9">
        <w:tab/>
        <w:t xml:space="preserve">U navedenom roku nitko nije uplatio predujam, pa je temeljem odredbe čl. </w:t>
      </w:r>
      <w:smartTag w:element="metricconverter" w:uri="urn:schemas-microsoft-com:office:smarttags">
        <w:smartTagPr>
          <w:attr w:val="63. st" w:name="ProductID"/>
        </w:smartTagPr>
        <w:r w:rsidRPr="004D29F9">
          <w:t>63. st</w:t>
        </w:r>
      </w:smartTag>
      <w:r w:rsidRPr="004D29F9">
        <w:t>. 1. S</w:t>
      </w:r>
      <w:r w:rsidR="00392021">
        <w:t>tečajnog zakona</w:t>
      </w:r>
      <w:r w:rsidRPr="004D29F9">
        <w:t xml:space="preserve"> donesena odluka kao u izreci.</w:t>
      </w:r>
    </w:p>
    <w:p w:rsidRDefault="0027293D" w:rsidP="0027293D" w:rsidR="0027293D" w:rsidRPr="004D29F9">
      <w:pPr>
        <w:ind w:firstLine="720"/>
        <w:jc w:val="both"/>
        <w:rPr>
          <w:bCs/>
        </w:rPr>
      </w:pPr>
      <w:r w:rsidRPr="004D29F9">
        <w:t xml:space="preserve">Stečajni upravitelj može i nakon zaključenja stečajnog postupka u ime stečajnog dužnika, a za račun stečajne mase nastaviti s unovčenjem imovine dužnika i s ostvarenim sredstvima postupiti prema odredbi iz čl. </w:t>
      </w:r>
      <w:smartTag w:element="metricconverter" w:uri="urn:schemas-microsoft-com:office:smarttags">
        <w:smartTagPr>
          <w:attr w:val="63. st" w:name="ProductID"/>
        </w:smartTagPr>
        <w:r w:rsidRPr="004D29F9">
          <w:t>63. st</w:t>
        </w:r>
      </w:smartTag>
      <w:r w:rsidRPr="004D29F9">
        <w:t>. 5.</w:t>
      </w:r>
      <w:r>
        <w:t xml:space="preserve"> odnosno st. 7.</w:t>
      </w:r>
      <w:r w:rsidRPr="004D29F9">
        <w:t xml:space="preserve"> </w:t>
      </w:r>
      <w:r w:rsidR="00392021">
        <w:t>Stečajnog zakona</w:t>
      </w:r>
      <w:r w:rsidRPr="004D29F9">
        <w:t>.</w:t>
      </w:r>
    </w:p>
    <w:p w:rsidRDefault="0027293D" w:rsidP="0027293D" w:rsidR="0027293D">
      <w:pPr>
        <w:jc w:val="both"/>
        <w:rPr>
          <w:bCs/>
        </w:rPr>
      </w:pP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</w:p>
    <w:p w:rsidRDefault="00392021" w:rsidP="0027293D" w:rsidR="00392021" w:rsidRPr="004D29F9">
      <w:pPr>
        <w:jc w:val="both"/>
        <w:rPr>
          <w:bCs/>
        </w:rPr>
      </w:pPr>
    </w:p>
    <w:p w:rsidRDefault="0027293D" w:rsidP="0027293D" w:rsidR="0027293D" w:rsidRPr="00392021">
      <w:pPr>
        <w:ind w:firstLine="720" w:left="2160"/>
        <w:jc w:val="both"/>
        <w:rPr>
          <w:bCs/>
        </w:rPr>
      </w:pPr>
      <w:r w:rsidRPr="004D29F9">
        <w:rPr>
          <w:bCs/>
        </w:rPr>
        <w:t>U Pazi</w:t>
      </w:r>
      <w:r w:rsidRPr="00392021">
        <w:rPr>
          <w:bCs/>
        </w:rPr>
        <w:t>nu, 29. listopada 2015.</w:t>
      </w:r>
    </w:p>
    <w:p w:rsidRDefault="0027293D" w:rsidP="0027293D" w:rsidR="0027293D">
      <w:pPr>
        <w:ind w:firstLine="720" w:left="2160"/>
        <w:jc w:val="both"/>
        <w:rPr>
          <w:bCs/>
        </w:rPr>
      </w:pPr>
    </w:p>
    <w:p w:rsidRDefault="006A1908" w:rsidP="0027293D" w:rsidR="006A1908" w:rsidRPr="00392021">
      <w:pPr>
        <w:ind w:firstLine="720" w:left="2160"/>
        <w:jc w:val="both"/>
        <w:rPr>
          <w:bCs/>
        </w:rPr>
      </w:pPr>
    </w:p>
    <w:p w:rsidRDefault="0027293D" w:rsidP="0027293D" w:rsidR="0027293D" w:rsidRPr="004D29F9">
      <w:pPr>
        <w:jc w:val="both"/>
        <w:rPr>
          <w:bCs/>
        </w:rPr>
      </w:pP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</w:r>
      <w:r w:rsidRPr="004D29F9">
        <w:rPr>
          <w:bCs/>
        </w:rPr>
        <w:tab/>
        <w:t xml:space="preserve">         </w:t>
      </w:r>
      <w:r w:rsidRPr="004D29F9">
        <w:rPr>
          <w:bCs/>
        </w:rPr>
        <w:tab/>
        <w:t xml:space="preserve">        </w:t>
      </w:r>
      <w:r w:rsidRPr="003E1B2A">
        <w:rPr>
          <w:bCs/>
        </w:rPr>
        <w:t>Stečajni su</w:t>
      </w:r>
      <w:r w:rsidRPr="004D29F9">
        <w:rPr>
          <w:bCs/>
        </w:rPr>
        <w:t xml:space="preserve">dac </w:t>
      </w:r>
    </w:p>
    <w:p w:rsidRDefault="0027293D" w:rsidP="0027293D" w:rsidR="0027293D" w:rsidRPr="004D29F9">
      <w:pPr>
        <w:ind w:left="5760"/>
        <w:jc w:val="both"/>
        <w:rPr>
          <w:bCs/>
        </w:rPr>
      </w:pPr>
      <w:r w:rsidRPr="004D29F9">
        <w:rPr>
          <w:bCs/>
        </w:rPr>
        <w:t xml:space="preserve">      Adrijana Labinjan Skok</w:t>
      </w:r>
      <w:r>
        <w:rPr>
          <w:bCs/>
        </w:rPr>
        <w:t>, v.r.</w:t>
      </w:r>
    </w:p>
    <w:p w:rsidRDefault="0027293D" w:rsidP="0027293D" w:rsidR="0027293D" w:rsidRPr="004D29F9">
      <w:pPr>
        <w:jc w:val="both"/>
        <w:rPr>
          <w:bCs/>
        </w:rPr>
      </w:pPr>
      <w:r w:rsidRPr="004D29F9">
        <w:rPr>
          <w:bCs/>
        </w:rPr>
        <w:tab/>
        <w:t xml:space="preserve">           </w:t>
      </w:r>
      <w:r w:rsidRPr="004D29F9">
        <w:rPr>
          <w:bCs/>
        </w:rPr>
        <w:tab/>
      </w:r>
    </w:p>
    <w:p w:rsidRDefault="0027293D" w:rsidP="0027293D" w:rsidR="0027293D">
      <w:pPr>
        <w:jc w:val="both"/>
        <w:rPr>
          <w:bCs/>
        </w:rPr>
      </w:pPr>
    </w:p>
    <w:p w:rsidRDefault="0027293D" w:rsidP="0027293D" w:rsidR="0027293D" w:rsidRPr="004D29F9">
      <w:pPr>
        <w:jc w:val="both"/>
        <w:rPr>
          <w:bCs/>
        </w:rPr>
      </w:pPr>
    </w:p>
    <w:p w:rsidRDefault="0027293D" w:rsidP="0027293D" w:rsidR="0027293D" w:rsidRPr="004D29F9">
      <w:r w:rsidRPr="004D29F9">
        <w:t>UPUTA O PRAVNOM LIJEKU:</w:t>
      </w:r>
    </w:p>
    <w:p w:rsidRDefault="0027293D" w:rsidP="0027293D" w:rsidR="0027293D" w:rsidRPr="004D29F9">
      <w:pPr>
        <w:jc w:val="both"/>
      </w:pPr>
      <w:r w:rsidRPr="004D29F9">
        <w:tab/>
      </w:r>
      <w:r>
        <w:t>Protiv ovog</w:t>
      </w:r>
      <w:r w:rsidRPr="004D29F9">
        <w:t xml:space="preserve"> rješenja nezadovoljna stranka može podnijeti žalbu u roku od 8 dana od  dana primitka prijepisa istog. Žalba se podnosi putem ovog  s</w:t>
      </w:r>
      <w:r>
        <w:t>uda u tri</w:t>
      </w:r>
      <w:r w:rsidRPr="004D29F9">
        <w:t xml:space="preserve"> istovjetna primjerka, a o žalbi odlučuje Visoki trgovački sud Republike  Hrvatske.</w:t>
      </w:r>
    </w:p>
    <w:p w:rsidRDefault="0027293D" w:rsidP="0027293D" w:rsidR="0027293D" w:rsidRPr="004D29F9">
      <w:pPr>
        <w:jc w:val="both"/>
      </w:pPr>
    </w:p>
    <w:p w:rsidRDefault="0027293D" w:rsidP="0027293D" w:rsidR="0027293D" w:rsidRPr="004D29F9">
      <w:pPr>
        <w:jc w:val="both"/>
      </w:pPr>
      <w:r w:rsidRPr="004D29F9">
        <w:t>DNA:</w:t>
      </w:r>
    </w:p>
    <w:p w:rsidRDefault="0027293D" w:rsidP="0027293D" w:rsidR="0027293D">
      <w:pPr>
        <w:jc w:val="both"/>
      </w:pPr>
      <w:r>
        <w:t xml:space="preserve">- </w:t>
      </w:r>
      <w:r w:rsidRPr="004D29F9">
        <w:t>predlagatelju</w:t>
      </w:r>
      <w:r>
        <w:t xml:space="preserve"> pp</w:t>
      </w:r>
    </w:p>
    <w:p w:rsidRDefault="0027293D" w:rsidP="0027293D" w:rsidR="0027293D">
      <w:pPr>
        <w:jc w:val="both"/>
      </w:pPr>
      <w:r w:rsidRPr="004D29F9">
        <w:t>- stečajnom upravitelju</w:t>
      </w:r>
      <w:r>
        <w:t xml:space="preserve"> Vlasti</w:t>
      </w:r>
      <w:r w:rsidRPr="00035F13">
        <w:t xml:space="preserve"> Majstorović</w:t>
      </w:r>
      <w:r>
        <w:t xml:space="preserve"> iz Pule, Koparska 37</w:t>
      </w:r>
    </w:p>
    <w:p w:rsidRDefault="00493811" w:rsidP="0027293D" w:rsidR="00493811">
      <w:pPr>
        <w:jc w:val="both"/>
      </w:pPr>
      <w:r>
        <w:t xml:space="preserve">- FINA, Poslovnica </w:t>
      </w:r>
      <w:r w:rsidR="00392021">
        <w:t>Umag, Umag, E. Pascali 1</w:t>
      </w:r>
    </w:p>
    <w:p w:rsidRDefault="0027293D" w:rsidP="0027293D" w:rsidR="0027293D">
      <w:pPr>
        <w:jc w:val="both"/>
      </w:pPr>
      <w:r>
        <w:t>-</w:t>
      </w:r>
      <w:r w:rsidRPr="004D29F9">
        <w:t xml:space="preserve"> Porezna uprava – Ispostava </w:t>
      </w:r>
      <w:r w:rsidR="0096203E">
        <w:t>Poreč, Porezno mjesto Umag, Umag, Novigradska ulica 28</w:t>
      </w:r>
    </w:p>
    <w:p w:rsidRDefault="0027293D" w:rsidP="0027293D" w:rsidR="0027293D">
      <w:pPr>
        <w:jc w:val="both"/>
      </w:pPr>
      <w:r>
        <w:t>- ŽDO Pula, Pula, Kranjčevićeva 8</w:t>
      </w:r>
    </w:p>
    <w:p w:rsidRDefault="006A1908" w:rsidP="0027293D" w:rsidR="006A1908" w:rsidRPr="004D29F9">
      <w:pPr>
        <w:jc w:val="both"/>
      </w:pPr>
      <w:r>
        <w:t>- Ministarstvo pravosuđa, Ulica grada Vukovara 49</w:t>
      </w:r>
    </w:p>
    <w:p w:rsidRDefault="0027293D" w:rsidP="0027293D" w:rsidR="0027293D" w:rsidRPr="004D29F9">
      <w:pPr>
        <w:jc w:val="both"/>
      </w:pPr>
      <w:r w:rsidRPr="004D29F9">
        <w:t xml:space="preserve">- </w:t>
      </w:r>
      <w:r>
        <w:t>mrežna stranica e-Oglasna ploča sudova – 8 dana</w:t>
      </w:r>
    </w:p>
    <w:p w:rsidRDefault="0027293D" w:rsidP="0027293D" w:rsidR="0027293D" w:rsidRPr="004D29F9">
      <w:pPr>
        <w:jc w:val="both"/>
      </w:pPr>
      <w:r w:rsidRPr="004D29F9">
        <w:t>- sudski regista</w:t>
      </w:r>
      <w:r w:rsidRPr="00B00A2D">
        <w:t xml:space="preserve">r - po pravomoćnosti </w:t>
      </w:r>
    </w:p>
    <w:p w:rsidRDefault="00A46D30" w:rsidR="00500701"/>
    <w:sectPr w:rsidSect="00156E80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93D" w:rsidP="0027293D" w:rsidR="0027293D">
      <w:r>
        <w:separator/>
      </w:r>
    </w:p>
  </w:endnote>
  <w:endnote w:id="0" w:type="continuationSeparator">
    <w:p w:rsidRDefault="0027293D" w:rsidP="0027293D" w:rsidR="00272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93D" w:rsidP="0027293D" w:rsidR="0027293D">
      <w:r>
        <w:separator/>
      </w:r>
    </w:p>
  </w:footnote>
  <w:footnote w:id="0" w:type="continuationSeparator">
    <w:p w:rsidRDefault="0027293D" w:rsidP="0027293D" w:rsidR="00272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03E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6D30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03E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6D3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27293D" w:rsidP="00B950D6" w:rsidR="00A551C4" w:rsidRPr="003E1B2A">
    <w:pPr>
      <w:pStyle w:val="Zaglavlje"/>
      <w:jc w:val="right"/>
    </w:pPr>
    <w:r w:rsidRPr="004D29F9">
      <w:t>Posl.br.: 2 St-</w:t>
    </w:r>
    <w:r>
      <w:t>49</w:t>
    </w:r>
    <w:r w:rsidRPr="004D29F9">
      <w:t>/1</w:t>
    </w:r>
    <w:r w:rsidRPr="008614BA">
      <w:t>5-</w:t>
    </w:r>
    <w:r w:rsidR="008614BA" w:rsidRPr="008614BA">
      <w:t>2</w:t>
    </w:r>
    <w:r w:rsidR="006A1908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03E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3D"/>
    <w:rsid w:val="0027293D"/>
    <w:rsid w:val="00392021"/>
    <w:rsid w:val="00493811"/>
    <w:rsid w:val="00554328"/>
    <w:rsid w:val="006A1908"/>
    <w:rsid w:val="008614BA"/>
    <w:rsid w:val="0096203E"/>
    <w:rsid w:val="00985388"/>
    <w:rsid w:val="00A4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3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2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729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293D"/>
  </w:style>
  <w:style w:styleId="Tekstbalonia" w:type="paragraph">
    <w:name w:val="Balloon Text"/>
    <w:basedOn w:val="Normal"/>
    <w:link w:val="TekstbaloniaChar"/>
    <w:uiPriority w:val="99"/>
    <w:semiHidden/>
    <w:unhideWhenUsed/>
    <w:rsid w:val="002729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293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2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D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D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D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D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3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2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729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293D"/>
  </w:style>
  <w:style w:styleId="Tekstbalonia" w:type="paragraph">
    <w:name w:val="Balloon Text"/>
    <w:basedOn w:val="Normal"/>
    <w:link w:val="TekstbaloniaChar"/>
    <w:uiPriority w:val="99"/>
    <w:semiHidden/>
    <w:unhideWhenUsed/>
    <w:rsid w:val="002729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93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2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6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D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D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D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D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B &amp; B d.o.o. UMAG</izvorni_sadrzaj>
    <derivirana_varijabla naziv="DomainObject.Predmet.ProtustrankaFormated_1">  GOLDEN B &amp; B d.o.o. UMAG</derivirana_varijabla>
  </DomainObject.Predmet.ProtustrankaFormated>
  <DomainObject.Predmet.ProtustrankaFormatedOIB>
    <izvorni_sadrzaj>  GOLDEN B &amp; B d.o.o. UMAG, OIB 39079240409</izvorni_sadrzaj>
    <derivirana_varijabla naziv="DomainObject.Predmet.ProtustrankaFormatedOIB_1">  GOLDEN B &amp; B d.o.o. UMAG, OIB 39079240409</derivirana_varijabla>
  </DomainObject.Predmet.ProtustrankaFormatedOIB>
  <DomainObject.Predmet.ProtustrankaFormatedWithAdress>
    <izvorni_sadrzaj> GOLDEN B &amp; B d.o.o. UMAG, Vilanija, Kvarnerska 9, 52470 Umag</izvorni_sadrzaj>
    <derivirana_varijabla naziv="DomainObject.Predmet.ProtustrankaFormatedWithAdress_1"> GOLDEN B &amp; B d.o.o. UMAG, Vilanija, Kvarnerska 9, 52470 Umag</derivirana_varijabla>
  </DomainObject.Predmet.ProtustrankaFormatedWithAdress>
  <DomainObject.Predmet.ProtustrankaFormatedWithAdressOIB>
    <izvorni_sadrzaj> GOLDEN B &amp; B d.o.o. UMAG, OIB 39079240409, Vilanija, Kvarnerska 9, 52470 Umag</izvorni_sadrzaj>
    <derivirana_varijabla naziv="DomainObject.Predmet.ProtustrankaFormatedWithAdressOIB_1"> GOLDEN B &amp; B d.o.o. UMAG, OIB 39079240409, Vilanija, Kvarnerska 9, 52470 Umag</derivirana_varijabla>
  </DomainObject.Predmet.ProtustrankaFormatedWithAdressOIB>
  <DomainObject.Predmet.ProtustrankaWithAdress>
    <izvorni_sadrzaj>GOLDEN B &amp; B d.o.o. UMAG Vilanija, Kvarnerska 9, 52470 Umag</izvorni_sadrzaj>
    <derivirana_varijabla naziv="DomainObject.Predmet.ProtustrankaWithAdress_1">GOLDEN B &amp; B d.o.o. UMAG Vilanija, Kvarnerska 9, 52470 Umag</derivirana_varijabla>
  </DomainObject.Predmet.ProtustrankaWithAdress>
  <DomainObject.Predmet.ProtustrankaWithAdressOIB>
    <izvorni_sadrzaj>GOLDEN B &amp; B d.o.o. UMAG, OIB 39079240409, Vilanija, Kvarnerska 9, 52470 Umag</izvorni_sadrzaj>
    <derivirana_varijabla naziv="DomainObject.Predmet.ProtustrankaWithAdressOIB_1">GOLDEN B &amp; B d.o.o. UMAG, OIB 39079240409, Vilanija, Kvarnerska 9, 52470 Umag</derivirana_varijabla>
  </DomainObject.Predmet.ProtustrankaWithAdressOIB>
  <DomainObject.Predmet.ProtustrankaNazivFormated>
    <izvorni_sadrzaj>GOLDEN B &amp; B d.o.o. UMAG</izvorni_sadrzaj>
    <derivirana_varijabla naziv="DomainObject.Predmet.ProtustrankaNazivFormated_1">GOLDEN B &amp; B d.o.o. UMAG</derivirana_varijabla>
  </DomainObject.Predmet.ProtustrankaNazivFormated>
  <DomainObject.Predmet.ProtustrankaNazivFormatedOIB>
    <izvorni_sadrzaj>GOLDEN B &amp; B d.o.o. UMAG, OIB 39079240409</izvorni_sadrzaj>
    <derivirana_varijabla naziv="DomainObject.Predmet.ProtustrankaNazivFormatedOIB_1">GOLDEN B &amp; B d.o.o. UMAG, OIB 39079240409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GOLDEN B &amp; B d.o.o. UMAG</izvorni_sadrzaj>
    <derivirana_varijabla naziv="DomainObject.Predmet.StrankaFormated_1">  GOLDEN B &amp; B d.o.o. UMAG</derivirana_varijabla>
  </DomainObject.Predmet.StrankaFormated>
  <DomainObject.Predmet.StrankaFormatedOIB>
    <izvorni_sadrzaj>  GOLDEN B &amp; B d.o.o. UMAG, OIB 39079240409</izvorni_sadrzaj>
    <derivirana_varijabla naziv="DomainObject.Predmet.StrankaFormatedOIB_1">  GOLDEN B &amp; B d.o.o. UMAG, OIB 39079240409</derivirana_varijabla>
  </DomainObject.Predmet.StrankaFormatedOIB>
  <DomainObject.Predmet.StrankaFormatedWithAdress>
    <izvorni_sadrzaj> GOLDEN B &amp; B d.o.o. UMAG, Vilanija, Kvarnerska 9, 52470 Umag</izvorni_sadrzaj>
    <derivirana_varijabla naziv="DomainObject.Predmet.StrankaFormatedWithAdress_1"> GOLDEN B &amp; B d.o.o. UMAG, Vilanija, Kvarnerska 9, 52470 Umag</derivirana_varijabla>
  </DomainObject.Predmet.StrankaFormatedWithAdress>
  <DomainObject.Predmet.StrankaFormatedWithAdressOIB>
    <izvorni_sadrzaj> GOLDEN B &amp; B d.o.o. UMAG, OIB 39079240409, Vilanija, Kvarnerska 9, 52470 Umag</izvorni_sadrzaj>
    <derivirana_varijabla naziv="DomainObject.Predmet.StrankaFormatedWithAdressOIB_1"> GOLDEN B &amp; B d.o.o. UMAG, OIB 39079240409, Vilanija, Kvarnerska 9, 52470 Umag</derivirana_varijabla>
  </DomainObject.Predmet.StrankaFormatedWithAdressOIB>
  <DomainObject.Predmet.StrankaWithAdress>
    <izvorni_sadrzaj>GOLDEN B &amp; B d.o.o. UMAG Vilanija, Kvarnerska 9,52470 Umag</izvorni_sadrzaj>
    <derivirana_varijabla naziv="DomainObject.Predmet.StrankaWithAdress_1">GOLDEN B &amp; B d.o.o. UMAG Vilanija, Kvarnerska 9,52470 Umag</derivirana_varijabla>
  </DomainObject.Predmet.StrankaWithAdress>
  <DomainObject.Predmet.StrankaWithAdressOIB>
    <izvorni_sadrzaj>GOLDEN B &amp; B d.o.o. UMAG, OIB 39079240409, Vilanija, Kvarnerska 9,52470 Umag</izvorni_sadrzaj>
    <derivirana_varijabla naziv="DomainObject.Predmet.StrankaWithAdressOIB_1">GOLDEN B &amp; B d.o.o. UMAG, OIB 39079240409, Vilanija, Kvarnerska 9,52470 Umag</derivirana_varijabla>
  </DomainObject.Predmet.StrankaWithAdressOIB>
  <DomainObject.Predmet.StrankaNazivFormated>
    <izvorni_sadrzaj>GOLDEN B &amp; B d.o.o. UMAG</izvorni_sadrzaj>
    <derivirana_varijabla naziv="DomainObject.Predmet.StrankaNazivFormated_1">GOLDEN B &amp; B d.o.o. UMAG</derivirana_varijabla>
  </DomainObject.Predmet.StrankaNazivFormated>
  <DomainObject.Predmet.StrankaNazivFormatedOIB>
    <izvorni_sadrzaj>GOLDEN B &amp; B d.o.o. UMAG, OIB 39079240409</izvorni_sadrzaj>
    <derivirana_varijabla naziv="DomainObject.Predmet.StrankaNazivFormatedOIB_1">GOLDEN B &amp; B d.o.o. UMAG, OIB 39079240409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GOLDEN B &amp; B d.o.o. UMAG</item>
    </izvorni_sadrzaj>
    <derivirana_varijabla naziv="DomainObject.Predmet.StrankaListFormated_1">
      <item>GOLDEN B &amp; B d.o.o. UMAG</item>
    </derivirana_varijabla>
  </DomainObject.Predmet.StrankaListFormated>
  <DomainObject.Predmet.StrankaListFormatedOIB>
    <izvorni_sadrzaj>
      <item>GOLDEN B &amp; B d.o.o. UMAG, OIB 39079240409</item>
    </izvorni_sadrzaj>
    <derivirana_varijabla naziv="DomainObject.Predmet.StrankaListFormatedOIB_1">
      <item>GOLDEN B &amp; B d.o.o. UMAG, OIB 39079240409</item>
    </derivirana_varijabla>
  </DomainObject.Predmet.StrankaListFormatedOIB>
  <DomainObject.Predmet.StrankaListFormatedWithAdress>
    <izvorni_sadrzaj>
      <item>GOLDEN B &amp; B d.o.o. UMAG, Vilanija, Kvarnerska 9, 52470 Umag</item>
    </izvorni_sadrzaj>
    <derivirana_varijabla naziv="DomainObject.Predmet.StrankaListFormatedWithAdress_1">
      <item>GOLDEN B &amp; B d.o.o. UMAG, Vilanija, Kvarnerska 9, 52470 Umag</item>
    </derivirana_varijabla>
  </DomainObject.Predmet.StrankaListFormatedWithAdress>
  <DomainObject.Predmet.StrankaListFormatedWithAdressOIB>
    <izvorni_sadrzaj>
      <item>GOLDEN B &amp; B d.o.o. UMAG, OIB 39079240409, Vilanija, Kvarnerska 9, 52470 Umag</item>
    </izvorni_sadrzaj>
    <derivirana_varijabla naziv="DomainObject.Predmet.StrankaListFormatedWithAdressOIB_1">
      <item>GOLDEN B &amp; B d.o.o. UMAG, OIB 39079240409, Vilanija, Kvarnerska 9, 52470 Umag</item>
    </derivirana_varijabla>
  </DomainObject.Predmet.StrankaListFormatedWithAdressOIB>
  <DomainObject.Predmet.StrankaListNazivFormated>
    <izvorni_sadrzaj>
      <item>GOLDEN B &amp; B d.o.o. UMAG</item>
    </izvorni_sadrzaj>
    <derivirana_varijabla naziv="DomainObject.Predmet.StrankaListNazivFormated_1">
      <item>GOLDEN B &amp; B d.o.o. UMAG</item>
    </derivirana_varijabla>
  </DomainObject.Predmet.StrankaListNazivFormated>
  <DomainObject.Predmet.StrankaListNazivFormatedOIB>
    <izvorni_sadrzaj>
      <item>GOLDEN B &amp; B d.o.o. UMAG, OIB 39079240409</item>
    </izvorni_sadrzaj>
    <derivirana_varijabla naziv="DomainObject.Predmet.StrankaListNazivFormatedOIB_1">
      <item>GOLDEN B &amp; B d.o.o. UMAG, OIB 39079240409</item>
    </derivirana_varijabla>
  </DomainObject.Predmet.StrankaListNazivFormatedOIB>
  <DomainObject.Predmet.ProtuStrankaListFormated>
    <izvorni_sadrzaj>
      <item>GOLDEN B &amp; B d.o.o. UMAG</item>
    </izvorni_sadrzaj>
    <derivirana_varijabla naziv="DomainObject.Predmet.ProtuStrankaListFormated_1">
      <item>GOLDEN B &amp; B d.o.o. UMAG</item>
    </derivirana_varijabla>
  </DomainObject.Predmet.ProtuStrankaListFormated>
  <DomainObject.Predmet.ProtuStrankaListFormatedOIB>
    <izvorni_sadrzaj>
      <item>GOLDEN B &amp; B d.o.o. UMAG, OIB 39079240409</item>
    </izvorni_sadrzaj>
    <derivirana_varijabla naziv="DomainObject.Predmet.ProtuStrankaListFormatedOIB_1">
      <item>GOLDEN B &amp; B d.o.o. UMAG, OIB 39079240409</item>
    </derivirana_varijabla>
  </DomainObject.Predmet.ProtuStrankaListFormatedOIB>
  <DomainObject.Predmet.ProtuStrankaListFormatedWithAdress>
    <izvorni_sadrzaj>
      <item>GOLDEN B &amp; B d.o.o. UMAG, Vilanija, Kvarnerska 9, 52470 Umag</item>
    </izvorni_sadrzaj>
    <derivirana_varijabla naziv="DomainObject.Predmet.ProtuStrankaListFormatedWithAdress_1">
      <item>GOLDEN B &amp; B d.o.o. UMAG, Vilanija, Kvarnerska 9, 52470 Umag</item>
    </derivirana_varijabla>
  </DomainObject.Predmet.ProtuStrankaListFormatedWithAdress>
  <DomainObject.Predmet.ProtuStrankaListFormatedWithAdressOIB>
    <izvorni_sadrzaj>
      <item>GOLDEN B &amp; B d.o.o. UMAG, OIB 39079240409, Vilanija, Kvarnerska 9, 52470 Umag</item>
    </izvorni_sadrzaj>
    <derivirana_varijabla naziv="DomainObject.Predmet.ProtuStrankaListFormatedWithAdressOIB_1">
      <item>GOLDEN B &amp; B d.o.o. UMAG, OIB 39079240409, Vilanija, Kvarnerska 9, 52470 Umag</item>
    </derivirana_varijabla>
  </DomainObject.Predmet.ProtuStrankaListFormatedWithAdressOIB>
  <DomainObject.Predmet.ProtuStrankaListNazivFormated>
    <izvorni_sadrzaj>
      <item>GOLDEN B &amp; B d.o.o. UMAG</item>
    </izvorni_sadrzaj>
    <derivirana_varijabla naziv="DomainObject.Predmet.ProtuStrankaListNazivFormated_1">
      <item>GOLDEN B &amp; B d.o.o. UMAG</item>
    </derivirana_varijabla>
  </DomainObject.Predmet.ProtuStrankaListNazivFormated>
  <DomainObject.Predmet.ProtuStrankaListNazivFormatedOIB>
    <izvorni_sadrzaj>
      <item>GOLDEN B &amp; B d.o.o. UMAG, OIB 39079240409</item>
    </izvorni_sadrzaj>
    <derivirana_varijabla naziv="DomainObject.Predmet.ProtuStrankaListNazivFormatedOIB_1">
      <item>GOLDEN B &amp; B d.o.o. UMAG, OIB 39079240409</item>
    </derivirana_varijabla>
  </DomainObject.Predmet.ProtuStrankaListNazivFormatedOIB>
  <DomainObject.Predmet.OstaliListFormated>
    <izvorni_sadrzaj>
      <item>odvj. SHAIN PACHECO VINKOVIĆ</item>
      <item>Vlasta Majstorović</item>
    </izvorni_sadrzaj>
    <derivirana_varijabla naziv="DomainObject.Predmet.OstaliListFormated_1">
      <item>odvj. SHAIN PACHECO VINKOVIĆ</item>
      <item>Vlasta Majstorović</item>
    </derivirana_varijabla>
  </DomainObject.Predmet.OstaliListFormated>
  <DomainObject.Predmet.OstaliListFormatedOIB>
    <izvorni_sadrzaj>
      <item>odvj. SHAIN PACHECO VINKOVIĆ</item>
      <item>Vlasta Majstorović, OIB 78258328195</item>
    </izvorni_sadrzaj>
    <derivirana_varijabla naziv="DomainObject.Predmet.OstaliListFormatedOIB_1">
      <item>odvj. SHAIN PACHECO VINKOVIĆ</item>
      <item>Vlasta Majstorović, OIB 78258328195</item>
    </derivirana_varijabla>
  </DomainObject.Predmet.OstaliListFormatedOIB>
  <DomainObject.Predmet.OstaliListFormatedWithAdress>
    <izvorni_sadrzaj>
      <item>odvj. SHAIN PACHECO VINKOVIĆ, Giardini 3/III, 52100 Pula</item>
      <item>Vlasta Majstorović, Koparska 37, 52100 Pula</item>
    </izvorni_sadrzaj>
    <derivirana_varijabla naziv="DomainObject.Predmet.OstaliListFormatedWithAdress_1">
      <item>odvj. SHAIN PACHECO VINKOVIĆ, Giardini 3/III, 52100 Pula</item>
      <item>Vlasta Majstorović, Koparska 37, 52100 Pula</item>
    </derivirana_varijabla>
  </DomainObject.Predmet.OstaliListFormatedWithAdress>
  <DomainObject.Predmet.OstaliListFormatedWithAdressOIB>
    <izvorni_sadrzaj>
      <item>odvj. SHAIN PACHECO VINKOVIĆ, Giardini 3/III, 52100 Pula</item>
      <item>Vlasta Majstorović, OIB 78258328195, Koparska 37, 52100 Pula</item>
    </izvorni_sadrzaj>
    <derivirana_varijabla naziv="DomainObject.Predmet.OstaliListFormatedWithAdressOIB_1">
      <item>odvj. SHAIN PACHECO VINKOVIĆ, Giardini 3/III, 52100 Pula</item>
      <item>Vlasta Majstorović, OIB 78258328195, Koparska 37, 52100 Pula</item>
    </derivirana_varijabla>
  </DomainObject.Predmet.OstaliListFormatedWithAdressOIB>
  <DomainObject.Predmet.OstaliListNazivFormated>
    <izvorni_sadrzaj>
      <item>odvj. SHAIN PACHECO VINKOVIĆ</item>
      <item>Vlasta Majstorović</item>
    </izvorni_sadrzaj>
    <derivirana_varijabla naziv="DomainObject.Predmet.OstaliListNazivFormated_1">
      <item>odvj. SHAIN PACHECO VINKOVIĆ</item>
      <item>Vlasta Majstorović</item>
    </derivirana_varijabla>
  </DomainObject.Predmet.OstaliListNazivFormated>
  <DomainObject.Predmet.OstaliListNazivFormatedOIB>
    <izvorni_sadrzaj>
      <item>odvj. SHAIN PACHECO VINKOVIĆ</item>
      <item>Vlasta Majstorović, OIB 78258328195</item>
    </izvorni_sadrzaj>
    <derivirana_varijabla naziv="DomainObject.Predmet.OstaliListNazivFormatedOIB_1">
      <item>odvj. SHAIN PACHECO VINKOVIĆ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GOLDEN B &amp; B d.o.o. UMAG</izvorni_sadrzaj>
    <derivirana_varijabla naziv="DomainObject.Predmet.StrankaIDrugi_1">GOLDEN B &amp; B d.o.o. UMAG</derivirana_varijabla>
  </DomainObject.Predmet.StrankaIDrugi>
  <DomainObject.Predmet.ProtustrankaIDrugi>
    <izvorni_sadrzaj>GOLDEN B &amp; B d.o.o. UMAG</izvorni_sadrzaj>
    <derivirana_varijabla naziv="DomainObject.Predmet.ProtustrankaIDrugi_1">GOLDEN B &amp; B d.o.o. UMAG</derivirana_varijabla>
  </DomainObject.Predmet.ProtustrankaIDrugi>
  <DomainObject.Predmet.StrankaIDrugiAdressOIB>
    <izvorni_sadrzaj>GOLDEN B &amp; B d.o.o. UMAG, OIB 39079240409, Vilanija, Kvarnerska 9, 52470 Umag</izvorni_sadrzaj>
    <derivirana_varijabla naziv="DomainObject.Predmet.StrankaIDrugiAdressOIB_1">GOLDEN B &amp; B d.o.o. UMAG, OIB 39079240409, Vilanija, Kvarnerska 9, 52470 Umag</derivirana_varijabla>
  </DomainObject.Predmet.StrankaIDrugiAdressOIB>
  <DomainObject.Predmet.ProtustrankaIDrugiAdressOIB>
    <izvorni_sadrzaj>GOLDEN B &amp; B d.o.o. UMAG, OIB 39079240409, Vilanija, Kvarnerska 9, 52470 Umag</izvorni_sadrzaj>
    <derivirana_varijabla naziv="DomainObject.Predmet.ProtustrankaIDrugiAdressOIB_1">GOLDEN B &amp; B d.o.o. UMAG, OIB 39079240409, Vilanija, Kvarnerska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B &amp; B d.o.o. UMAG</item>
      <item>GOLDEN B &amp; B d.o.o. UMAG</item>
      <item>odvj. SHAIN PACHECO VINKOVIĆ</item>
      <item>Vlasta Majstorović</item>
    </izvorni_sadrzaj>
    <derivirana_varijabla naziv="DomainObject.Predmet.SudioniciListNaziv_1">
      <item>GOLDEN B &amp; B d.o.o. UMAG</item>
      <item>GOLDEN B &amp; B d.o.o. UMAG</item>
      <item>odvj. SHAIN PACHECO VINKOVIĆ</item>
      <item>Vlasta Majstorović</item>
    </derivirana_varijabla>
  </DomainObject.Predmet.SudioniciListNaziv>
  <DomainObject.Predmet.SudioniciListAdressOIB>
    <izvorni_sadrzaj>
      <item>GOLDEN B &amp; B d.o.o. UMAG, OIB 39079240409, Vilanija, Kvarnerska 9,52470 Umag</item>
      <item>GOLDEN B &amp; B d.o.o. UMAG, OIB 39079240409, Vilanija, Kvarnerska 9,52470 Umag</item>
      <item>odvj. SHAIN PACHECO VINKOVIĆ, Giardini 3/III,52100 Pula</item>
      <item>Vlasta Majstorović, OIB 78258328195, Koparska 37,52100 Pula</item>
    </izvorni_sadrzaj>
    <derivirana_varijabla naziv="DomainObject.Predmet.SudioniciListAdressOIB_1">
      <item>GOLDEN B &amp; B d.o.o. UMAG, OIB 39079240409, Vilanija, Kvarnerska 9,52470 Umag</item>
      <item>GOLDEN B &amp; B d.o.o. UMAG, OIB 39079240409, Vilanija, Kvarnerska 9,52470 Umag</item>
      <item>odvj. SHAIN PACHECO VINKOVIĆ, Giardini 3/III,52100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39079240409</item>
      <item>, OIB 39079240409</item>
      <item>, OIB null</item>
      <item>, OIB 78258328195</item>
    </izvorni_sadrzaj>
    <derivirana_varijabla naziv="DomainObject.Predmet.SudioniciListNazivOIB_1">
      <item>, OIB 39079240409</item>
      <item>, OIB 39079240409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1235</properties:Words>
  <properties:Characters>6841</properties:Characters>
  <properties:Lines>136</properties:Lines>
  <properties:Paragraphs>43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2015-10-28T13:38:00Z</dcterms:created>
  <dc:creator>Jasmina Matika</dc:creator>
  <cp:lastModifiedBy>Jasmina Matika</cp:lastModifiedBy>
  <dcterms:modified xmlns:xsi="http://www.w3.org/2001/XMLSchema-instance" xsi:type="dcterms:W3CDTF">2015-10-29T14:42:00Z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