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785c4" w14:paraId="0e785c4" w:rsidRDefault="00947C84" w:rsidP="00947C84" w:rsidR="00947C84"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7C84" w:rsidP="00947C84" w:rsidR="00947C84"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947C84" w:rsidP="00947C84" w:rsidR="00947C84"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947C84" w:rsidP="00947C84" w:rsidR="00947C84"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947C84" w:rsidP="00947C84" w:rsidR="00947C84" w:rsidRPr="005D578C">
      <w:pPr>
        <w:rPr>
          <w:rFonts w:cs="Times New Roman" w:eastAsia="Times New Roman"/>
          <w:bCs/>
          <w:szCs w:val="20"/>
          <w:lang w:eastAsia="en-US" w:val="en-US"/>
        </w:rPr>
      </w:pPr>
    </w:p>
    <w:p w:rsidRDefault="00947C84" w:rsidP="00947C84" w:rsidR="00947C84"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947C84" w:rsidP="00947C84" w:rsidR="00947C84" w:rsidRPr="005D578C">
      <w:pPr>
        <w:jc w:val="center"/>
        <w:rPr>
          <w:rFonts w:cs="Times New Roman" w:eastAsia="Times New Roman"/>
          <w:szCs w:val="24"/>
        </w:rPr>
      </w:pPr>
    </w:p>
    <w:p w:rsidRDefault="00947C84" w:rsidP="00947C84" w:rsidR="00947C84" w:rsidRPr="005D578C">
      <w:pPr>
        <w:jc w:val="center"/>
        <w:rPr>
          <w:rFonts w:cs="Times New Roman" w:eastAsia="Times New Roman"/>
          <w:szCs w:val="24"/>
        </w:rPr>
      </w:pPr>
      <w:r w:rsidRPr="005D578C">
        <w:rPr>
          <w:rFonts w:cs="Times New Roman" w:eastAsia="Times New Roman"/>
          <w:szCs w:val="24"/>
        </w:rPr>
        <w:t>R J E Š E NJ E</w:t>
      </w:r>
    </w:p>
    <w:p w:rsidRDefault="00947C84" w:rsidP="00947C84" w:rsidR="00947C84" w:rsidRPr="005D578C">
      <w:pPr>
        <w:rPr>
          <w:rFonts w:cs="Times New Roman" w:eastAsia="Times New Roman"/>
          <w:szCs w:val="24"/>
        </w:rPr>
      </w:pPr>
    </w:p>
    <w:p w:rsidRDefault="00947C84" w:rsidP="00947C84" w:rsidR="00947C84">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PHARUS </w:t>
      </w:r>
      <w:r w:rsidRPr="00F10AAD">
        <w:rPr>
          <w:rFonts w:cs="Times New Roman" w:eastAsia="Times New Roman"/>
          <w:szCs w:val="24"/>
        </w:rPr>
        <w:t xml:space="preserve">d. o. o. </w:t>
      </w:r>
      <w:r>
        <w:rPr>
          <w:rFonts w:cs="Times New Roman" w:eastAsia="Times New Roman"/>
          <w:szCs w:val="24"/>
        </w:rPr>
        <w:t>Umag, Savudrija, Bašanija bb</w:t>
      </w:r>
      <w:r w:rsidRPr="00F10AAD">
        <w:rPr>
          <w:rFonts w:cs="Times New Roman" w:eastAsia="Times New Roman"/>
          <w:szCs w:val="24"/>
        </w:rPr>
        <w:t xml:space="preserve">, OIB </w:t>
      </w:r>
      <w:r>
        <w:rPr>
          <w:rFonts w:cs="Times New Roman" w:eastAsia="Times New Roman"/>
          <w:szCs w:val="24"/>
        </w:rPr>
        <w:t>27319114294, MBS 040220893, 3. svibnja 2016.</w:t>
      </w:r>
    </w:p>
    <w:p w:rsidRDefault="00947C84" w:rsidP="00947C84" w:rsidR="00947C84" w:rsidRPr="005D578C">
      <w:pPr>
        <w:rPr>
          <w:rFonts w:cs="Times New Roman" w:eastAsia="Times New Roman"/>
          <w:szCs w:val="24"/>
        </w:rPr>
      </w:pPr>
    </w:p>
    <w:p w:rsidRDefault="00947C84" w:rsidP="00947C84" w:rsidR="00947C84" w:rsidRPr="005D578C">
      <w:pPr>
        <w:jc w:val="center"/>
        <w:rPr>
          <w:rFonts w:cs="Times New Roman" w:eastAsia="Times New Roman"/>
          <w:szCs w:val="24"/>
        </w:rPr>
      </w:pPr>
      <w:r w:rsidRPr="005D578C">
        <w:rPr>
          <w:rFonts w:cs="Times New Roman" w:eastAsia="Times New Roman"/>
          <w:szCs w:val="24"/>
        </w:rPr>
        <w:t>r i j e š i o   j e</w:t>
      </w:r>
    </w:p>
    <w:p w:rsidRDefault="00947C84" w:rsidP="00947C84" w:rsidR="00947C84" w:rsidRPr="005D578C">
      <w:pPr>
        <w:rPr>
          <w:rFonts w:cs="Times New Roman" w:eastAsia="Times New Roman"/>
          <w:szCs w:val="24"/>
        </w:rPr>
      </w:pPr>
    </w:p>
    <w:p w:rsidRDefault="00947C84" w:rsidP="00947C84" w:rsidR="00947C84">
      <w:pPr>
        <w:ind w:firstLine="709"/>
        <w:rPr>
          <w:rFonts w:cs="Times New Roman" w:eastAsia="Times New Roman"/>
          <w:szCs w:val="24"/>
        </w:rPr>
      </w:pPr>
      <w:r>
        <w:rPr>
          <w:rFonts w:cs="Times New Roman" w:eastAsia="Times New Roman"/>
          <w:szCs w:val="24"/>
        </w:rPr>
        <w:t xml:space="preserve">I. Odbacuje se prijedlog predlagatelja Grada Umaga, G. Garibaldi 6, OIB 84097228497, za otvaranje stečajnog postupka nad dužnikom PHARUS </w:t>
      </w:r>
      <w:r w:rsidRPr="00F10AAD">
        <w:rPr>
          <w:rFonts w:cs="Times New Roman" w:eastAsia="Times New Roman"/>
          <w:szCs w:val="24"/>
        </w:rPr>
        <w:t xml:space="preserve">d. o. o. </w:t>
      </w:r>
      <w:r>
        <w:rPr>
          <w:rFonts w:cs="Times New Roman" w:eastAsia="Times New Roman"/>
          <w:szCs w:val="24"/>
        </w:rPr>
        <w:t>Umag, Savudrija, Bašanija bb</w:t>
      </w:r>
      <w:r w:rsidRPr="00F10AAD">
        <w:rPr>
          <w:rFonts w:cs="Times New Roman" w:eastAsia="Times New Roman"/>
          <w:szCs w:val="24"/>
        </w:rPr>
        <w:t xml:space="preserve">, OIB </w:t>
      </w:r>
      <w:r>
        <w:rPr>
          <w:rFonts w:cs="Times New Roman" w:eastAsia="Times New Roman"/>
          <w:szCs w:val="24"/>
        </w:rPr>
        <w:t>27319114294, MBS 040220893, kao nedopušten.</w:t>
      </w:r>
    </w:p>
    <w:p w:rsidRDefault="00947C84" w:rsidP="00947C84" w:rsidR="00947C84">
      <w:pPr>
        <w:ind w:firstLine="709"/>
        <w:rPr>
          <w:rFonts w:cs="Times New Roman" w:eastAsia="Times New Roman"/>
          <w:szCs w:val="24"/>
        </w:rPr>
      </w:pPr>
      <w:r>
        <w:rPr>
          <w:rFonts w:cs="Times New Roman" w:eastAsia="Times New Roman"/>
          <w:szCs w:val="24"/>
        </w:rPr>
        <w:t xml:space="preserve"> </w:t>
      </w:r>
    </w:p>
    <w:p w:rsidRDefault="00947C84" w:rsidP="00947C84" w:rsidR="00947C84" w:rsidRPr="00947C84">
      <w:pPr>
        <w:ind w:firstLine="708"/>
        <w:rPr>
          <w:rFonts w:cs="Times New Roman" w:eastAsia="Times New Roman"/>
          <w:szCs w:val="24"/>
          <w:lang w:eastAsia="en-US"/>
        </w:rPr>
      </w:pPr>
      <w:r>
        <w:rPr>
          <w:rFonts w:cs="Times New Roman" w:eastAsia="Times New Roman"/>
          <w:szCs w:val="24"/>
        </w:rPr>
        <w:t>I</w:t>
      </w:r>
      <w:r w:rsidRPr="00947C84">
        <w:rPr>
          <w:rFonts w:cs="Times New Roman" w:eastAsia="Times New Roman"/>
          <w:szCs w:val="24"/>
        </w:rPr>
        <w:t xml:space="preserve">I. Obustavlja se provedba skraćenog stečajnog postupka nad pravnom osobom </w:t>
      </w:r>
      <w:r>
        <w:rPr>
          <w:rFonts w:cs="Times New Roman" w:eastAsia="Times New Roman"/>
          <w:szCs w:val="24"/>
        </w:rPr>
        <w:t xml:space="preserve">PHARUS </w:t>
      </w:r>
      <w:r w:rsidRPr="00F10AAD">
        <w:rPr>
          <w:rFonts w:cs="Times New Roman" w:eastAsia="Times New Roman"/>
          <w:szCs w:val="24"/>
        </w:rPr>
        <w:t xml:space="preserve">d. o. o. </w:t>
      </w:r>
      <w:r>
        <w:rPr>
          <w:rFonts w:cs="Times New Roman" w:eastAsia="Times New Roman"/>
          <w:szCs w:val="24"/>
        </w:rPr>
        <w:t>Umag, Savudrija, Bašanija bb</w:t>
      </w:r>
      <w:r w:rsidRPr="00F10AAD">
        <w:rPr>
          <w:rFonts w:cs="Times New Roman" w:eastAsia="Times New Roman"/>
          <w:szCs w:val="24"/>
        </w:rPr>
        <w:t xml:space="preserve">, OIB </w:t>
      </w:r>
      <w:r>
        <w:rPr>
          <w:rFonts w:cs="Times New Roman" w:eastAsia="Times New Roman"/>
          <w:szCs w:val="24"/>
        </w:rPr>
        <w:t>27319114294, MBS 040220893</w:t>
      </w:r>
      <w:r w:rsidRPr="00947C84">
        <w:rPr>
          <w:rFonts w:cs="Times New Roman" w:eastAsia="Times New Roman"/>
          <w:szCs w:val="24"/>
          <w:lang w:eastAsia="en-US"/>
        </w:rPr>
        <w:t>.</w:t>
      </w:r>
    </w:p>
    <w:p w:rsidRDefault="00947C84" w:rsidP="00947C84" w:rsidR="00947C84" w:rsidRPr="00947C84">
      <w:pPr>
        <w:ind w:firstLine="708"/>
        <w:rPr>
          <w:rFonts w:eastAsiaTheme="minorHAnsi"/>
          <w:szCs w:val="24"/>
        </w:rPr>
      </w:pPr>
    </w:p>
    <w:p w:rsidRDefault="00947C84" w:rsidP="00947C84" w:rsidR="00947C84">
      <w:pPr>
        <w:ind w:firstLine="709"/>
        <w:rPr>
          <w:rFonts w:cs="Times New Roman" w:eastAsia="Times New Roman"/>
          <w:szCs w:val="24"/>
        </w:rPr>
      </w:pPr>
      <w:r>
        <w:rPr>
          <w:rFonts w:cs="Times New Roman" w:eastAsia="Times New Roman"/>
          <w:szCs w:val="24"/>
        </w:rPr>
        <w:t>I</w:t>
      </w:r>
      <w:r w:rsidRPr="00947C84">
        <w:rPr>
          <w:rFonts w:cs="Times New Roman" w:eastAsia="Times New Roman"/>
          <w:szCs w:val="24"/>
        </w:rPr>
        <w:t xml:space="preserve">II. O prijedlogu vjerovnika za pokretanje stečajnog postupka nad pravnom osobom </w:t>
      </w:r>
      <w:r>
        <w:rPr>
          <w:rFonts w:cs="Times New Roman" w:eastAsia="Times New Roman"/>
          <w:szCs w:val="24"/>
        </w:rPr>
        <w:t xml:space="preserve">PHARUS </w:t>
      </w:r>
      <w:r w:rsidRPr="00F10AAD">
        <w:rPr>
          <w:rFonts w:cs="Times New Roman" w:eastAsia="Times New Roman"/>
          <w:szCs w:val="24"/>
        </w:rPr>
        <w:t xml:space="preserve">d. o. o. </w:t>
      </w:r>
      <w:r>
        <w:rPr>
          <w:rFonts w:cs="Times New Roman" w:eastAsia="Times New Roman"/>
          <w:szCs w:val="24"/>
        </w:rPr>
        <w:t>Umag, Savudrija, Bašanija bb</w:t>
      </w:r>
      <w:r w:rsidRPr="00F10AAD">
        <w:rPr>
          <w:rFonts w:cs="Times New Roman" w:eastAsia="Times New Roman"/>
          <w:szCs w:val="24"/>
        </w:rPr>
        <w:t xml:space="preserve">, OIB </w:t>
      </w:r>
      <w:r>
        <w:rPr>
          <w:rFonts w:cs="Times New Roman" w:eastAsia="Times New Roman"/>
          <w:szCs w:val="24"/>
        </w:rPr>
        <w:t>27319114294, MBS 040220893</w:t>
      </w:r>
      <w:r w:rsidRPr="00947C84">
        <w:rPr>
          <w:rFonts w:cs="Times New Roman" w:eastAsia="Times New Roman"/>
          <w:szCs w:val="24"/>
        </w:rPr>
        <w:t xml:space="preserve">, odlučit će se posebnim rješenjem za što će se, po pravomoćnosti ovog rješenja, predmetu dodijeliti novi posl. br. </w:t>
      </w:r>
    </w:p>
    <w:p w:rsidRDefault="00947C84" w:rsidP="00947C84" w:rsidR="00947C84" w:rsidRPr="005D578C">
      <w:pPr>
        <w:rPr>
          <w:rFonts w:cs="Times New Roman" w:eastAsia="Times New Roman"/>
          <w:szCs w:val="24"/>
        </w:rPr>
      </w:pPr>
    </w:p>
    <w:p w:rsidRDefault="00947C84" w:rsidP="00947C84" w:rsidR="00947C84" w:rsidRPr="005D578C">
      <w:pPr>
        <w:jc w:val="center"/>
        <w:rPr>
          <w:rFonts w:eastAsiaTheme="minorHAnsi"/>
          <w:lang w:eastAsia="en-US"/>
        </w:rPr>
      </w:pPr>
      <w:r w:rsidRPr="005D578C">
        <w:rPr>
          <w:rFonts w:eastAsiaTheme="minorHAnsi"/>
          <w:lang w:eastAsia="en-US"/>
        </w:rPr>
        <w:t>Obrazloženje</w:t>
      </w:r>
    </w:p>
    <w:p w:rsidRDefault="00947C84" w:rsidP="00947C84" w:rsidR="00947C84">
      <w:pPr>
        <w:ind w:firstLine="708"/>
        <w:rPr>
          <w:rFonts w:cs="Times New Roman" w:eastAsia="Times New Roman"/>
          <w:szCs w:val="24"/>
        </w:rPr>
      </w:pPr>
    </w:p>
    <w:p w:rsidRDefault="00947C84" w:rsidP="00947C84" w:rsidR="00947C84" w:rsidRPr="00E1656C">
      <w:pPr>
        <w:ind w:firstLine="708"/>
        <w:rPr>
          <w:rFonts w:eastAsiaTheme="minorHAnsi"/>
          <w:lang w:eastAsia="en-US"/>
        </w:rPr>
      </w:pPr>
      <w:r>
        <w:rPr>
          <w:rFonts w:cs="Times New Roman" w:eastAsia="Times New Roman"/>
          <w:szCs w:val="24"/>
        </w:rPr>
        <w:t xml:space="preserve">Financijska agencija podnijela je </w:t>
      </w:r>
      <w:r w:rsidRPr="005F5E36">
        <w:rPr>
          <w:rFonts w:cs="Times New Roman" w:eastAsia="Times New Roman"/>
          <w:szCs w:val="24"/>
        </w:rPr>
        <w:t xml:space="preserve">na temelju čl. </w:t>
      </w:r>
      <w:r>
        <w:rPr>
          <w:rFonts w:cs="Times New Roman" w:eastAsia="Times New Roman"/>
          <w:szCs w:val="24"/>
        </w:rPr>
        <w:t xml:space="preserve">444. </w:t>
      </w:r>
      <w:r w:rsidRPr="005F5E36">
        <w:rPr>
          <w:rFonts w:cs="Times New Roman" w:eastAsia="Times New Roman"/>
          <w:szCs w:val="24"/>
        </w:rPr>
        <w:t>st. 1. Stečajnog zak</w:t>
      </w:r>
      <w:r>
        <w:rPr>
          <w:rFonts w:cs="Times New Roman" w:eastAsia="Times New Roman"/>
          <w:szCs w:val="24"/>
        </w:rPr>
        <w:t xml:space="preserve">ona (Narodne novine br. 71/15) </w:t>
      </w:r>
      <w:r w:rsidRPr="005F5E36">
        <w:rPr>
          <w:rFonts w:cs="Times New Roman" w:eastAsia="Times New Roman"/>
          <w:szCs w:val="24"/>
        </w:rPr>
        <w:t>ovome sudu zahtjev za provedbu skraćenog stečajnog postupka nad pravnom osobom (dužnikom)</w:t>
      </w:r>
      <w:r>
        <w:rPr>
          <w:rFonts w:cs="Times New Roman" w:eastAsia="Times New Roman"/>
          <w:szCs w:val="24"/>
        </w:rPr>
        <w:t xml:space="preserve"> PHARUS </w:t>
      </w:r>
      <w:r w:rsidRPr="00F10AAD">
        <w:rPr>
          <w:rFonts w:cs="Times New Roman" w:eastAsia="Times New Roman"/>
          <w:szCs w:val="24"/>
        </w:rPr>
        <w:t xml:space="preserve">d. o. o. </w:t>
      </w:r>
      <w:r>
        <w:rPr>
          <w:rFonts w:cs="Times New Roman" w:eastAsia="Times New Roman"/>
          <w:szCs w:val="24"/>
        </w:rPr>
        <w:t xml:space="preserve">Umag. </w:t>
      </w:r>
      <w:r>
        <w:rPr>
          <w:rFonts w:eastAsiaTheme="minorHAnsi"/>
          <w:lang w:eastAsia="en-US"/>
        </w:rPr>
        <w:t xml:space="preserve">Kako su za to bile ispunjene pretpostavke predviđene čl. 428. Stečajnog zakona,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w:t>
      </w:r>
      <w:r w:rsidRPr="00FB2CA9">
        <w:t>evidentirane neizvršene osnove za plaćanje u neprekinutom razdoblju</w:t>
      </w:r>
      <w:r>
        <w:t xml:space="preserve"> od 189 dana u ukupnom iznosu 205.353,76 kuna) i da za dužnika </w:t>
      </w:r>
      <w:r w:rsidRPr="00FB2CA9">
        <w:t>nisu ispunjene pretpostavke za pokretanje drugog postupka radi brisanja iz sudskog registra</w:t>
      </w:r>
      <w:r>
        <w:t xml:space="preserve">, što je utvrđeno uvidom u zahtjev Financijske agencije i sudski registar za dužnika, </w:t>
      </w:r>
      <w:r>
        <w:rPr>
          <w:rFonts w:eastAsiaTheme="minorHAnsi"/>
          <w:lang w:eastAsia="en-US"/>
        </w:rPr>
        <w:t xml:space="preserve">sud je </w:t>
      </w:r>
      <w:r>
        <w:rPr>
          <w:rFonts w:cs="Times New Roman" w:eastAsia="Times New Roman"/>
          <w:szCs w:val="24"/>
        </w:rPr>
        <w:t xml:space="preserve">27. siječnja 2016., </w:t>
      </w:r>
      <w:r w:rsidRPr="00F10AAD">
        <w:rPr>
          <w:rFonts w:cs="Times New Roman" w:eastAsia="Times New Roman"/>
          <w:szCs w:val="24"/>
        </w:rPr>
        <w:t>sukladno čl. 430. Stečajnog zak</w:t>
      </w:r>
      <w:r>
        <w:rPr>
          <w:rFonts w:cs="Times New Roman" w:eastAsia="Times New Roman"/>
          <w:szCs w:val="24"/>
        </w:rPr>
        <w:t xml:space="preserve">ona, na mrežnoj stranici e-Oglasna ploča sudova objavio oglas posl. br. 11 St-137/2016-3 </w:t>
      </w:r>
      <w:r w:rsidRPr="00E1656C">
        <w:rPr>
          <w:rFonts w:cs="Times New Roman" w:eastAsia="Times New Roman"/>
          <w:szCs w:val="24"/>
        </w:rPr>
        <w:t xml:space="preserve">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w:t>
      </w:r>
      <w:r>
        <w:rPr>
          <w:rFonts w:cs="Times New Roman" w:eastAsia="Times New Roman"/>
          <w:szCs w:val="24"/>
        </w:rPr>
        <w:t>Stečajnog zakona</w:t>
      </w:r>
      <w:r w:rsidRPr="00E1656C">
        <w:rPr>
          <w:rFonts w:cs="Times New Roman" w:eastAsia="Times New Roman"/>
          <w:szCs w:val="24"/>
        </w:rPr>
        <w:t xml:space="preserve">, kao i poziv vjerovnicima dužnika da najkasnije u roku od 45 dana od objave oglasa predlože otvaranje </w:t>
      </w:r>
      <w:r w:rsidRPr="00E1656C">
        <w:rPr>
          <w:rFonts w:cs="Times New Roman" w:eastAsia="Times New Roman"/>
          <w:szCs w:val="24"/>
        </w:rPr>
        <w:lastRenderedPageBreak/>
        <w:t>stečajnog postupka nad dužnikom, sve uz upozorenje o pravnim posljedicama nepodnošenja prijedloga za otvaranje stečajnog postupka iz čl. 431. SZ-a.</w:t>
      </w:r>
    </w:p>
    <w:p w:rsidRDefault="00947C84" w:rsidP="00947C84" w:rsidR="00947C84">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S druge strane, Grad Umag je, kao vjerovnik dužnika, u zakonskom roku od 45 dana na propisanom obrascu, podnio prijedlog za otvaranje stečajnog postupka nad dužnikom (listovi 20-21 spisa). Vjerovnik je, sukladno čl. 114. st. 1. u vezi s čl. 431. st. 1. Stečajnog zakona, ovosudnim zaključkom posl. br. 10 St-137/2016-7 od 6. travnja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Stečajnog zakona).</w:t>
      </w:r>
    </w:p>
    <w:p w:rsidRDefault="00947C84" w:rsidP="00947C84" w:rsidR="00233969">
      <w:pPr>
        <w:ind w:firstLine="708"/>
        <w:rPr>
          <w:rFonts w:cs="Times New Roman" w:eastAsia="Times New Roman"/>
          <w:szCs w:val="24"/>
        </w:rPr>
      </w:pPr>
      <w:r>
        <w:rPr>
          <w:rFonts w:cs="Times New Roman" w:eastAsia="Times New Roman"/>
          <w:szCs w:val="24"/>
        </w:rPr>
        <w:t xml:space="preserve">Vjerovnik je navedeni zaključak primio </w:t>
      </w:r>
      <w:r w:rsidR="00233969">
        <w:rPr>
          <w:rFonts w:cs="Times New Roman" w:eastAsia="Times New Roman"/>
          <w:szCs w:val="24"/>
        </w:rPr>
        <w:t>11. travnja</w:t>
      </w:r>
      <w:r>
        <w:rPr>
          <w:rFonts w:cs="Times New Roman" w:eastAsia="Times New Roman"/>
          <w:szCs w:val="24"/>
        </w:rPr>
        <w:t xml:space="preserve"> 2016., a u ostavljenom roku nije postupio po zaključku, odnosno nije uplatio predujam kako je to pozvan. Stoga je, na temelju odredbe čl. 114. st. Stečajnog zakona, valjalo odlučiti kao u t. I. izreke rješenja. </w:t>
      </w:r>
    </w:p>
    <w:p w:rsidRDefault="00947C84" w:rsidP="00233969" w:rsidR="00233969">
      <w:pPr>
        <w:ind w:firstLine="708"/>
        <w:rPr>
          <w:rFonts w:cs="Times New Roman" w:eastAsia="Times New Roman"/>
          <w:szCs w:val="24"/>
        </w:rPr>
      </w:pPr>
      <w:r>
        <w:rPr>
          <w:rFonts w:cs="Times New Roman" w:eastAsia="Times New Roman"/>
          <w:szCs w:val="24"/>
        </w:rPr>
        <w:t xml:space="preserve">Nadalje, </w:t>
      </w:r>
      <w:r w:rsidR="00233969">
        <w:rPr>
          <w:rFonts w:cs="Times New Roman" w:eastAsia="Times New Roman"/>
          <w:szCs w:val="24"/>
        </w:rPr>
        <w:t>podnesak na propisanom obrascu (predan na poštu preporučeno 24. veljače 2016., list 5 spisa) kojim je, kao vjerovnik, predložila otvaranje stečajnog postupka nad dužnikom, podnijela je Republika Hrvatska, Ministarstvo financija, Porezna uprava, Područni ured Istra, Primorje, Lika, po Županijskom državnom odvjetništvu u Puli – Pola.</w:t>
      </w:r>
    </w:p>
    <w:p w:rsidRDefault="00233969" w:rsidP="00233969" w:rsidR="00233969">
      <w:pPr>
        <w:ind w:firstLine="708"/>
        <w:rPr>
          <w:rFonts w:cs="Times New Roman" w:eastAsia="Times New Roman"/>
          <w:szCs w:val="24"/>
        </w:rPr>
      </w:pPr>
      <w:r>
        <w:rPr>
          <w:rFonts w:cs="Times New Roman" w:eastAsia="Times New Roman"/>
          <w:szCs w:val="24"/>
        </w:rPr>
        <w:t xml:space="preserve">Budući da je vjerovnik dužnika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233969" w:rsidP="00233969" w:rsidR="00233969">
      <w:pPr>
        <w:ind w:firstLine="708"/>
        <w:rPr>
          <w:rFonts w:cs="Times New Roman" w:eastAsia="Times New Roman"/>
          <w:szCs w:val="24"/>
        </w:rPr>
      </w:pPr>
      <w:r>
        <w:rPr>
          <w:rFonts w:cs="Times New Roman" w:eastAsia="Times New Roman"/>
          <w:szCs w:val="24"/>
        </w:rPr>
        <w:t>Slijedom svega navedenog, provedbu skraćenog stečajnog postupka nad dužnikom, na temelju odredbe čl. 433. Stečajnog zakona, valjalo je obustaviti. U skladu s navedenom odredbom, odlučeno je da će se o prijedlogu vjerovnika za otvaranje stečajnog postupka, odgovarajućom primjenom općih odredbi stečajnog postupka, odlučiti posebnim rješenjem.</w:t>
      </w:r>
    </w:p>
    <w:p w:rsidRDefault="00947C84" w:rsidP="00947C84" w:rsidR="00947C84" w:rsidRPr="005D578C">
      <w:pPr>
        <w:rPr>
          <w:rFonts w:cs="Times New Roman" w:eastAsia="Times New Roman"/>
          <w:szCs w:val="24"/>
        </w:rPr>
      </w:pPr>
    </w:p>
    <w:p w:rsidRDefault="00947C84" w:rsidP="00947C84" w:rsidR="00947C84">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 xml:space="preserve">3. svibnja 2016. </w:t>
      </w:r>
    </w:p>
    <w:p w:rsidRDefault="00947C84" w:rsidP="00947C84" w:rsidR="00947C84" w:rsidRPr="005D578C">
      <w:pPr>
        <w:ind w:firstLine="708" w:left="4956"/>
        <w:jc w:val="center"/>
        <w:rPr>
          <w:rFonts w:cs="Times New Roman" w:eastAsia="Times New Roman"/>
          <w:szCs w:val="24"/>
        </w:rPr>
      </w:pPr>
      <w:r>
        <w:rPr>
          <w:rFonts w:cs="Times New Roman" w:eastAsia="Times New Roman"/>
          <w:szCs w:val="24"/>
        </w:rPr>
        <w:t>Sudac</w:t>
      </w:r>
    </w:p>
    <w:p w:rsidRDefault="00947C84" w:rsidP="00947C84" w:rsidR="00947C84" w:rsidRPr="005D578C">
      <w:pPr>
        <w:ind w:firstLine="708" w:left="4956"/>
        <w:jc w:val="center"/>
        <w:rPr>
          <w:rFonts w:cs="Times New Roman" w:eastAsia="Times New Roman"/>
          <w:szCs w:val="24"/>
        </w:rPr>
      </w:pPr>
      <w:r>
        <w:rPr>
          <w:rFonts w:cs="Times New Roman" w:eastAsia="Times New Roman"/>
          <w:szCs w:val="24"/>
        </w:rPr>
        <w:t>Ivan Dujić</w:t>
      </w:r>
      <w:r w:rsidR="0058158A">
        <w:rPr>
          <w:rFonts w:cs="Times New Roman" w:eastAsia="Times New Roman"/>
          <w:szCs w:val="24"/>
        </w:rPr>
        <w:t>, v. r.</w:t>
      </w:r>
    </w:p>
    <w:p w:rsidRDefault="00947C84" w:rsidP="00947C84" w:rsidR="00947C84" w:rsidRPr="005D578C">
      <w:pPr>
        <w:jc w:val="left"/>
        <w:rPr>
          <w:rFonts w:cs="Times New Roman" w:eastAsia="Times New Roman"/>
          <w:szCs w:val="24"/>
        </w:rPr>
      </w:pPr>
      <w:r w:rsidRPr="005D578C">
        <w:rPr>
          <w:rFonts w:cs="Times New Roman" w:eastAsia="Times New Roman"/>
          <w:szCs w:val="24"/>
        </w:rPr>
        <w:t>UPUTA O PRAVNOM LIJEKU</w:t>
      </w:r>
    </w:p>
    <w:p w:rsidRDefault="00947C84" w:rsidP="00233969" w:rsidR="00233969">
      <w:r>
        <w:rPr>
          <w:rFonts w:cs="Times New Roman" w:eastAsia="Times New Roman"/>
          <w:szCs w:val="24"/>
        </w:rPr>
        <w:tab/>
      </w:r>
      <w:r w:rsidR="00233969">
        <w:t>Protiv</w:t>
      </w:r>
      <w:r w:rsidR="00233969" w:rsidRPr="00233969">
        <w:rPr>
          <w:rFonts w:cs="Times New Roman" w:eastAsia="Times New Roman"/>
          <w:szCs w:val="24"/>
        </w:rPr>
        <w:t xml:space="preserve"> t. I. </w:t>
      </w:r>
      <w:r w:rsidR="00233969">
        <w:rPr>
          <w:rFonts w:cs="Times New Roman" w:eastAsia="Times New Roman"/>
          <w:szCs w:val="24"/>
        </w:rPr>
        <w:t xml:space="preserve">i II. </w:t>
      </w:r>
      <w:r w:rsidR="00233969" w:rsidRPr="00233969">
        <w:rPr>
          <w:rFonts w:cs="Times New Roman" w:eastAsia="Times New Roman"/>
          <w:szCs w:val="24"/>
        </w:rPr>
        <w:t xml:space="preserve">ovog </w:t>
      </w:r>
      <w:r w:rsidR="00233969">
        <w:t>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čl. 19. st. 1. Stečajnog zakona).</w:t>
      </w:r>
    </w:p>
    <w:p w:rsidRDefault="00233969" w:rsidP="00233969" w:rsidR="00233969">
      <w:pPr>
        <w:ind w:firstLine="708"/>
        <w:rPr>
          <w:rFonts w:cs="Times New Roman" w:eastAsia="Times New Roman"/>
          <w:szCs w:val="24"/>
        </w:rPr>
      </w:pPr>
      <w:r>
        <w:rPr>
          <w:rFonts w:cs="Times New Roman" w:eastAsia="Times New Roman"/>
          <w:szCs w:val="24"/>
        </w:rPr>
        <w:t>Protiv t. III. ovog rješenja nije dopuštena posebna žalba (čl. 115. st. 1. Stečajnog zakona).</w:t>
      </w:r>
    </w:p>
    <w:p w:rsidRDefault="00947C84" w:rsidP="00947C84" w:rsidR="00947C84">
      <w:pPr>
        <w:rPr>
          <w:rFonts w:cs="Times New Roman" w:eastAsia="Times New Roman"/>
          <w:szCs w:val="24"/>
        </w:rPr>
      </w:pPr>
    </w:p>
    <w:p w:rsidRDefault="0058158A" w:rsidP="00947C84" w:rsidR="00233969">
      <w:pPr>
        <w:rPr>
          <w:rFonts w:cs="Times New Roman" w:eastAsia="Times New Roman"/>
          <w:szCs w:val="24"/>
        </w:rPr>
      </w:pPr>
      <w:r>
        <w:rPr>
          <w:rFonts w:cs="Times New Roman" w:eastAsia="Times New Roman"/>
          <w:szCs w:val="24"/>
        </w:rPr>
        <w:t xml:space="preserve"> </w:t>
      </w:r>
    </w:p>
    <w:p w:rsidRDefault="00233969" w:rsidP="00233969" w:rsidR="00233969" w:rsidRPr="00233969">
      <w:pPr>
        <w:rPr>
          <w:rFonts w:cs="Times New Roman" w:eastAsia="Times New Roman"/>
          <w:szCs w:val="24"/>
        </w:rPr>
      </w:pPr>
      <w:r w:rsidRPr="00233969">
        <w:rPr>
          <w:rFonts w:cs="Times New Roman" w:eastAsia="Times New Roman"/>
          <w:szCs w:val="24"/>
        </w:rPr>
        <w:t>DNA:</w:t>
      </w:r>
    </w:p>
    <w:p w:rsidRDefault="00233969" w:rsidP="00233969" w:rsidR="00233969" w:rsidRPr="00233969">
      <w:pPr>
        <w:rPr>
          <w:rFonts w:cs="Times New Roman" w:eastAsia="Times New Roman"/>
          <w:szCs w:val="24"/>
          <w:lang w:eastAsia="en-US"/>
        </w:rPr>
      </w:pPr>
      <w:r w:rsidRPr="00233969">
        <w:t xml:space="preserve">1. dužnik </w:t>
      </w:r>
      <w:r w:rsidRPr="00233969">
        <w:rPr>
          <w:rFonts w:cs="Times New Roman" w:eastAsia="Times New Roman"/>
          <w:szCs w:val="24"/>
        </w:rPr>
        <w:t>PHARUS d. o. o. Umag, Savudrija, Bašanija bb,</w:t>
      </w:r>
    </w:p>
    <w:p w:rsidRDefault="00233969" w:rsidP="00233969" w:rsidR="00233969">
      <w:r w:rsidRPr="00233969">
        <w:t>2. podnositelj prijedloga Grad Umag, G. Garibaldi 6, na broj klase: 423-01/16-01/48,</w:t>
      </w:r>
      <w:r>
        <w:t xml:space="preserve"> </w:t>
      </w:r>
    </w:p>
    <w:p w:rsidRDefault="00233969" w:rsidP="00233969" w:rsidR="00233969" w:rsidRPr="00233969">
      <w:r>
        <w:t xml:space="preserve">3. </w:t>
      </w:r>
      <w:r w:rsidRPr="00233969">
        <w:t xml:space="preserve">vjerovnik Republika Hrvatska, Ministarstvo financija, </w:t>
      </w:r>
      <w:r w:rsidRPr="00233969">
        <w:rPr>
          <w:rFonts w:cs="Times New Roman" w:eastAsia="Times New Roman"/>
          <w:szCs w:val="24"/>
        </w:rPr>
        <w:t>Porezna uprava, Područni ured Istra, Primorje, Lika, po Županijskom državnom odvjetništvu u Puli – Pola,</w:t>
      </w:r>
      <w:r w:rsidRPr="00233969">
        <w:rPr>
          <w:rFonts w:eastAsiaTheme="minorHAnsi"/>
          <w:lang w:eastAsia="en-US"/>
        </w:rPr>
        <w:t xml:space="preserve"> </w:t>
      </w:r>
      <w:r w:rsidRPr="00233969">
        <w:rPr>
          <w:rFonts w:cs="Times New Roman" w:eastAsia="Times New Roman"/>
          <w:szCs w:val="24"/>
        </w:rPr>
        <w:t>Pula, Kranjčevićeva 8, na broj: S-DO-4</w:t>
      </w:r>
      <w:r>
        <w:rPr>
          <w:rFonts w:cs="Times New Roman" w:eastAsia="Times New Roman"/>
          <w:szCs w:val="24"/>
        </w:rPr>
        <w:t>0</w:t>
      </w:r>
      <w:r w:rsidRPr="00233969">
        <w:rPr>
          <w:rFonts w:cs="Times New Roman" w:eastAsia="Times New Roman"/>
          <w:szCs w:val="24"/>
        </w:rPr>
        <w:t>/2016,</w:t>
      </w:r>
    </w:p>
    <w:p w:rsidRDefault="00233969" w:rsidR="004F5027" w:rsidRPr="00233969">
      <w:r>
        <w:t>4</w:t>
      </w:r>
      <w:r w:rsidRPr="00233969">
        <w:t>. mrežna stranica e-Oglasna ploča sudova (8 dana).</w:t>
      </w:r>
    </w:p>
    <w:sectPr w:rsidSect="00233969" w:rsidR="004F5027" w:rsidRPr="0023396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3969" w:rsidP="00947C84" w:rsidR="00233969">
      <w:r>
        <w:separator/>
      </w:r>
    </w:p>
  </w:endnote>
  <w:endnote w:id="0" w:type="continuationSeparator">
    <w:p w:rsidRDefault="00233969" w:rsidP="00947C84" w:rsidR="002339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3969" w:rsidP="00947C84" w:rsidR="00233969">
      <w:r>
        <w:separator/>
      </w:r>
    </w:p>
  </w:footnote>
  <w:footnote w:id="0" w:type="continuationSeparator">
    <w:p w:rsidRDefault="00233969" w:rsidP="00947C84" w:rsidR="002339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969" w:rsidP="00233969" w:rsidR="00233969"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B31579">
      <w:rPr>
        <w:noProof/>
        <w:szCs w:val="24"/>
      </w:rPr>
      <w:t>2</w:t>
    </w:r>
    <w:r w:rsidRPr="00A074C3">
      <w:rPr>
        <w:szCs w:val="24"/>
      </w:rPr>
      <w:fldChar w:fldCharType="end"/>
    </w:r>
    <w:r>
      <w:rPr>
        <w:szCs w:val="24"/>
      </w:rPr>
      <w:tab/>
      <w:t>10 St-137/2016-8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969" w:rsidP="00233969" w:rsidR="00233969" w:rsidRPr="00A074C3">
    <w:pPr>
      <w:pStyle w:val="Zaglavlje"/>
      <w:jc w:val="right"/>
      <w:rPr>
        <w:szCs w:val="24"/>
      </w:rPr>
    </w:pPr>
    <w:r>
      <w:rPr>
        <w:szCs w:val="24"/>
      </w:rPr>
      <w:t>10 St-137/2016-8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F0E"/>
    <w:rsid w:val="000732A5"/>
    <w:rsid w:val="00233969"/>
    <w:rsid w:val="004F5027"/>
    <w:rsid w:val="0058158A"/>
    <w:rsid w:val="00947C84"/>
    <w:rsid w:val="00B31579"/>
    <w:rsid w:val="00D40F0E"/>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7C8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7C8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47C84"/>
    <w:rPr>
      <w:rFonts w:hAnsi="Times New Roman" w:ascii="Times New Roman"/>
      <w:sz w:val="24"/>
    </w:rPr>
  </w:style>
  <w:style w:styleId="Tekstbalonia" w:type="paragraph">
    <w:name w:val="Balloon Text"/>
    <w:basedOn w:val="Normal"/>
    <w:link w:val="TekstbaloniaChar"/>
    <w:uiPriority w:val="99"/>
    <w:semiHidden/>
    <w:unhideWhenUsed/>
    <w:rsid w:val="00947C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C84"/>
    <w:rPr>
      <w:rFonts w:eastAsiaTheme="minorEastAsia" w:cs="Tahoma" w:hAnsi="Tahoma" w:ascii="Tahoma"/>
      <w:sz w:val="16"/>
      <w:szCs w:val="16"/>
      <w:lang w:eastAsia="hr-HR"/>
    </w:rPr>
  </w:style>
  <w:style w:styleId="Podnoje" w:type="paragraph">
    <w:name w:val="footer"/>
    <w:basedOn w:val="Normal"/>
    <w:link w:val="PodnojeChar"/>
    <w:uiPriority w:val="99"/>
    <w:unhideWhenUsed/>
    <w:rsid w:val="00947C84"/>
    <w:pPr>
      <w:tabs>
        <w:tab w:pos="4536" w:val="center"/>
        <w:tab w:pos="9072" w:val="right"/>
      </w:tabs>
    </w:pPr>
  </w:style>
  <w:style w:customStyle="true" w:styleId="PodnojeChar" w:type="character">
    <w:name w:val="Podnožje Char"/>
    <w:basedOn w:val="Zadanifontodlomka"/>
    <w:link w:val="Podnoje"/>
    <w:uiPriority w:val="99"/>
    <w:rsid w:val="00947C8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31579"/>
    <w:rPr>
      <w:color w:val="808080"/>
      <w:bdr w:space="0" w:sz="0" w:color="auto" w:val="none"/>
      <w:shd w:fill="auto" w:color="auto" w:val="clear"/>
    </w:rPr>
  </w:style>
  <w:style w:customStyle="true" w:styleId="eSPISCCParagraphDefaultFont" w:type="character">
    <w:name w:val="eSPIS_CC_Paragraph Default Font"/>
    <w:basedOn w:val="Zadanifontodlomka"/>
    <w:rsid w:val="00B3157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3157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3157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3157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7C8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7C8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47C84"/>
    <w:rPr>
      <w:rFonts w:ascii="Times New Roman" w:hAnsi="Times New Roman"/>
      <w:sz w:val="24"/>
    </w:rPr>
  </w:style>
  <w:style w:styleId="Tekstbalonia" w:type="paragraph">
    <w:name w:val="Balloon Text"/>
    <w:basedOn w:val="Normal"/>
    <w:link w:val="TekstbaloniaChar"/>
    <w:uiPriority w:val="99"/>
    <w:semiHidden/>
    <w:unhideWhenUsed/>
    <w:rsid w:val="00947C84"/>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C84"/>
    <w:rPr>
      <w:rFonts w:ascii="Tahoma" w:cs="Tahoma" w:eastAsiaTheme="minorEastAsia" w:hAnsi="Tahoma"/>
      <w:sz w:val="16"/>
      <w:szCs w:val="16"/>
      <w:lang w:eastAsia="hr-HR"/>
    </w:rPr>
  </w:style>
  <w:style w:styleId="Podnoje" w:type="paragraph">
    <w:name w:val="footer"/>
    <w:basedOn w:val="Normal"/>
    <w:link w:val="PodnojeChar"/>
    <w:uiPriority w:val="99"/>
    <w:unhideWhenUsed/>
    <w:rsid w:val="00947C84"/>
    <w:pPr>
      <w:tabs>
        <w:tab w:pos="4536" w:val="center"/>
        <w:tab w:pos="9072" w:val="right"/>
      </w:tabs>
    </w:pPr>
  </w:style>
  <w:style w:customStyle="1" w:styleId="PodnojeChar" w:type="character">
    <w:name w:val="Podnožje Char"/>
    <w:basedOn w:val="Zadanifontodlomka"/>
    <w:link w:val="Podnoje"/>
    <w:uiPriority w:val="99"/>
    <w:rsid w:val="00947C8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31579"/>
    <w:rPr>
      <w:color w:val="808080"/>
      <w:bdr w:color="auto" w:space="0" w:sz="0" w:val="none"/>
      <w:shd w:color="auto" w:fill="auto" w:val="clear"/>
    </w:rPr>
  </w:style>
  <w:style w:customStyle="1" w:styleId="eSPISCCParagraphDefaultFont" w:type="character">
    <w:name w:val="eSPIS_CC_Paragraph Default Font"/>
    <w:basedOn w:val="Zadanifontodlomka"/>
    <w:rsid w:val="00B3157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3157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3157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3157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St-137/2016</izvorni_sadrzaj>
    <derivirana_varijabla naziv="DomainObject.Predmet.OznakaBroj_1">St-137/2016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PHARUS d.o.o. UMAG</izvorni_sadrzaj>
    <derivirana_varijabla naziv="DomainObject.Predmet.ProtustrankaFormated_1">  PHARUS d.o.o. UMAG</derivirana_varijabla>
  </DomainObject.Predmet.ProtustrankaFormated>
  <DomainObject.Predmet.ProtustrankaFormatedOIB>
    <izvorni_sadrzaj>  PHARUS d.o.o. UMAG, OIB 27319114294</izvorni_sadrzaj>
    <derivirana_varijabla naziv="DomainObject.Predmet.ProtustrankaFormatedOIB_1">  PHARUS d.o.o. UMAG, OIB 27319114294</derivirana_varijabla>
  </DomainObject.Predmet.ProtustrankaFormatedOIB>
  <DomainObject.Predmet.ProtustrankaFormatedWithAdress>
    <izvorni_sadrzaj> PHARUS d.o.o. UMAG, Savudrija, Bašanija/bb, 52470 Umag</izvorni_sadrzaj>
    <derivirana_varijabla naziv="DomainObject.Predmet.ProtustrankaFormatedWithAdress_1"> PHARUS d.o.o. UMAG, Savudrija, Bašanija/bb, 52470 Umag</derivirana_varijabla>
  </DomainObject.Predmet.ProtustrankaFormatedWithAdress>
  <DomainObject.Predmet.ProtustrankaFormatedWithAdressOIB>
    <izvorni_sadrzaj> PHARUS d.o.o. UMAG, OIB 27319114294, Savudrija, Bašanija/bb, 52470 Umag</izvorni_sadrzaj>
    <derivirana_varijabla naziv="DomainObject.Predmet.ProtustrankaFormatedWithAdressOIB_1"> PHARUS d.o.o. UMAG, OIB 27319114294, Savudrija, Bašanija/bb, 52470 Umag</derivirana_varijabla>
  </DomainObject.Predmet.ProtustrankaFormatedWithAdressOIB>
  <DomainObject.Predmet.ProtustrankaWithAdress>
    <izvorni_sadrzaj>PHARUS d.o.o. UMAG Savudrija, Bašanija/bb, 52470 Umag</izvorni_sadrzaj>
    <derivirana_varijabla naziv="DomainObject.Predmet.ProtustrankaWithAdress_1">PHARUS d.o.o. UMAG Savudrija, Bašanija/bb, 52470 Umag</derivirana_varijabla>
  </DomainObject.Predmet.ProtustrankaWithAdress>
  <DomainObject.Predmet.ProtustrankaWithAdressOIB>
    <izvorni_sadrzaj>PHARUS d.o.o. UMAG, OIB 27319114294, Savudrija, Bašanija/bb, 52470 Umag</izvorni_sadrzaj>
    <derivirana_varijabla naziv="DomainObject.Predmet.ProtustrankaWithAdressOIB_1">PHARUS d.o.o. UMAG, OIB 27319114294, Savudrija, Bašanija/bb, 52470 Umag</derivirana_varijabla>
  </DomainObject.Predmet.ProtustrankaWithAdressOIB>
  <DomainObject.Predmet.ProtustrankaNazivFormated>
    <izvorni_sadrzaj>PHARUS d.o.o. UMAG</izvorni_sadrzaj>
    <derivirana_varijabla naziv="DomainObject.Predmet.ProtustrankaNazivFormated_1">PHARUS d.o.o. UMAG</derivirana_varijabla>
  </DomainObject.Predmet.ProtustrankaNazivFormated>
  <DomainObject.Predmet.ProtustrankaNazivFormatedOIB>
    <izvorni_sadrzaj>PHARUS d.o.o. UMAG, OIB 27319114294</izvorni_sadrzaj>
    <derivirana_varijabla naziv="DomainObject.Predmet.ProtustrankaNazivFormatedOIB_1">PHARUS d.o.o. UMAG, OIB 27319114294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205353.76</izvorni_sadrzaj>
    <derivirana_varijabla naziv="DomainObject.Predmet.TrenutnaVrijednost_1">205353.76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PHARUS d.o.o. UMAG</item>
    </izvorni_sadrzaj>
    <derivirana_varijabla naziv="DomainObject.Predmet.ProtuStrankaListFormated_1">
      <item>PHARUS d.o.o. UMAG</item>
    </derivirana_varijabla>
  </DomainObject.Predmet.ProtuStrankaListFormated>
  <DomainObject.Predmet.ProtuStrankaListFormatedOIB>
    <izvorni_sadrzaj>
      <item>PHARUS d.o.o. UMAG, OIB 27319114294</item>
    </izvorni_sadrzaj>
    <derivirana_varijabla naziv="DomainObject.Predmet.ProtuStrankaListFormatedOIB_1">
      <item>PHARUS d.o.o. UMAG, OIB 27319114294</item>
    </derivirana_varijabla>
  </DomainObject.Predmet.ProtuStrankaListFormatedOIB>
  <DomainObject.Predmet.ProtuStrankaListFormatedWithAdress>
    <izvorni_sadrzaj>
      <item>PHARUS d.o.o. UMAG, Savudrija, Bašanija/bb, 52470 Umag</item>
    </izvorni_sadrzaj>
    <derivirana_varijabla naziv="DomainObject.Predmet.ProtuStrankaListFormatedWithAdress_1">
      <item>PHARUS d.o.o. UMAG, Savudrija, Bašanija/bb, 52470 Umag</item>
    </derivirana_varijabla>
  </DomainObject.Predmet.ProtuStrankaListFormatedWithAdress>
  <DomainObject.Predmet.ProtuStrankaListFormatedWithAdressOIB>
    <izvorni_sadrzaj>
      <item>PHARUS d.o.o. UMAG, OIB 27319114294, Savudrija, Bašanija/bb, 52470 Umag</item>
    </izvorni_sadrzaj>
    <derivirana_varijabla naziv="DomainObject.Predmet.ProtuStrankaListFormatedWithAdressOIB_1">
      <item>PHARUS d.o.o. UMAG, OIB 27319114294, Savudrija, Bašanija/bb, 52470 Umag</item>
    </derivirana_varijabla>
  </DomainObject.Predmet.ProtuStrankaListFormatedWithAdressOIB>
  <DomainObject.Predmet.ProtuStrankaListNazivFormated>
    <izvorni_sadrzaj>
      <item>PHARUS d.o.o. UMAG</item>
    </izvorni_sadrzaj>
    <derivirana_varijabla naziv="DomainObject.Predmet.ProtuStrankaListNazivFormated_1">
      <item>PHARUS d.o.o. UMAG</item>
    </derivirana_varijabla>
  </DomainObject.Predmet.ProtuStrankaListNazivFormated>
  <DomainObject.Predmet.ProtuStrankaListNazivFormatedOIB>
    <izvorni_sadrzaj>
      <item>PHARUS d.o.o. UMAG, OIB 27319114294</item>
    </izvorni_sadrzaj>
    <derivirana_varijabla naziv="DomainObject.Predmet.ProtuStrankaListNazivFormatedOIB_1">
      <item>PHARUS d.o.o. UMAG, OIB 27319114294</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 OIB 52634238587</item>
      <item>ŽDO PULA</item>
    </izvorni_sadrzaj>
    <derivirana_varijabla naziv="DomainObject.Predmet.OstaliListFormatedOIB_1">
      <item>REPUBLIKA HRVATSKA, Ministarstvo financija, Porezna uprava, Područni ured Istra, Primorje, Gorski Kotar  i Lika, OIB 52634238587</item>
      <item>ŽDO PULA</item>
    </derivirana_varijabla>
  </DomainObject.Predmet.OstaliListFormatedOIB>
  <DomainObject.Predmet.OstaliListFormatedWithAdress>
    <izvorni_sadrzaj>
      <item>REPUBLIKA HRVATSKA, Ministarstvo financija, Porezna uprava, Područni ured Istra, Primorje, Gorski Kotar  i Lika, M.B. Rašana 2/4, 52100 Pula</item>
      <item>ŽDO PULA, Kranjčevićeva 8, 52100 Pula</item>
    </izvorni_sadrzaj>
    <derivirana_varijabla naziv="DomainObject.Predmet.OstaliListFormatedWithAdress_1">
      <item>REPUBLIKA HRVATSKA, Ministarstvo financija, Porezna uprava, Područni ured Istra, Primorje, Gorski Kotar  i Lika, M.B. Rašana 2/4, 52100 Pula</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OIB 52634238587, M.B. Rašana 2/4, 52100 Pula</item>
      <item>ŽDO PULA, Kranjčevićeva 8, 52100 Pula</item>
    </izvorni_sadrzaj>
    <derivirana_varijabla naziv="DomainObject.Predmet.OstaliListFormatedWithAdressOIB_1">
      <item>REPUBLIKA HRVATSKA, Ministarstvo financija, Porezna uprava, Područni ured Istra, Primorje, Gorski Kotar  i Lika, OIB 52634238587, M.B. Rašana 2/4, 52100 Pula</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 OIB 52634238587</item>
      <item>ŽDO PULA</item>
    </izvorni_sadrzaj>
    <derivirana_varijabla naziv="DomainObject.Predmet.OstaliListNazivFormatedOIB_1">
      <item>REPUBLIKA HRVATSKA,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PHARUS d.o.o. UMAG</izvorni_sadrzaj>
    <derivirana_varijabla naziv="DomainObject.Predmet.ProtustrankaIDrugi_1">PHARUS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PHARUS d.o.o. UMAG, OIB 27319114294, Savudrija, Bašanija/bb, 52470 Umag</izvorni_sadrzaj>
    <derivirana_varijabla naziv="DomainObject.Predmet.ProtustrankaIDrugiAdressOIB_1">PHARUS d.o.o. UMAG, OIB 27319114294, Savudrija, Bašanija/bb,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PHARUS d.o.o. UMAG</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PHARUS d.o.o. UMAG</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Ulica grada Vukovara 70,10000 Zagreb</item>
      <item>PHARUS d.o.o. UMAG, OIB 27319114294, Savudrija, Bašanija/bb,52470 Umag</item>
      <item>REPUBLIKA HRVATSKA, Ministarstvo financija, Porezna uprava, Područni ured Istra, Primorje, Gorski Kotar  i Lika, OIB 52634238587, M.B. Rašana 2/4,52100 Pula</item>
      <item>ŽDO PULA, Kranjčevićeva 8,52100 Pula</item>
    </izvorni_sadrzaj>
    <derivirana_varijabla naziv="DomainObject.Predmet.SudioniciListAdressOIB_1">
      <item>FINANCIJSKA AGENCIJA, RC RIJEKA, PODRUŽNICA PULA, PULA, OIB 85821130368, Ulica grada Vukovara 70,10000 Zagreb</item>
      <item>PHARUS d.o.o. UMAG, OIB 27319114294, Savudrija, Bašanija/bb,52470 Umag</item>
      <item>REPUBLIKA HRVATSKA, Ministarstvo financija, Porezna uprava, Područni ured Istra, Primorje, Gorski Kotar  i Lika, OIB 52634238587, M.B. Rašana 2/4,52100 Pula</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27319114294</item>
      <item>, OIB 52634238587</item>
      <item>, OIB null</item>
    </izvorni_sadrzaj>
    <derivirana_varijabla naziv="DomainObject.Predmet.SudioniciListNazivOIB_1">
      <item>, OIB 85821130368</item>
      <item>, OIB 27319114294</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899</properties:Words>
  <properties:Characters>4960</properties:Characters>
  <properties:Lines>96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2016-05-05T13:25:00Z</dcterms:created>
  <dc:creator>Mihaela Kaligari</dc:creator>
  <cp:lastModifiedBy>Sanja Lakošeljac</cp:lastModifiedBy>
  <cp:lastPrinted>2016-05-03T11:44:00Z</cp:lastPrinted>
  <dcterms:modified xmlns:xsi="http://www.w3.org/2001/XMLSchema-instance" xsi:type="dcterms:W3CDTF">2016-05-05T13:26:00Z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