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ce593" w14:paraId="cace593" w:rsidRDefault="00937FF9" w:rsidP="00E97F8C" w:rsidR="00E97F8C" w:rsidRPr="00E97F8C">
      <w:pPr>
        <w:pStyle w:val="SudNaziv"/>
        <w15:collapsed w:val="false"/>
        <w:rPr>
          <w:rFonts w:cs="Times New Roman" w:eastAsia="Times New Roman"/>
          <w:b w:val="false"/>
          <w:lang w:eastAsia="hr-HR"/>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97F8C" w:rsidRPr="00E97F8C">
        <w:rPr>
          <w:rFonts w:cs="Times New Roman" w:eastAsia="Times New Roman"/>
          <w:lang w:eastAsia="hr-HR"/>
        </w:rPr>
        <w:t xml:space="preserve">     </w:t>
      </w:r>
      <w:r w:rsidR="00E97F8C" w:rsidRPr="00E97F8C">
        <w:rPr>
          <w:rFonts w:cs="Times New Roman" w:eastAsia="Times New Roman"/>
          <w:b w:val="false"/>
          <w:lang w:eastAsia="hr-HR"/>
        </w:rPr>
        <w:t>REPUBLIKA HRVATSKA</w:t>
      </w:r>
    </w:p>
    <w:p w:rsidRDefault="00E97F8C" w:rsidP="00E97F8C" w:rsidR="00E97F8C" w:rsidRPr="00E97F8C">
      <w:pPr>
        <w:spacing w:after="0"/>
        <w:rPr>
          <w:rFonts w:cs="Times New Roman" w:eastAsia="Times New Roman"/>
          <w:lang w:eastAsia="hr-HR"/>
        </w:rPr>
      </w:pPr>
    </w:p>
    <w:p w:rsidRDefault="00E97F8C" w:rsidP="00E97F8C" w:rsidR="00E97F8C" w:rsidRPr="00E97F8C">
      <w:pPr>
        <w:spacing w:after="0"/>
        <w:rPr>
          <w:rFonts w:cs="Times New Roman" w:eastAsia="Times New Roman"/>
          <w:lang w:eastAsia="hr-HR"/>
        </w:rPr>
      </w:pPr>
      <w:r w:rsidRPr="00E97F8C">
        <w:rPr>
          <w:rFonts w:cs="Times New Roman" w:eastAsia="Times New Roman"/>
          <w:lang w:eastAsia="hr-HR"/>
        </w:rPr>
        <w:t xml:space="preserve"> TRGOVAČKI SUD U ZAGREBU</w:t>
      </w:r>
    </w:p>
    <w:p w:rsidRDefault="00E97F8C" w:rsidP="00E97F8C" w:rsidR="00E97F8C" w:rsidRPr="00E97F8C">
      <w:pPr>
        <w:spacing w:after="0"/>
        <w:rPr>
          <w:rFonts w:cs="Times New Roman" w:eastAsia="Times New Roman"/>
          <w:lang w:eastAsia="hr-HR"/>
        </w:rPr>
      </w:pPr>
      <w:r w:rsidRPr="00E97F8C">
        <w:rPr>
          <w:rFonts w:cs="Times New Roman" w:eastAsia="Times New Roman"/>
          <w:lang w:eastAsia="hr-HR"/>
        </w:rPr>
        <w:t xml:space="preserve">        STALNA SLUŽBA </w:t>
      </w:r>
    </w:p>
    <w:p w:rsidRDefault="00E97F8C" w:rsidP="00E97F8C" w:rsidR="00E97F8C" w:rsidRPr="00E97F8C">
      <w:pPr>
        <w:spacing w:after="0"/>
        <w:rPr>
          <w:rFonts w:cs="Times New Roman" w:eastAsia="Times New Roman"/>
          <w:lang w:eastAsia="hr-HR"/>
        </w:rPr>
      </w:pPr>
      <w:r>
        <w:rPr>
          <w:rFonts w:cs="Times New Roman" w:eastAsia="Times New Roman"/>
          <w:lang w:eastAsia="hr-HR"/>
        </w:rPr>
        <w:t xml:space="preserve">  </w:t>
      </w:r>
      <w:r w:rsidRPr="00E97F8C">
        <w:rPr>
          <w:rFonts w:cs="Times New Roman" w:eastAsia="Times New Roman"/>
          <w:lang w:eastAsia="hr-HR"/>
        </w:rPr>
        <w:t>Karlovac, Ljudevita Šestića 4</w:t>
      </w:r>
      <w:r w:rsidRPr="00E97F8C">
        <w:rPr>
          <w:rFonts w:cs="Times New Roman" w:eastAsia="Times New Roman"/>
          <w:lang w:eastAsia="hr-HR"/>
        </w:rPr>
        <w:tab/>
      </w:r>
    </w:p>
    <w:p w:rsidRDefault="00E97F8C" w:rsidP="00E97F8C" w:rsidR="00E97F8C" w:rsidRPr="00E97F8C">
      <w:pPr>
        <w:spacing w:after="0"/>
        <w:rPr>
          <w:rFonts w:cs="Times New Roman" w:eastAsia="Times New Roman"/>
          <w:lang w:eastAsia="hr-HR"/>
        </w:rPr>
      </w:pPr>
    </w:p>
    <w:p w:rsidRDefault="00E97F8C" w:rsidP="00E97F8C" w:rsidR="00E97F8C" w:rsidRPr="00E97F8C">
      <w:pPr>
        <w:spacing w:after="0"/>
        <w:jc w:val="center"/>
        <w:rPr>
          <w:rFonts w:cs="Times New Roman" w:eastAsia="Times New Roman"/>
          <w:lang w:eastAsia="hr-HR"/>
        </w:rPr>
      </w:pPr>
      <w:r w:rsidRPr="00E97F8C">
        <w:rPr>
          <w:rFonts w:cs="Times New Roman" w:eastAsia="Times New Roman"/>
          <w:lang w:eastAsia="hr-HR"/>
        </w:rPr>
        <w:t>R E P U B L I K A    H R V A T S K A</w:t>
      </w:r>
    </w:p>
    <w:p w:rsidRDefault="00E97F8C" w:rsidP="00E97F8C" w:rsidR="00E97F8C" w:rsidRPr="00E97F8C">
      <w:pPr>
        <w:spacing w:after="0"/>
        <w:jc w:val="right"/>
        <w:rPr>
          <w:rFonts w:cs="Times New Roman" w:eastAsia="Times New Roman"/>
          <w:lang w:eastAsia="hr-HR"/>
        </w:rPr>
      </w:pPr>
    </w:p>
    <w:p w:rsidRDefault="00E97F8C" w:rsidP="00E97F8C" w:rsidR="00E97F8C" w:rsidRPr="00E97F8C">
      <w:pPr>
        <w:spacing w:after="0"/>
        <w:jc w:val="center"/>
        <w:rPr>
          <w:rFonts w:cs="Times New Roman" w:eastAsia="Times New Roman"/>
          <w:lang w:eastAsia="hr-HR"/>
        </w:rPr>
      </w:pPr>
      <w:r w:rsidRPr="00E97F8C">
        <w:rPr>
          <w:rFonts w:cs="Times New Roman" w:eastAsia="Times New Roman"/>
          <w:lang w:eastAsia="hr-HR"/>
        </w:rPr>
        <w:t>R  J  E  Š  E  N  J  E</w:t>
      </w:r>
    </w:p>
    <w:p w:rsidRDefault="00E97F8C" w:rsidP="00E97F8C" w:rsidR="00E97F8C" w:rsidRPr="00E97F8C">
      <w:pPr>
        <w:spacing w:after="0"/>
        <w:jc w:val="center"/>
        <w:rPr>
          <w:rFonts w:cs="Times New Roman" w:eastAsia="Times New Roman"/>
          <w:lang w:eastAsia="hr-HR"/>
        </w:rPr>
      </w:pPr>
    </w:p>
    <w:p w:rsidRDefault="00E97F8C" w:rsidP="00E97F8C" w:rsidR="00E97F8C" w:rsidRPr="00E97F8C">
      <w:pPr>
        <w:spacing w:after="0"/>
        <w:jc w:val="both"/>
        <w:rPr>
          <w:rFonts w:cs="Times New Roman" w:eastAsia="Times New Roman"/>
          <w:lang w:eastAsia="hr-HR"/>
        </w:rPr>
      </w:pPr>
      <w:r w:rsidRPr="00E97F8C">
        <w:rPr>
          <w:rFonts w:cs="Times New Roman" w:eastAsia="Times New Roman"/>
          <w:lang w:eastAsia="hr-HR"/>
        </w:rPr>
        <w:tab/>
        <w:t xml:space="preserve">TRGOVAČKI SUD U ZAGREBU, Stalna služba, po sucu Jadranki Mađeruh, kao stečajnom sucu u stečajnom postupku nad stečajnim dužnikom BIROSTROJ COMPUTERS d.o.o. u stečaju, Zagreb, Vincenta iz Kastva 10-12, OIB: 49799363762, 18. listopada 2016. </w:t>
      </w:r>
    </w:p>
    <w:p w:rsidRDefault="00E97F8C" w:rsidP="00E97F8C" w:rsidR="00E97F8C" w:rsidRPr="00E97F8C">
      <w:pPr>
        <w:spacing w:after="0"/>
        <w:jc w:val="both"/>
        <w:rPr>
          <w:rFonts w:cs="Times New Roman" w:eastAsia="Times New Roman"/>
          <w:lang w:eastAsia="hr-HR"/>
        </w:rPr>
      </w:pPr>
    </w:p>
    <w:p w:rsidRDefault="00E97F8C" w:rsidP="00E97F8C" w:rsidR="00E97F8C" w:rsidRPr="00E97F8C">
      <w:pPr>
        <w:spacing w:after="0"/>
        <w:jc w:val="center"/>
        <w:rPr>
          <w:rFonts w:cs="Times New Roman" w:eastAsia="Times New Roman"/>
          <w:lang w:eastAsia="hr-HR"/>
        </w:rPr>
      </w:pPr>
      <w:r w:rsidRPr="00E97F8C">
        <w:rPr>
          <w:rFonts w:cs="Times New Roman" w:eastAsia="Times New Roman"/>
          <w:lang w:eastAsia="hr-HR"/>
        </w:rPr>
        <w:t>r i j e š i o    j e</w:t>
      </w:r>
    </w:p>
    <w:p w:rsidRDefault="00E97F8C" w:rsidP="00E97F8C" w:rsidR="00E97F8C" w:rsidRPr="00E97F8C">
      <w:pPr>
        <w:spacing w:after="0"/>
        <w:ind w:left="1428"/>
        <w:contextualSpacing/>
        <w:jc w:val="both"/>
        <w:rPr>
          <w:rFonts w:cs="Times New Roman" w:eastAsia="Times New Roman"/>
          <w:lang w:eastAsia="hr-HR"/>
        </w:rPr>
      </w:pPr>
    </w:p>
    <w:p w:rsidRDefault="00E97F8C" w:rsidP="00E97F8C" w:rsidR="00E97F8C" w:rsidRPr="00E97F8C">
      <w:pPr>
        <w:numPr>
          <w:ilvl w:val="0"/>
          <w:numId w:val="47"/>
        </w:numPr>
        <w:spacing w:after="0"/>
        <w:contextualSpacing/>
        <w:jc w:val="both"/>
        <w:rPr>
          <w:rFonts w:cs="Times New Roman" w:eastAsia="Times New Roman"/>
          <w:lang w:eastAsia="hr-HR"/>
        </w:rPr>
      </w:pPr>
      <w:r w:rsidRPr="00E97F8C">
        <w:rPr>
          <w:rFonts w:cs="Times New Roman" w:eastAsia="Times New Roman"/>
          <w:lang w:eastAsia="hr-HR"/>
        </w:rPr>
        <w:t xml:space="preserve">Određuje se posebno ispitno ročište za dan </w:t>
      </w:r>
      <w:r w:rsidRPr="00E97F8C">
        <w:rPr>
          <w:rFonts w:cs="Times New Roman" w:eastAsia="Times New Roman"/>
          <w:b/>
          <w:lang w:eastAsia="hr-HR"/>
        </w:rPr>
        <w:t>2. studeni 2016. u 13,45 sati</w:t>
      </w:r>
      <w:r w:rsidRPr="00E97F8C">
        <w:rPr>
          <w:rFonts w:cs="Times New Roman" w:eastAsia="Times New Roman"/>
          <w:lang w:eastAsia="hr-HR"/>
        </w:rPr>
        <w:t>, u zgradi suda u Karlovcu, Ljudevita Šestića 4, soba broj 5, radi ispitivanja tražbine vjerovnika Vodoopskrba i odvodnja d.o.o. Zagreb, Folnegovićeva 1.</w:t>
      </w:r>
    </w:p>
    <w:p w:rsidRDefault="00E97F8C" w:rsidP="00E97F8C" w:rsidR="00E97F8C" w:rsidRPr="00E97F8C">
      <w:pPr>
        <w:spacing w:after="0"/>
        <w:ind w:left="1068"/>
        <w:contextualSpacing/>
        <w:jc w:val="both"/>
        <w:rPr>
          <w:rFonts w:cs="Times New Roman" w:eastAsia="Times New Roman"/>
          <w:lang w:eastAsia="hr-HR"/>
        </w:rPr>
      </w:pPr>
    </w:p>
    <w:p w:rsidRDefault="00E97F8C" w:rsidP="00E97F8C" w:rsidR="00E97F8C" w:rsidRPr="00E97F8C">
      <w:pPr>
        <w:numPr>
          <w:ilvl w:val="0"/>
          <w:numId w:val="47"/>
        </w:numPr>
        <w:spacing w:after="0"/>
        <w:contextualSpacing/>
        <w:jc w:val="both"/>
        <w:rPr>
          <w:rFonts w:cs="Times New Roman" w:eastAsia="Times New Roman"/>
          <w:lang w:eastAsia="hr-HR"/>
        </w:rPr>
      </w:pPr>
      <w:r w:rsidRPr="00E97F8C">
        <w:rPr>
          <w:rFonts w:cs="Times New Roman" w:eastAsia="Times New Roman"/>
          <w:lang w:eastAsia="hr-HR"/>
        </w:rPr>
        <w:t>Poziv za posebno ispitno ročište  bit će objavljen na e-oglasnoj ploči suda, te se na zakazano ročište pozivaju stečajni upravitelj i vjerovnici dužnika.</w:t>
      </w:r>
    </w:p>
    <w:p w:rsidRDefault="00E97F8C" w:rsidP="00E97F8C" w:rsidR="00E97F8C" w:rsidRPr="00E97F8C">
      <w:pPr>
        <w:spacing w:after="0"/>
        <w:jc w:val="both"/>
        <w:rPr>
          <w:rFonts w:cs="Times New Roman" w:eastAsia="Times New Roman"/>
          <w:lang w:eastAsia="hr-HR"/>
        </w:rPr>
      </w:pPr>
    </w:p>
    <w:p w:rsidRDefault="00E97F8C" w:rsidP="00E97F8C" w:rsidR="00E97F8C" w:rsidRPr="00E97F8C">
      <w:pPr>
        <w:spacing w:after="0"/>
        <w:jc w:val="center"/>
        <w:rPr>
          <w:rFonts w:cs="Times New Roman" w:eastAsia="Times New Roman"/>
          <w:lang w:eastAsia="hr-HR"/>
        </w:rPr>
      </w:pPr>
      <w:r w:rsidRPr="00E97F8C">
        <w:rPr>
          <w:rFonts w:cs="Times New Roman" w:eastAsia="Times New Roman"/>
          <w:lang w:eastAsia="hr-HR"/>
        </w:rPr>
        <w:t>Obrazloženje</w:t>
      </w:r>
    </w:p>
    <w:p w:rsidRDefault="00E97F8C" w:rsidP="00E97F8C" w:rsidR="00E97F8C" w:rsidRPr="00E97F8C">
      <w:pPr>
        <w:spacing w:after="0"/>
        <w:jc w:val="both"/>
        <w:rPr>
          <w:rFonts w:cs="Times New Roman" w:eastAsia="Times New Roman"/>
          <w:lang w:eastAsia="hr-HR"/>
        </w:rPr>
      </w:pPr>
    </w:p>
    <w:p w:rsidRDefault="00E97F8C" w:rsidP="00E97F8C" w:rsidR="00E97F8C" w:rsidRPr="00E97F8C">
      <w:pPr>
        <w:spacing w:after="0"/>
        <w:ind w:firstLine="708"/>
        <w:jc w:val="both"/>
        <w:rPr>
          <w:rFonts w:cs="Times New Roman" w:eastAsia="Times New Roman"/>
          <w:lang w:eastAsia="hr-HR"/>
        </w:rPr>
      </w:pPr>
      <w:r w:rsidRPr="00E97F8C">
        <w:rPr>
          <w:rFonts w:cs="Times New Roman" w:eastAsia="Times New Roman"/>
          <w:lang w:eastAsia="hr-HR"/>
        </w:rPr>
        <w:t>Stečajni upravitelj je podneskom od 18. listopada 2016. obavijestio sud da je nakon isteka roka za prijavljivanje tražbina za prvo ispitno ročište naknadno podnesena prijava vjerovnika Vodoopskrba i odvodnja d.o.o. Zagreb, Folnegovićeva 1, 11. srpnja 2016.</w:t>
      </w:r>
    </w:p>
    <w:p w:rsidRDefault="00E97F8C" w:rsidP="00E97F8C" w:rsidR="00E97F8C" w:rsidRPr="00E97F8C">
      <w:pPr>
        <w:spacing w:after="0"/>
        <w:ind w:left="1068"/>
        <w:contextualSpacing/>
        <w:jc w:val="both"/>
        <w:rPr>
          <w:rFonts w:cs="Times New Roman" w:eastAsia="Times New Roman"/>
          <w:lang w:eastAsia="hr-HR"/>
        </w:rPr>
      </w:pPr>
    </w:p>
    <w:p w:rsidRDefault="00E97F8C" w:rsidP="00E97F8C" w:rsidR="00E97F8C" w:rsidRPr="00E97F8C">
      <w:pPr>
        <w:spacing w:after="0"/>
        <w:ind w:firstLine="708"/>
        <w:jc w:val="both"/>
        <w:rPr>
          <w:rFonts w:cs="Times New Roman" w:eastAsia="Times New Roman"/>
          <w:lang w:eastAsia="hr-HR"/>
        </w:rPr>
      </w:pPr>
      <w:r w:rsidRPr="00E97F8C">
        <w:rPr>
          <w:rFonts w:cs="Times New Roman" w:eastAsia="Times New Roman"/>
          <w:lang w:eastAsia="hr-HR"/>
        </w:rPr>
        <w:t>Prvo ispitno ročište održano je dana  8. srpnja 2016. .</w:t>
      </w:r>
    </w:p>
    <w:p w:rsidRDefault="00E97F8C" w:rsidP="00E97F8C" w:rsidR="00E97F8C" w:rsidRPr="00E97F8C">
      <w:pPr>
        <w:spacing w:after="0"/>
        <w:ind w:firstLine="708"/>
        <w:jc w:val="both"/>
        <w:rPr>
          <w:rFonts w:cs="Times New Roman" w:eastAsia="Times New Roman"/>
          <w:lang w:eastAsia="hr-HR"/>
        </w:rPr>
      </w:pPr>
    </w:p>
    <w:p w:rsidRDefault="00E97F8C" w:rsidP="00E97F8C" w:rsidR="00E97F8C" w:rsidRPr="00E97F8C">
      <w:pPr>
        <w:spacing w:after="0"/>
        <w:ind w:firstLine="708"/>
        <w:jc w:val="both"/>
        <w:rPr>
          <w:rFonts w:cs="Times New Roman" w:eastAsia="Times New Roman"/>
          <w:lang w:eastAsia="hr-HR"/>
        </w:rPr>
      </w:pPr>
      <w:r w:rsidRPr="00E97F8C">
        <w:rPr>
          <w:rFonts w:cs="Times New Roman" w:eastAsia="Times New Roman"/>
          <w:lang w:eastAsia="hr-HR"/>
        </w:rPr>
        <w:t xml:space="preserve">Temeljem čl. </w:t>
      </w:r>
      <w:smartTag w:element="metricconverter" w:uri="urn:schemas-microsoft-com:office:smarttags">
        <w:smartTagPr>
          <w:attr w:val="176. st" w:name="ProductID"/>
        </w:smartTagPr>
        <w:r w:rsidRPr="00E97F8C">
          <w:rPr>
            <w:rFonts w:cs="Times New Roman" w:eastAsia="Times New Roman"/>
            <w:lang w:eastAsia="hr-HR"/>
          </w:rPr>
          <w:t>176. st</w:t>
        </w:r>
      </w:smartTag>
      <w:r w:rsidRPr="00E97F8C">
        <w:rPr>
          <w:rFonts w:cs="Times New Roman" w:eastAsia="Times New Roman"/>
          <w:lang w:eastAsia="hr-HR"/>
        </w:rPr>
        <w:t xml:space="preserve">. 2. Stečajnog zakona (NN 44/96, 29/99, 129/00, 123/03, 197/03, 187/04, 82/06, 116/10, 152712, 133/12, dalje:SZ) tražbine prijavljene nakon isteka roka za prijavljivanje koje nisu ispitane na ispitnom ročištu te tražbine prijavljene najkasnije u roku od tri mjeseca nakon prvog ispitnog ročišta, ali ne poslije objavljivanja poziva za završno ročište, mogu se ispitati na jednom ili više posebnih ispitnih ročišta koja će, na prijedlog vjerovnika koji nisu pravodobno prijavili svoje tražbine, odrediti stečajni sudac rješenjem. </w:t>
      </w:r>
    </w:p>
    <w:p w:rsidRDefault="00E97F8C" w:rsidP="00E97F8C" w:rsidR="00E97F8C" w:rsidRPr="00E97F8C">
      <w:pPr>
        <w:spacing w:after="0"/>
        <w:ind w:firstLine="708"/>
        <w:jc w:val="both"/>
        <w:rPr>
          <w:rFonts w:cs="Times New Roman" w:eastAsia="Times New Roman"/>
          <w:lang w:eastAsia="hr-HR"/>
        </w:rPr>
      </w:pPr>
    </w:p>
    <w:p w:rsidRDefault="00E97F8C" w:rsidP="00E97F8C" w:rsidR="00E97F8C" w:rsidRPr="00E97F8C">
      <w:pPr>
        <w:spacing w:after="0"/>
        <w:ind w:firstLine="708"/>
        <w:jc w:val="both"/>
        <w:rPr>
          <w:rFonts w:cs="Times New Roman" w:eastAsia="Times New Roman"/>
          <w:lang w:eastAsia="hr-HR"/>
        </w:rPr>
      </w:pPr>
      <w:r w:rsidRPr="00E97F8C">
        <w:rPr>
          <w:rFonts w:cs="Times New Roman" w:eastAsia="Times New Roman"/>
          <w:lang w:eastAsia="hr-HR"/>
        </w:rPr>
        <w:t xml:space="preserve">Slijedom navedenog odlučeno je kao u točki 1. izreke rješenja, a temeljem čl. </w:t>
      </w:r>
      <w:smartTag w:element="metricconverter" w:uri="urn:schemas-microsoft-com:office:smarttags">
        <w:smartTagPr>
          <w:attr w:val="176. st" w:name="ProductID"/>
        </w:smartTagPr>
        <w:r w:rsidRPr="00E97F8C">
          <w:rPr>
            <w:rFonts w:cs="Times New Roman" w:eastAsia="Times New Roman"/>
            <w:lang w:eastAsia="hr-HR"/>
          </w:rPr>
          <w:t>176. st</w:t>
        </w:r>
      </w:smartTag>
      <w:r w:rsidRPr="00E97F8C">
        <w:rPr>
          <w:rFonts w:cs="Times New Roman" w:eastAsia="Times New Roman"/>
          <w:lang w:eastAsia="hr-HR"/>
        </w:rPr>
        <w:t>. 8. SZ-a odlučeno je kao u točki 2. Izreke.</w:t>
      </w:r>
    </w:p>
    <w:p w:rsidRDefault="00E97F8C" w:rsidP="00E97F8C" w:rsidR="00E97F8C" w:rsidRPr="00E97F8C">
      <w:pPr>
        <w:spacing w:after="0"/>
        <w:jc w:val="both"/>
        <w:rPr>
          <w:rFonts w:cs="Times New Roman" w:eastAsia="Times New Roman"/>
          <w:lang w:eastAsia="hr-HR"/>
        </w:rPr>
      </w:pPr>
    </w:p>
    <w:p w:rsidRDefault="00E97F8C" w:rsidP="00E97F8C" w:rsidR="00E97F8C" w:rsidRPr="00E97F8C">
      <w:pPr>
        <w:spacing w:after="0"/>
        <w:ind w:firstLine="708"/>
        <w:jc w:val="center"/>
        <w:rPr>
          <w:rFonts w:cs="Times New Roman" w:eastAsia="Times New Roman"/>
          <w:b/>
          <w:lang w:eastAsia="hr-HR"/>
        </w:rPr>
      </w:pPr>
      <w:r w:rsidRPr="00E97F8C">
        <w:rPr>
          <w:rFonts w:cs="Times New Roman" w:eastAsia="Times New Roman"/>
          <w:lang w:eastAsia="hr-HR"/>
        </w:rPr>
        <w:t>U Karlovcu 18. listopada 2016.</w:t>
      </w:r>
    </w:p>
    <w:p w:rsidRDefault="00E97F8C" w:rsidP="00E97F8C" w:rsidR="00E97F8C" w:rsidRPr="00E97F8C">
      <w:pPr>
        <w:spacing w:after="0"/>
        <w:jc w:val="both"/>
        <w:rPr>
          <w:rFonts w:cs="Times New Roman" w:eastAsia="Times New Roman"/>
          <w:lang w:eastAsia="hr-HR"/>
        </w:rPr>
      </w:pPr>
    </w:p>
    <w:p w:rsidRDefault="00E97F8C" w:rsidP="00E97F8C" w:rsidR="00E97F8C" w:rsidRPr="00E97F8C">
      <w:pPr>
        <w:spacing w:after="0"/>
        <w:jc w:val="center"/>
        <w:rPr>
          <w:rFonts w:cs="Times New Roman" w:eastAsia="Times New Roman"/>
          <w:lang w:eastAsia="hr-HR"/>
        </w:rPr>
      </w:pPr>
      <w:r w:rsidRPr="00E97F8C">
        <w:rPr>
          <w:rFonts w:cs="Times New Roman" w:eastAsia="Times New Roman"/>
          <w:lang w:eastAsia="hr-HR"/>
        </w:rPr>
        <w:t xml:space="preserve">                                                                                           Stečajni sudac:</w:t>
      </w:r>
    </w:p>
    <w:p w:rsidRDefault="00E97F8C" w:rsidP="00E97F8C" w:rsidR="00E97F8C">
      <w:pPr>
        <w:spacing w:after="0"/>
        <w:jc w:val="center"/>
        <w:rPr>
          <w:rFonts w:cs="Times New Roman" w:eastAsia="Times New Roman"/>
          <w:lang w:eastAsia="hr-HR"/>
        </w:rPr>
      </w:pPr>
      <w:r w:rsidRPr="00E97F8C">
        <w:rPr>
          <w:rFonts w:cs="Times New Roman" w:eastAsia="Times New Roman"/>
          <w:lang w:eastAsia="hr-HR"/>
        </w:rPr>
        <w:t xml:space="preserve">                                                                                  </w:t>
      </w:r>
      <w:r>
        <w:rPr>
          <w:rFonts w:cs="Times New Roman" w:eastAsia="Times New Roman"/>
          <w:lang w:eastAsia="hr-HR"/>
        </w:rPr>
        <w:t xml:space="preserve">           Jadranka Mađeruh,v.r.</w:t>
      </w:r>
    </w:p>
    <w:p w:rsidRDefault="00E97F8C" w:rsidP="00E97F8C" w:rsidR="00E97F8C">
      <w:pPr>
        <w:spacing w:after="0"/>
        <w:jc w:val="center"/>
        <w:rPr>
          <w:rFonts w:cs="Times New Roman" w:eastAsia="Times New Roman"/>
          <w:lang w:eastAsia="hr-HR"/>
        </w:rPr>
      </w:pPr>
    </w:p>
    <w:p w:rsidRDefault="00E97F8C" w:rsidP="00E97F8C" w:rsidR="00E97F8C">
      <w:pPr>
        <w:spacing w:after="0"/>
        <w:jc w:val="center"/>
        <w:rPr>
          <w:rFonts w:cs="Times New Roman" w:eastAsia="Times New Roman"/>
          <w:lang w:eastAsia="hr-HR"/>
        </w:rPr>
      </w:pPr>
      <w:r>
        <w:rPr>
          <w:rFonts w:cs="Times New Roman" w:eastAsia="Times New Roman"/>
          <w:lang w:eastAsia="hr-HR"/>
        </w:rPr>
        <w:lastRenderedPageBreak/>
        <w:t xml:space="preserve">                                                                             Za točnost otpravka-ovlašteni službenik:</w:t>
      </w:r>
      <w:r>
        <w:rPr>
          <w:rFonts w:cs="Times New Roman" w:eastAsia="Times New Roman"/>
          <w:lang w:eastAsia="hr-HR"/>
        </w:rPr>
        <w:br/>
        <w:t xml:space="preserve">                                                                                Draženka Prpić</w:t>
      </w:r>
    </w:p>
    <w:p w:rsidRDefault="00E97F8C" w:rsidP="00E97F8C" w:rsidR="00E97F8C">
      <w:pPr>
        <w:spacing w:after="0"/>
        <w:jc w:val="center"/>
        <w:rPr>
          <w:rFonts w:cs="Times New Roman" w:eastAsia="Times New Roman"/>
          <w:lang w:eastAsia="hr-HR"/>
        </w:rPr>
      </w:pPr>
    </w:p>
    <w:p w:rsidRDefault="00E97F8C" w:rsidP="00E97F8C" w:rsidR="00E97F8C" w:rsidRPr="00E97F8C">
      <w:pPr>
        <w:tabs>
          <w:tab w:pos="6420" w:val="left"/>
        </w:tabs>
        <w:spacing w:after="0"/>
        <w:jc w:val="both"/>
        <w:rPr>
          <w:rFonts w:cs="Times New Roman" w:eastAsia="Times New Roman"/>
          <w:lang w:eastAsia="hr-HR"/>
        </w:rPr>
      </w:pPr>
      <w:r w:rsidRPr="00E97F8C">
        <w:rPr>
          <w:rFonts w:cs="Times New Roman" w:eastAsia="Times New Roman"/>
          <w:lang w:eastAsia="hr-HR"/>
        </w:rPr>
        <w:t>PRAVNA POUKA:</w:t>
      </w:r>
    </w:p>
    <w:p w:rsidRDefault="00E97F8C" w:rsidP="00E97F8C" w:rsidR="00E97F8C" w:rsidRPr="00E97F8C">
      <w:pPr>
        <w:tabs>
          <w:tab w:pos="6420" w:val="left"/>
        </w:tabs>
        <w:spacing w:after="0"/>
        <w:jc w:val="both"/>
        <w:rPr>
          <w:rFonts w:cs="Times New Roman" w:eastAsia="Times New Roman"/>
          <w:lang w:eastAsia="hr-HR"/>
        </w:rPr>
      </w:pPr>
      <w:r w:rsidRPr="00E97F8C">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E97F8C" w:rsidP="00E97F8C" w:rsidR="00E97F8C">
      <w:pPr>
        <w:spacing w:after="0"/>
        <w:jc w:val="center"/>
        <w:rPr>
          <w:rFonts w:cs="Times New Roman" w:eastAsia="Times New Roman"/>
          <w:lang w:eastAsia="hr-HR"/>
        </w:rPr>
      </w:pPr>
    </w:p>
    <w:p w:rsidRDefault="00E97F8C" w:rsidP="00E97F8C" w:rsidR="00E97F8C" w:rsidRPr="00E97F8C">
      <w:pPr>
        <w:spacing w:after="0"/>
        <w:ind w:right="72" w:left="90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8128460"/>
      <w:docPartObj>
        <w:docPartGallery w:val="Page Numbers (Top of Page)"/>
        <w:docPartUnique/>
      </w:docPartObj>
    </w:sdtPr>
    <w:sdtContent>
      <w:p w:rsidRDefault="00E97F8C" w:rsidR="00E97F8C">
        <w:pPr>
          <w:pStyle w:val="Zaglavlje"/>
          <w:jc w:val="center"/>
        </w:pPr>
        <w:r>
          <w:fldChar w:fldCharType="begin"/>
        </w:r>
        <w:r>
          <w:instrText>PAGE   \* MERGEFORMAT</w:instrText>
        </w:r>
        <w:r>
          <w:fldChar w:fldCharType="separate"/>
        </w:r>
        <w:r>
          <w:t>1</w:t>
        </w:r>
        <w:r>
          <w:fldChar w:fldCharType="end"/>
        </w:r>
      </w:p>
    </w:sdtContent>
  </w:sdt>
  <w:p w:rsidRDefault="00E97F8C" w:rsidR="008333A9">
    <w:pPr>
      <w:pStyle w:val="Zaglavlje"/>
    </w:pPr>
    <w:r>
      <w:t xml:space="preserve"> 1 St-846/14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571B65"/>
    <w:multiLevelType w:val="hybridMultilevel"/>
    <w:tmpl w:val="5BD435F6"/>
    <w:lvl w:tplc="041A000F" w:ilvl="0">
      <w:start w:val="1"/>
      <w:numFmt w:val="decimal"/>
      <w:lvlText w:val="%1."/>
      <w:lvlJc w:val="left"/>
      <w:pPr>
        <w:tabs>
          <w:tab w:pos="900" w:val="num"/>
        </w:tabs>
        <w:ind w:hanging="360" w:left="90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2F8428A"/>
    <w:multiLevelType w:val="hybridMultilevel"/>
    <w:tmpl w:val="23DCFDC8"/>
    <w:lvl w:tplc="1158BBC0"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6"/>
  </w:num>
  <w:num w:numId="20">
    <w:abstractNumId w:val="22"/>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97F8C"/>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2301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650129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St-846/2014-32</izvorni_sadrzaj>
    <derivirana_varijabla naziv="DomainObject.Oznaka_1">St-846/2014-32</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izvorni_sadrzaj>
    <derivirana_varijabla naziv="DomainObject.Predmet.Broj_1">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2014.</izvorni_sadrzaj>
    <derivirana_varijabla naziv="DomainObject.Predmet.DatumOsnivanja_1">24.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St-846/2014</izvorni_sadrzaj>
    <derivirana_varijabla naziv="DomainObject.Predmet.OznakaBroj_1">St-846/2014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BIROSTROJ COMPUTERS d.o.o. zastupanog po punomoćniku Ivan Špoljar</izvorni_sadrzaj>
    <derivirana_varijabla naziv="DomainObject.Predmet.ProtustrankaFormated_1">  BIROSTROJ COMPUTERS d.o.o. zastupanog po punomoćniku Ivan Špoljar</derivirana_varijabla>
  </DomainObject.Predmet.ProtustrankaFormated>
  <DomainObject.Predmet.ProtustrankaFormatedOIB>
    <izvorni_sadrzaj>  BIROSTROJ COMPUTERS d.o.o., OIB 49799363762 zastupanog po punomoćniku Ivan Špoljar</izvorni_sadrzaj>
    <derivirana_varijabla naziv="DomainObject.Predmet.ProtustrankaFormatedOIB_1">  BIROSTROJ COMPUTERS d.o.o., OIB 49799363762 zastupanog po punomoćniku Ivan Špoljar</derivirana_varijabla>
  </DomainObject.Predmet.ProtustrankaFormatedOIB>
  <DomainObject.Predmet.ProtustrankaFormatedWithAdress>
    <izvorni_sadrzaj> BIROSTROJ COMPUTERS d.o.o., Vincenta iz Kastva,10 - 12, 10000 Zagreb zastupanog po punomoćniku Ivan Špoljar</izvorni_sadrzaj>
    <derivirana_varijabla naziv="DomainObject.Predmet.ProtustrankaFormatedWithAdress_1"> BIROSTROJ COMPUTERS d.o.o., Vincenta iz Kastva,10 - 12, 10000 Zagreb zastupanog po punomoćniku Ivan Špoljar</derivirana_varijabla>
  </DomainObject.Predmet.ProtustrankaFormatedWithAdress>
  <DomainObject.Predmet.ProtustrankaFormatedWithAdressOIB>
    <izvorni_sadrzaj> BIROSTROJ COMPUTERS d.o.o., OIB 49799363762, Vincenta iz Kastva,10 - 12, 10000 Zagreb zastupanog po punomoćniku Ivan Špoljar</izvorni_sadrzaj>
    <derivirana_varijabla naziv="DomainObject.Predmet.ProtustrankaFormatedWithAdressOIB_1"> BIROSTROJ COMPUTERS d.o.o., OIB 49799363762, Vincenta iz Kastva,10 - 12, 10000 Zagreb zastupanog po punomoćniku Ivan Špoljar</derivirana_varijabla>
  </DomainObject.Predmet.ProtustrankaFormatedWithAdressOIB>
  <DomainObject.Predmet.ProtustrankaWithAdress>
    <izvorni_sadrzaj>BIROSTROJ COMPUTERS d.o.o. Vincenta iz Kastva,10 - 12, 10000 Zagreb</izvorni_sadrzaj>
    <derivirana_varijabla naziv="DomainObject.Predmet.ProtustrankaWithAdress_1">BIROSTROJ COMPUTERS d.o.o. Vincenta iz Kastva,10 - 12, 10000 Zagreb</derivirana_varijabla>
  </DomainObject.Predmet.ProtustrankaWithAdress>
  <DomainObject.Predmet.ProtustrankaWithAdressOIB>
    <izvorni_sadrzaj>BIROSTROJ COMPUTERS d.o.o., OIB 49799363762, Vincenta iz Kastva,10 - 12, 10000 Zagreb</izvorni_sadrzaj>
    <derivirana_varijabla naziv="DomainObject.Predmet.ProtustrankaWithAdressOIB_1">BIROSTROJ COMPUTERS d.o.o., OIB 49799363762, Vincenta iz Kastva,10 - 12, 10000 Zagreb</derivirana_varijabla>
  </DomainObject.Predmet.ProtustrankaWithAdressOIB>
  <DomainObject.Predmet.ProtustrankaNazivFormated>
    <izvorni_sadrzaj>BIROSTROJ COMPUTERS d.o.o.</izvorni_sadrzaj>
    <derivirana_varijabla naziv="DomainObject.Predmet.ProtustrankaNazivFormated_1">BIROSTROJ COMPUTERS d.o.o.</derivirana_varijabla>
  </DomainObject.Predmet.ProtustrankaNazivFormated>
  <DomainObject.Predmet.ProtustrankaNazivFormatedOIB>
    <izvorni_sadrzaj>BIROSTROJ COMPUTERS d.o.o., OIB 49799363762</izvorni_sadrzaj>
    <derivirana_varijabla naziv="DomainObject.Predmet.ProtustrankaNazivFormatedOIB_1">BIROSTROJ COMPUTERS d.o.o., OIB 49799363762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BIROSTROJ COMPUTERS d.o.o. zastupanog po punomoćniku Ivan Špoljar</item>
    </izvorni_sadrzaj>
    <derivirana_varijabla naziv="DomainObject.Predmet.ProtuStrankaListFormated_1">
      <item>BIROSTROJ COMPUTERS d.o.o. zastupanog po punomoćniku Ivan Špoljar</item>
    </derivirana_varijabla>
  </DomainObject.Predmet.ProtuStrankaListFormated>
  <DomainObject.Predmet.ProtuStrankaListFormatedOIB>
    <izvorni_sadrzaj>
      <item>BIROSTROJ COMPUTERS d.o.o., OIB 49799363762 zastupanog po punomoćniku Ivan Špoljar</item>
    </izvorni_sadrzaj>
    <derivirana_varijabla naziv="DomainObject.Predmet.ProtuStrankaListFormatedOIB_1">
      <item>BIROSTROJ COMPUTERS d.o.o., OIB 49799363762 zastupanog po punomoćniku Ivan Špoljar</item>
    </derivirana_varijabla>
  </DomainObject.Predmet.ProtuStrankaListFormatedOIB>
  <DomainObject.Predmet.ProtuStrankaListFormatedWithAdress>
    <izvorni_sadrzaj>
      <item>BIROSTROJ COMPUTERS d.o.o., Vincenta iz Kastva,10 - 12, 10000 Zagreb zastupanog po punomoćniku Ivan Špoljar</item>
    </izvorni_sadrzaj>
    <derivirana_varijabla naziv="DomainObject.Predmet.ProtuStrankaListFormatedWithAdress_1">
      <item>BIROSTROJ COMPUTERS d.o.o., Vincenta iz Kastva,10 - 12, 10000 Zagreb zastupanog po punomoćniku Ivan Špoljar</item>
    </derivirana_varijabla>
  </DomainObject.Predmet.ProtuStrankaListFormatedWithAdress>
  <DomainObject.Predmet.ProtuStrankaListFormatedWithAdressOIB>
    <izvorni_sadrzaj>
      <item>BIROSTROJ COMPUTERS d.o.o., OIB 49799363762, Vincenta iz Kastva,10 - 12, 10000 Zagreb zastupanog po punomoćniku Ivan Špoljar</item>
    </izvorni_sadrzaj>
    <derivirana_varijabla naziv="DomainObject.Predmet.ProtuStrankaListFormatedWithAdressOIB_1">
      <item>BIROSTROJ COMPUTERS d.o.o., OIB 49799363762, Vincenta iz Kastva,10 - 12, 10000 Zagreb zastupanog po punomoćniku Ivan Špoljar</item>
    </derivirana_varijabla>
  </DomainObject.Predmet.ProtuStrankaListFormatedWithAdressOIB>
  <DomainObject.Predmet.ProtuStrankaListNazivFormated>
    <izvorni_sadrzaj>
      <item>BIROSTROJ COMPUTERS d.o.o.</item>
    </izvorni_sadrzaj>
    <derivirana_varijabla naziv="DomainObject.Predmet.ProtuStrankaListNazivFormated_1">
      <item>BIROSTROJ COMPUTERS d.o.o.</item>
    </derivirana_varijabla>
  </DomainObject.Predmet.ProtuStrankaListNazivFormated>
  <DomainObject.Predmet.ProtuStrankaListNazivFormatedOIB>
    <izvorni_sadrzaj>
      <item>BIROSTROJ COMPUTERS d.o.o., OIB 49799363762</item>
    </izvorni_sadrzaj>
    <derivirana_varijabla naziv="DomainObject.Predmet.ProtuStrankaListNazivFormatedOIB_1">
      <item>BIROSTROJ COMPUTERS d.o.o., OIB 49799363762</item>
    </derivirana_varijabla>
  </DomainObject.Predmet.ProtuStrankaListNazivFormatedOIB>
  <DomainObject.Predmet.OstaliListFormated>
    <izvorni_sadrzaj>
      <item>Ivan Špoljar punomoćnik sudionika u postupku BIROSTROJ COMPUTERS d.o.o.</item>
    </izvorni_sadrzaj>
    <derivirana_varijabla naziv="DomainObject.Predmet.OstaliListFormated_1">
      <item>Ivan Špoljar punomoćnik sudionika u postupku BIROSTROJ COMPUTERS d.o.o.</item>
    </derivirana_varijabla>
  </DomainObject.Predmet.OstaliListFormated>
  <DomainObject.Predmet.OstaliListFormatedOIB>
    <izvorni_sadrzaj>
      <item>Ivan Špoljar, OIB 40396137744 punomoćnik sudionika u postupku BIROSTROJ COMPUTERS d.o.o.</item>
    </izvorni_sadrzaj>
    <derivirana_varijabla naziv="DomainObject.Predmet.OstaliListFormatedOIB_1">
      <item>Ivan Špoljar, OIB 40396137744 punomoćnik sudionika u postupku BIROSTROJ COMPUTERS d.o.o.</item>
    </derivirana_varijabla>
  </DomainObject.Predmet.OstaliListFormatedOIB>
  <DomainObject.Predmet.OstaliListFormatedWithAdress>
    <izvorni_sadrzaj>
      <item>Ivan Špoljar, Podbrežje V. 21, 10000 Zagreb punomoćnik sudionika u postupku BIROSTROJ COMPUTERS d.o.o.</item>
    </izvorni_sadrzaj>
    <derivirana_varijabla naziv="DomainObject.Predmet.OstaliListFormatedWithAdress_1">
      <item>Ivan Špoljar, Podbrežje V. 21, 10000 Zagreb punomoćnik sudionika u postupku BIROSTROJ COMPUTERS d.o.o.</item>
    </derivirana_varijabla>
  </DomainObject.Predmet.OstaliListFormatedWithAdress>
  <DomainObject.Predmet.OstaliListFormatedWithAdressOIB>
    <izvorni_sadrzaj>
      <item>Ivan Špoljar, OIB 40396137744, Podbrežje V. 21, 10000 Zagreb punomoćnik sudionika u postupku BIROSTROJ COMPUTERS d.o.o.</item>
    </izvorni_sadrzaj>
    <derivirana_varijabla naziv="DomainObject.Predmet.OstaliListFormatedWithAdressOIB_1">
      <item>Ivan Špoljar, OIB 40396137744, Podbrežje V. 21, 10000 Zagreb punomoćnik sudionika u postupku BIROSTROJ COMPUTERS d.o.o.</item>
    </derivirana_varijabla>
  </DomainObject.Predmet.OstaliListFormatedWithAdressOIB>
  <DomainObject.Predmet.OstaliListNazivFormated>
    <izvorni_sadrzaj>
      <item>Ivan Špoljar</item>
    </izvorni_sadrzaj>
    <derivirana_varijabla naziv="DomainObject.Predmet.OstaliListNazivFormated_1">
      <item>Ivan Špoljar</item>
    </derivirana_varijabla>
  </DomainObject.Predmet.OstaliListNazivFormated>
  <DomainObject.Predmet.OstaliListNazivFormatedOIB>
    <izvorni_sadrzaj>
      <item>Ivan Špoljar, OIB 40396137744</item>
    </izvorni_sadrzaj>
    <derivirana_varijabla naziv="DomainObject.Predmet.OstaliListNazivFormatedOIB_1">
      <item>Ivan Špoljar, OIB 40396137744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St-846/2014-32</izvorni_sadrzaj>
    <derivirana_varijabla naziv="DomainObject.PoslovniBrojDokumenta_1">St-846/2014-32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BIROSTROJ COMPUTERS d.o.o.</izvorni_sadrzaj>
    <derivirana_varijabla naziv="DomainObject.Predmet.ProtustrankaIDrugi_1">BIROSTROJ COMPUTERS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BIROSTROJ COMPUTERS d.o.o., OIB 49799363762, Vincenta iz Kastva,10 - 12, 10000 Zagreb</izvorni_sadrzaj>
    <derivirana_varijabla naziv="DomainObject.Predmet.ProtustrankaIDrugiAdressOIB_1">BIROSTROJ COMPUTERS d.o.o., OIB 49799363762, Vincenta iz Kastva,10 - 12,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BIROSTROJ COMPUTERS d.o.o.</item>
      <item>Ivan Špoljar</item>
    </izvorni_sadrzaj>
    <derivirana_varijabla naziv="DomainObject.Predmet.SudioniciListNaziv_1">
      <item>FINA Regionalni centar Zagreb</item>
      <item>BIROSTROJ COMPUTERS d.o.o.</item>
      <item>Ivan Špoljar</item>
    </derivirana_varijabla>
  </DomainObject.Predmet.SudioniciListNaziv>
  <DomainObject.Predmet.SudioniciListAdressOIB>
    <izvorni_sadrzaj>
      <item>FINA Regionalni centar Zagreb, OIB 85821130368, Ulica grada Vukovara 70,10000 Zagreb</item>
      <item>BIROSTROJ COMPUTERS d.o.o., OIB 49799363762, Vincenta iz Kastva,10 - 12,10000 Zagreb</item>
      <item>Ivan Špoljar, OIB 40396137744, Podbrežje V. 21,10000 Zagreb</item>
    </izvorni_sadrzaj>
    <derivirana_varijabla naziv="DomainObject.Predmet.SudioniciListAdressOIB_1">
      <item>FINA Regionalni centar Zagreb, OIB 85821130368, Ulica grada Vukovara 70,10000 Zagreb</item>
      <item>BIROSTROJ COMPUTERS d.o.o., OIB 49799363762, Vincenta iz Kastva,10 - 12,10000 Zagreb</item>
      <item>Ivan Špoljar, OIB 40396137744, Podbrežje V. 21,10000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FE53D0-2E3A-4235-8FEC-D5528176D9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337</properties:Words>
  <properties:Characters>1767</properties:Characters>
  <properties:Lines>58</properties:Lines>
  <properties:Paragraphs>21</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2016-10-18T12:56:00Z</cp:lastPrinted>
  <dcterms:modified xmlns:xsi="http://www.w3.org/2001/XMLSchema-instance" xsi:type="dcterms:W3CDTF">2016-10-18T12:56:00Z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St-846/2014-32 / Odluka - Rješenje o određivanju ročišta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