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e7c0" w14:paraId="256e7c0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EA0CBA">
        <w:rPr>
          <w:rFonts w:hAnsi="Times New Roman" w:ascii="Times New Roman"/>
          <w:noProof w:val="false"/>
          <w:szCs w:val="24"/>
        </w:rPr>
        <w:t>6156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EA0CBA" w:rsidRPr="007020C9">
        <w:rPr>
          <w:rFonts w:hAnsi="Times New Roman" w:ascii="Times New Roman"/>
        </w:rPr>
        <w:t>BERTA PROJEKT – AQUA VIVA d.o.o. u stečaju, Samobor, Zagrebačka 32/a, OIB 68940024360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EA0CBA">
        <w:rPr>
          <w:rFonts w:hAnsi="Times New Roman" w:ascii="Times New Roman"/>
          <w:szCs w:val="24"/>
        </w:rPr>
        <w:t>28. ožujka 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EA0CBA" w:rsidRPr="007020C9">
        <w:rPr>
          <w:rFonts w:hAnsi="Times New Roman" w:ascii="Times New Roman"/>
        </w:rPr>
        <w:t>BERTA PROJEKT – AQUA VIVA d.o.o. u stečaju, Samobor, Zagrebačka 32/a, OIB 68940024360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</w:t>
      </w:r>
      <w:r w:rsidR="00EA0CBA">
        <w:rPr>
          <w:rFonts w:hAnsi="Times New Roman" w:ascii="Times New Roman"/>
          <w:szCs w:val="24"/>
        </w:rPr>
        <w:t xml:space="preserve"> </w:t>
      </w:r>
      <w:r w:rsidR="00991270">
        <w:rPr>
          <w:rFonts w:hAnsi="Times New Roman" w:ascii="Times New Roman"/>
          <w:szCs w:val="24"/>
        </w:rPr>
        <w:t>katastarskih čestica upisanih u zk.ul. 1196 k.o. Hrašćinski Kraljevec kod Općinskog suda u Zlataru, Zemljišnoknjižni odjel Zlatar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991270">
        <w:rPr>
          <w:rFonts w:hAnsi="Times New Roman" w:ascii="Times New Roman"/>
          <w:szCs w:val="24"/>
        </w:rPr>
        <w:t>4. svibnja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991270">
        <w:rPr>
          <w:rFonts w:hAnsi="Times New Roman" w:ascii="Times New Roman"/>
          <w:szCs w:val="24"/>
        </w:rPr>
        <w:t>9</w:t>
      </w:r>
      <w:r w:rsidR="00A61A10">
        <w:rPr>
          <w:rFonts w:hAnsi="Times New Roman" w:ascii="Times New Roman"/>
          <w:szCs w:val="24"/>
        </w:rPr>
        <w:t xml:space="preserve">,30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991270">
        <w:rPr>
          <w:rFonts w:hAnsi="Times New Roman" w:ascii="Times New Roman"/>
          <w:szCs w:val="24"/>
        </w:rPr>
        <w:t>Republika Hrvatska, Ministarstvo financija, Porezna uprava, po ŽDO u Velikoj Gorici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991270">
        <w:rPr>
          <w:rFonts w:hAnsi="Times New Roman" w:ascii="Times New Roman"/>
          <w:szCs w:val="24"/>
        </w:rPr>
        <w:t>28. ožujka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69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B94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270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A0CBA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B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B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 zastupanog po punomoćniku Tomislav Šunjić</izvorni_sadrzaj>
    <derivirana_varijabla naziv="DomainObject.Predmet.StrankaFormated_1">  FINA Regionalni centar Zagreb; Goran Malić zastupanog po punomoćniku Tomislav Šunjić</derivirana_varijabla>
  </DomainObject.Predmet.StrankaFormated>
  <DomainObject.Predmet.StrankaFormatedOIB>
    <izvorni_sadrzaj>  FINA Regionalni centar Zagreb, OIB 85821130368; Goran Malić, OIB 81856554944 zastupanog po punomoćniku Tomislav Šunjić</izvorni_sadrzaj>
    <derivirana_varijabla naziv="DomainObject.Predmet.StrankaFormatedOIB_1">  FINA Regionalni centar Zagreb, OIB 85821130368; Goran Malić, OIB 81856554944 zastupanog po punomoćniku Tomislav Šunjić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 zastupanog po punomoćniku Tomislav Šunjić</izvorni_sadrzaj>
    <derivirana_varijabla naziv="DomainObject.Predmet.StrankaFormatedWithAdress_1"> FINA Regionalni centar Zagreb, Trg svibanjskih žrtava 1995. 1, 10000 Zagreb; Goran Malić, Ulica Ivane Brlić-Mažuranić 60, 10000 Zagreb zastupanog po punomoćniku Tomislav Šunjić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 zastupanog po punomoćniku Tomislav Šunjić</izvorni_sadrzaj>
    <derivirana_varijabla naziv="DomainObject.Predmet.StrankaFormatedWithAdressOIB_1"> FINA Regionalni centar Zagreb, OIB 85821130368, Trg svibanjskih žrtava 1995. 1, 10000 Zagreb; Goran Malić, OIB 81856554944, Ulica Ivane Brlić-Mažuranić 60, 10000 Zagreb zastupanog po punomoćniku Tomislav Šunjić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Goran Malić zastupanog po punomoćniku Tomislav Šunjić</item>
    </izvorni_sadrzaj>
    <derivirana_varijabla naziv="DomainObject.Predmet.StrankaListFormated_1">
      <item>FINA Regionalni centar Zagreb</item>
      <item>Goran Malić zastupanog po punomoćniku Tomislav Šunjić</item>
    </derivirana_varijabla>
  </DomainObject.Predmet.StrankaListFormated>
  <DomainObject.Predmet.StrankaListFormatedOIB>
    <izvorni_sadrzaj>
      <item>FINA Regionalni centar Zagreb, OIB 85821130368</item>
      <item>Goran Malić, OIB 81856554944 zastupanog po punomoćniku Tomislav Šunjić</item>
    </izvorni_sadrzaj>
    <derivirana_varijabla naziv="DomainObject.Predmet.StrankaListFormatedOIB_1">
      <item>FINA Regionalni centar Zagreb, OIB 85821130368</item>
      <item>Goran Malić, OIB 81856554944 zastupanog po punomoćniku Tomislav Šunjić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 zastupanog po punomoćniku Tomislav Šunjić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 zastupanog po punomoćniku Tomislav Šunjić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 zastupanog po punomoćniku Tomislav Šunjić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 zastupanog po punomoćniku Tomislav Šunjić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  <item>Biserka Jakić</item>
      <item>Tomislav Šunjić punomoćnik sudionika u postupku Goran Malić</item>
      <item>Irena Radić Repač</item>
    </izvorni_sadrzaj>
    <derivirana_varijabla naziv="DomainObject.Predmet.OstaliListFormated_1">
      <item>Sanja Levak</item>
      <item>Biserka Jakić</item>
      <item>Tomislav Šunjić punomoćnik sudionika u postupku Goran Malić</item>
      <item>Irena Radić Repač</item>
    </derivirana_varijabla>
  </DomainObject.Predmet.OstaliListFormated>
  <DomainObject.Predmet.OstaliListFormatedOIB>
    <izvorni_sadrzaj>
      <item>Sanja Levak, OIB 12684804036</item>
      <item>Biserka Jakić, OIB 24564164619</item>
      <item>Tomislav Šunjić punomoćnik sudionika u postupku Goran Malić</item>
      <item>Irena Radić Repač</item>
    </izvorni_sadrzaj>
    <derivirana_varijabla naziv="DomainObject.Predmet.OstaliListFormatedOIB_1">
      <item>Sanja Levak, OIB 12684804036</item>
      <item>Biserka Jakić, OIB 24564164619</item>
      <item>Tomislav Šunjić punomoćnik sudionika u postupku Goran Malić</item>
      <item>Irena Radić Repač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_1"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OIB>
  <DomainObject.Predmet.OstaliListNazivFormated>
    <izvorni_sadrzaj>
      <item>Sanja Levak</item>
      <item>Biserka Jakić</item>
      <item>Tomislav Šunjić</item>
      <item>Irena Radić Repač</item>
    </izvorni_sadrzaj>
    <derivirana_varijabla naziv="DomainObject.Predmet.OstaliListNazivFormated_1">
      <item>Sanja Levak</item>
      <item>Biserka Jakić</item>
      <item>Tomislav Šunjić</item>
      <item>Irena Radić Repač</item>
    </derivirana_varijabla>
  </DomainObject.Predmet.OstaliListNazivFormated>
  <DomainObject.Predmet.OstaliListNazivFormatedOIB>
    <izvorni_sadrzaj>
      <item>Sanja Levak, OIB 12684804036</item>
      <item>Biserka Jakić, OIB 24564164619</item>
      <item>Tomislav Šunjić</item>
      <item>Irena Radić Repač</item>
    </izvorni_sadrzaj>
    <derivirana_varijabla naziv="DomainObject.Predmet.OstaliListNazivFormatedOIB_1">
      <item>Sanja Levak, OIB 12684804036</item>
      <item>Biserka Jakić, OIB 24564164619</item>
      <item>Tomislav Šunjić</item>
      <item>Irena Radić Repač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izvorni_sadrzaj>
    <derivirana_varijabla naziv="DomainObject.Predmet.SudioniciListNaziv_1"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  <item>, OIB null</item>
      <item>, OIB null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190</properties:Words>
  <properties:Characters>1045</properties:Characters>
  <properties:Lines>44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2018-03-28T11:00:00Z</dcterms:created>
  <dc:creator>x</dc:creator>
  <cp:lastModifiedBy>Renata Klokočki</cp:lastModifiedBy>
  <cp:lastPrinted>2018-03-28T11:06:00Z</cp:lastPrinted>
  <dcterms:modified xmlns:xsi="http://www.w3.org/2001/XMLSchema-instance" xsi:type="dcterms:W3CDTF">2018-03-29T08:52:00Z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nekretnine-BERTA PROJEKT-2018.docx)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