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9e529" w14:paraId="a99e529" w:rsidRDefault="00BD4A8B" w:rsidP="005D7BF8" w:rsidR="00BD4A8B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4A8B" w:rsidP="005D7BF8" w:rsidR="00BD4A8B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BD4A8B" w:rsidP="005D7BF8" w:rsidR="00BD4A8B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BD4A8B" w:rsidP="005D7BF8" w:rsidR="00BD4A8B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BD4A8B" w:rsidR="00BD4A8B"/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R="00F222D9" w:rsidRPr="004727D1">
      <w:pPr>
        <w:jc w:val="both"/>
        <w:rPr>
          <w:rFonts w:hAnsi="Times New Roman" w:ascii="Times New Roman"/>
          <w:b w:val="false"/>
        </w:rPr>
      </w:pPr>
    </w:p>
    <w:p w:rsidRDefault="00E66CF9" w:rsidR="00F222D9">
      <w:pPr>
        <w:jc w:val="both"/>
        <w:rPr>
          <w:rFonts w:hAnsi="Times New Roman" w:ascii="Times New Roman"/>
          <w:b w:val="false"/>
        </w:rPr>
      </w:pPr>
      <w:r w:rsidRPr="00E66CF9">
        <w:rPr>
          <w:rFonts w:hAnsi="Times New Roman" w:ascii="Times New Roman"/>
          <w:b w:val="false"/>
        </w:rPr>
        <w:tab/>
        <w:t>Trgovački sud u Rijeci,</w:t>
      </w:r>
      <w:r>
        <w:rPr>
          <w:rFonts w:hAnsi="Times New Roman" w:ascii="Times New Roman"/>
          <w:b w:val="false"/>
        </w:rPr>
        <w:t xml:space="preserve"> </w:t>
      </w:r>
      <w:r w:rsidRPr="00E66CF9">
        <w:rPr>
          <w:rFonts w:hAnsi="Times New Roman" w:ascii="Times New Roman"/>
          <w:b w:val="false"/>
        </w:rPr>
        <w:t>OIB 88785964957</w:t>
      </w:r>
      <w:r>
        <w:rPr>
          <w:rFonts w:hAnsi="Times New Roman" w:ascii="Times New Roman"/>
          <w:b w:val="false"/>
        </w:rPr>
        <w:t>,</w:t>
      </w:r>
      <w:r w:rsidRPr="00E66CF9">
        <w:rPr>
          <w:rFonts w:hAnsi="Times New Roman" w:ascii="Times New Roman"/>
          <w:b w:val="false"/>
        </w:rPr>
        <w:t xml:space="preserve"> po stečajnom sucu Danieli Korlević, odlučujući o prijedlogu predlagatelja vjerovnika REPUBLIKE HRVATSKE</w:t>
      </w:r>
      <w:r>
        <w:rPr>
          <w:rFonts w:hAnsi="Times New Roman" w:ascii="Times New Roman"/>
          <w:b w:val="false"/>
        </w:rPr>
        <w:t>,</w:t>
      </w:r>
      <w:r w:rsidRPr="00E66CF9">
        <w:rPr>
          <w:rFonts w:hAnsi="Times New Roman" w:ascii="Times New Roman"/>
          <w:b w:val="false"/>
        </w:rPr>
        <w:t xml:space="preserve"> OIB 52634238587, koju zastupa Županijsko državno odvjetništvo u Rijeci, za otvaranje stečajnog postupka nad dužnikom </w:t>
      </w:r>
      <w:r w:rsidRPr="00E66CF9">
        <w:rPr>
          <w:rFonts w:hAnsi="Times New Roman" w:ascii="Times New Roman"/>
        </w:rPr>
        <w:t>IČIĆI PROJEKT d.o.o. za trgovinu, građenje i usluge, RIJEKA, Frana Supila 6, OIB 56282856708</w:t>
      </w:r>
      <w:r w:rsidRPr="00E66CF9">
        <w:rPr>
          <w:rFonts w:hAnsi="Times New Roman" w:ascii="Times New Roman"/>
          <w:b w:val="false"/>
        </w:rPr>
        <w:t xml:space="preserve">, dana </w:t>
      </w:r>
      <w:r>
        <w:rPr>
          <w:rFonts w:hAnsi="Times New Roman" w:ascii="Times New Roman"/>
          <w:b w:val="false"/>
        </w:rPr>
        <w:t>08. veljače</w:t>
      </w:r>
      <w:r w:rsidRPr="00E66CF9">
        <w:rPr>
          <w:rFonts w:hAnsi="Times New Roman" w:ascii="Times New Roman"/>
          <w:b w:val="false"/>
        </w:rPr>
        <w:t xml:space="preserve"> 2017. godine</w:t>
      </w:r>
    </w:p>
    <w:p w:rsidRDefault="00E66CF9" w:rsidR="00E66CF9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F222D9" w:rsidP="00AB23B6" w:rsidR="00F222D9" w:rsidRPr="004727D1">
      <w:pPr>
        <w:jc w:val="both"/>
        <w:rPr>
          <w:rFonts w:hAnsi="Times New Roman" w:ascii="Times New Roman"/>
          <w:b w:val="false"/>
        </w:rPr>
      </w:pPr>
    </w:p>
    <w:p w:rsidRDefault="00922241" w:rsidP="00E66CF9" w:rsidR="00922241" w:rsidRPr="004727D1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prethodni</w:t>
      </w:r>
      <w:r w:rsidRPr="004727D1">
        <w:rPr>
          <w:rFonts w:hAnsi="Times New Roman" w:ascii="Times New Roman"/>
          <w:b w:val="false"/>
        </w:rPr>
        <w:t xml:space="preserve"> postupak </w:t>
      </w:r>
      <w:r w:rsidR="004727D1">
        <w:rPr>
          <w:rFonts w:hAnsi="Times New Roman" w:ascii="Times New Roman"/>
          <w:b w:val="false"/>
        </w:rPr>
        <w:t xml:space="preserve">radi utvrđivanja </w:t>
      </w:r>
      <w:r w:rsidR="00E66CF9">
        <w:rPr>
          <w:rFonts w:hAnsi="Times New Roman" w:ascii="Times New Roman"/>
          <w:b w:val="false"/>
        </w:rPr>
        <w:t>uvjeta</w:t>
      </w:r>
      <w:r w:rsidR="004727D1">
        <w:rPr>
          <w:rFonts w:hAnsi="Times New Roman" w:ascii="Times New Roman"/>
          <w:b w:val="false"/>
        </w:rPr>
        <w:t xml:space="preserve"> za otvaranje stečajnog postupka nad dužnikom </w:t>
      </w:r>
      <w:r w:rsidR="00E66CF9" w:rsidRPr="00E66CF9">
        <w:rPr>
          <w:rFonts w:hAnsi="Times New Roman" w:ascii="Times New Roman"/>
        </w:rPr>
        <w:t>IČIĆI PROJEKT d.o.o. za trgovinu, građenje i usluge, RIJEKA, Frana Supila 6, OIB 56282856708</w:t>
      </w:r>
    </w:p>
    <w:p w:rsidRDefault="00902E20" w:rsidP="00902E20" w:rsidR="00902E20">
      <w:pPr>
        <w:pStyle w:val="Odlomakpopisa"/>
        <w:rPr>
          <w:rFonts w:hAnsi="Times New Roman" w:ascii="Times New Roman"/>
          <w:b w:val="false"/>
        </w:rPr>
      </w:pPr>
    </w:p>
    <w:p w:rsidRDefault="00902E20" w:rsidP="00922241" w:rsidR="00D16342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Ročište radi </w:t>
      </w:r>
      <w:r w:rsidR="00E66CF9">
        <w:rPr>
          <w:rFonts w:hAnsi="Times New Roman" w:ascii="Times New Roman"/>
          <w:b w:val="false"/>
        </w:rPr>
        <w:t xml:space="preserve">izjašnjenja </w:t>
      </w:r>
      <w:r>
        <w:rPr>
          <w:rFonts w:hAnsi="Times New Roman" w:ascii="Times New Roman"/>
          <w:b w:val="false"/>
        </w:rPr>
        <w:t xml:space="preserve">o prijedlogu </w:t>
      </w:r>
      <w:r w:rsidR="00E66CF9">
        <w:rPr>
          <w:rFonts w:hAnsi="Times New Roman" w:ascii="Times New Roman"/>
          <w:b w:val="false"/>
        </w:rPr>
        <w:t xml:space="preserve">i raspravi o uvjetima </w:t>
      </w:r>
      <w:r>
        <w:rPr>
          <w:rFonts w:hAnsi="Times New Roman" w:ascii="Times New Roman"/>
          <w:b w:val="false"/>
        </w:rPr>
        <w:t xml:space="preserve">za otvaranje stečajnog postupka određeno za dan </w:t>
      </w:r>
      <w:r w:rsidR="00E66CF9">
        <w:rPr>
          <w:rFonts w:hAnsi="Times New Roman" w:ascii="Times New Roman"/>
          <w:b w:val="false"/>
        </w:rPr>
        <w:t>03. ožujka 2017</w:t>
      </w:r>
      <w:r>
        <w:rPr>
          <w:rFonts w:hAnsi="Times New Roman" w:ascii="Times New Roman"/>
          <w:b w:val="false"/>
        </w:rPr>
        <w:t xml:space="preserve">. godine otkazuje se kao bespredmetno.  </w:t>
      </w:r>
    </w:p>
    <w:p w:rsidRDefault="00902E20" w:rsidP="00902E20" w:rsidR="00902E20" w:rsidRPr="004727D1">
      <w:pPr>
        <w:ind w:left="1080"/>
        <w:jc w:val="both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E66CF9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Predlagatelj je podnio </w:t>
      </w:r>
      <w:r w:rsidR="00902E20" w:rsidRPr="00902E20">
        <w:rPr>
          <w:rFonts w:hAnsi="Times New Roman" w:ascii="Times New Roman"/>
          <w:b w:val="false"/>
        </w:rPr>
        <w:t xml:space="preserve">ovome sudu </w:t>
      </w:r>
      <w:r>
        <w:rPr>
          <w:rFonts w:hAnsi="Times New Roman" w:ascii="Times New Roman"/>
          <w:b w:val="false"/>
        </w:rPr>
        <w:t xml:space="preserve">22. srpnja </w:t>
      </w:r>
      <w:r w:rsidR="00902E20" w:rsidRPr="00902E20">
        <w:rPr>
          <w:rFonts w:hAnsi="Times New Roman" w:ascii="Times New Roman"/>
          <w:b w:val="false"/>
        </w:rPr>
        <w:t xml:space="preserve">2016. godine prijedlog za otvaranje stečajnog postupka nad dužnikom </w:t>
      </w:r>
      <w:r w:rsidRPr="00E66CF9">
        <w:rPr>
          <w:rFonts w:hAnsi="Times New Roman" w:ascii="Times New Roman"/>
          <w:b w:val="false"/>
        </w:rPr>
        <w:t>IČIĆI PROJEKT d.o.o. za trgovinu, građenje i usluge, RIJEKA, Frana Supila 6, OIB 56282856708</w:t>
      </w:r>
      <w:r>
        <w:rPr>
          <w:rFonts w:hAnsi="Times New Roman" w:ascii="Times New Roman"/>
          <w:b w:val="false"/>
        </w:rPr>
        <w:t xml:space="preserve"> (dalje: dužnik).</w:t>
      </w:r>
    </w:p>
    <w:p w:rsidRDefault="00E66CF9" w:rsidP="00902E20" w:rsidR="00E66CF9" w:rsidRPr="00902E20">
      <w:pPr>
        <w:ind w:firstLine="720"/>
        <w:jc w:val="both"/>
        <w:rPr>
          <w:rFonts w:hAnsi="Times New Roman" w:ascii="Times New Roman"/>
          <w:b w:val="false"/>
        </w:rPr>
      </w:pPr>
      <w:r w:rsidRPr="00E66CF9">
        <w:rPr>
          <w:rFonts w:hAnsi="Times New Roman" w:ascii="Times New Roman"/>
          <w:b w:val="false"/>
        </w:rPr>
        <w:t>U prijedlogu je naveo da mu dužnik duguje iznos od 2.414.672,44 kn temeljem rješenja o utvrđenim poreznim obvezama i vjerodostojnim ispravama. Navodi da je dužnik nesposoban za plaćanje, jer ima evidentirane nepodmirene obveze kod banke koja za njega obavlja poslove platnog prometa u razdoblju duljem od 60 dana, a koje je trebalo na temelju valjanih osnova za naplatu, bez daljnjeg pristanka dužnika naplatiti s bilo kojeg od njegovih računa.</w:t>
      </w: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Rješenjem od </w:t>
      </w:r>
      <w:r w:rsidR="00E66CF9">
        <w:rPr>
          <w:rFonts w:hAnsi="Times New Roman" w:ascii="Times New Roman"/>
          <w:b w:val="false"/>
        </w:rPr>
        <w:t>25. siječnja 2017</w:t>
      </w:r>
      <w:r>
        <w:rPr>
          <w:rFonts w:hAnsi="Times New Roman" w:ascii="Times New Roman"/>
          <w:b w:val="false"/>
        </w:rPr>
        <w:t>. godine pokrenut je pret</w:t>
      </w:r>
      <w:r w:rsidR="00E66CF9">
        <w:rPr>
          <w:rFonts w:hAnsi="Times New Roman" w:ascii="Times New Roman"/>
          <w:b w:val="false"/>
        </w:rPr>
        <w:t xml:space="preserve">hodni postupak radi utvrđivanja uvjeta za otvaranje stečajnog postupka nad dužnikom, imenovan privremeni stečajni upravitelj </w:t>
      </w:r>
      <w:r>
        <w:rPr>
          <w:rFonts w:hAnsi="Times New Roman" w:ascii="Times New Roman"/>
          <w:b w:val="false"/>
        </w:rPr>
        <w:t xml:space="preserve">i određeno ročište radi </w:t>
      </w:r>
      <w:r w:rsidR="00E66CF9">
        <w:rPr>
          <w:rFonts w:hAnsi="Times New Roman" w:ascii="Times New Roman"/>
          <w:b w:val="false"/>
        </w:rPr>
        <w:t xml:space="preserve">izjašnjenja </w:t>
      </w:r>
      <w:r>
        <w:rPr>
          <w:rFonts w:hAnsi="Times New Roman" w:ascii="Times New Roman"/>
          <w:b w:val="false"/>
        </w:rPr>
        <w:t xml:space="preserve">o prijedlogu </w:t>
      </w:r>
      <w:r w:rsidR="00E66CF9">
        <w:rPr>
          <w:rFonts w:hAnsi="Times New Roman" w:ascii="Times New Roman"/>
          <w:b w:val="false"/>
        </w:rPr>
        <w:t xml:space="preserve">i rasprave o uvjetima za otvaranje stečajnog postupka </w:t>
      </w:r>
      <w:r>
        <w:rPr>
          <w:rFonts w:hAnsi="Times New Roman" w:ascii="Times New Roman"/>
          <w:b w:val="false"/>
        </w:rPr>
        <w:t xml:space="preserve">za dan </w:t>
      </w:r>
      <w:r w:rsidR="00E66CF9">
        <w:rPr>
          <w:rFonts w:hAnsi="Times New Roman" w:ascii="Times New Roman"/>
          <w:b w:val="false"/>
        </w:rPr>
        <w:t>03. ožujka</w:t>
      </w:r>
      <w:r>
        <w:rPr>
          <w:rFonts w:hAnsi="Times New Roman" w:ascii="Times New Roman"/>
          <w:b w:val="false"/>
        </w:rPr>
        <w:t xml:space="preserve"> 201</w:t>
      </w:r>
      <w:r w:rsidR="00E66CF9">
        <w:rPr>
          <w:rFonts w:hAnsi="Times New Roman" w:ascii="Times New Roman"/>
          <w:b w:val="false"/>
        </w:rPr>
        <w:t>7</w:t>
      </w:r>
      <w:r>
        <w:rPr>
          <w:rFonts w:hAnsi="Times New Roman" w:ascii="Times New Roman"/>
          <w:b w:val="false"/>
        </w:rPr>
        <w:t>. godine.</w:t>
      </w:r>
    </w:p>
    <w:p w:rsidRDefault="00E66CF9" w:rsidP="00563C6E" w:rsidR="00320D59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Privremeni stečajni upravitelj podnio je sudu 07. veljače 2017. godine potvrdu </w:t>
      </w:r>
      <w:r w:rsidR="00902E20">
        <w:rPr>
          <w:rFonts w:hAnsi="Times New Roman" w:ascii="Times New Roman"/>
          <w:b w:val="false"/>
        </w:rPr>
        <w:t>Financijske agencije</w:t>
      </w:r>
      <w:r>
        <w:rPr>
          <w:rFonts w:hAnsi="Times New Roman" w:ascii="Times New Roman"/>
          <w:b w:val="false"/>
        </w:rPr>
        <w:t xml:space="preserve"> na dan 06. veljače 2017. godine iz koje je utvrđeno da dužnik </w:t>
      </w:r>
      <w:r w:rsidR="00902E20">
        <w:rPr>
          <w:rFonts w:hAnsi="Times New Roman" w:ascii="Times New Roman"/>
          <w:b w:val="false"/>
        </w:rPr>
        <w:t xml:space="preserve">u Očevidniku redoslijeda </w:t>
      </w:r>
      <w:r w:rsidR="00891C0E">
        <w:rPr>
          <w:rFonts w:hAnsi="Times New Roman" w:ascii="Times New Roman"/>
          <w:b w:val="false"/>
        </w:rPr>
        <w:t xml:space="preserve">osnova </w:t>
      </w:r>
      <w:r w:rsidR="00902E20">
        <w:rPr>
          <w:rFonts w:hAnsi="Times New Roman" w:ascii="Times New Roman"/>
          <w:b w:val="false"/>
        </w:rPr>
        <w:t>za plaćanje nema evidentiranih nepodmirenih obveza</w:t>
      </w:r>
      <w:r w:rsidR="00FF2752">
        <w:rPr>
          <w:rFonts w:hAnsi="Times New Roman" w:ascii="Times New Roman"/>
          <w:b w:val="false"/>
        </w:rPr>
        <w:t xml:space="preserve">.  </w:t>
      </w:r>
      <w:r w:rsidR="00320D59">
        <w:rPr>
          <w:rFonts w:hAnsi="Times New Roman" w:ascii="Times New Roman"/>
          <w:b w:val="false"/>
        </w:rPr>
        <w:t xml:space="preserve"> </w:t>
      </w:r>
    </w:p>
    <w:p w:rsidRDefault="001F1366" w:rsidP="00563C6E" w:rsidR="00DF0368" w:rsidRPr="004727D1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lastRenderedPageBreak/>
        <w:t xml:space="preserve">Obzirom da je </w:t>
      </w:r>
      <w:r w:rsidR="00E66CF9">
        <w:rPr>
          <w:rFonts w:hAnsi="Times New Roman" w:ascii="Times New Roman"/>
          <w:b w:val="false"/>
        </w:rPr>
        <w:t xml:space="preserve">do završetka prethodnog postupka utvrđeno da je </w:t>
      </w:r>
      <w:r w:rsidRPr="004727D1">
        <w:rPr>
          <w:rFonts w:hAnsi="Times New Roman" w:ascii="Times New Roman"/>
          <w:b w:val="false"/>
        </w:rPr>
        <w:t xml:space="preserve">dužnik postao sposoban za plaćanje što dokazuje potvrda </w:t>
      </w:r>
      <w:r w:rsidR="00FF2752">
        <w:rPr>
          <w:rFonts w:hAnsi="Times New Roman" w:ascii="Times New Roman"/>
          <w:b w:val="false"/>
        </w:rPr>
        <w:t xml:space="preserve">Financijske agencije od </w:t>
      </w:r>
      <w:r w:rsidR="00E66CF9">
        <w:rPr>
          <w:rFonts w:hAnsi="Times New Roman" w:ascii="Times New Roman"/>
          <w:b w:val="false"/>
        </w:rPr>
        <w:t>06. veljače 2017</w:t>
      </w:r>
      <w:r w:rsidRPr="004727D1">
        <w:rPr>
          <w:rFonts w:hAnsi="Times New Roman" w:ascii="Times New Roman"/>
          <w:b w:val="false"/>
        </w:rPr>
        <w:t>.</w:t>
      </w:r>
      <w:r w:rsidR="00320D59">
        <w:rPr>
          <w:rFonts w:hAnsi="Times New Roman" w:ascii="Times New Roman"/>
          <w:b w:val="false"/>
        </w:rPr>
        <w:t xml:space="preserve"> </w:t>
      </w:r>
      <w:r w:rsidRPr="004727D1">
        <w:rPr>
          <w:rFonts w:hAnsi="Times New Roman" w:ascii="Times New Roman"/>
          <w:b w:val="false"/>
        </w:rPr>
        <w:t>g</w:t>
      </w:r>
      <w:r w:rsidR="00FF2752">
        <w:rPr>
          <w:rFonts w:hAnsi="Times New Roman" w:ascii="Times New Roman"/>
          <w:b w:val="false"/>
        </w:rPr>
        <w:t>odine</w:t>
      </w:r>
      <w:r w:rsidRPr="004727D1">
        <w:rPr>
          <w:rFonts w:hAnsi="Times New Roman" w:ascii="Times New Roman"/>
          <w:b w:val="false"/>
        </w:rPr>
        <w:t>, valjalo je temeljem čl.</w:t>
      </w:r>
      <w:r w:rsidR="00E66CF9">
        <w:rPr>
          <w:rFonts w:hAnsi="Times New Roman" w:ascii="Times New Roman"/>
          <w:b w:val="false"/>
        </w:rPr>
        <w:t>53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 xml:space="preserve">. Stečajnog zakona </w:t>
      </w:r>
      <w:r w:rsidR="00E66CF9" w:rsidRPr="00E66CF9">
        <w:rPr>
          <w:rFonts w:hAnsi="Times New Roman" w:ascii="Times New Roman"/>
          <w:b w:val="false"/>
          <w:bCs/>
        </w:rPr>
        <w:t>(Narodne novine broj 44/96, 29/99, 129/00, 123/03, 197/03, 187/04</w:t>
      </w:r>
      <w:r w:rsidR="00231030">
        <w:rPr>
          <w:rFonts w:hAnsi="Times New Roman" w:ascii="Times New Roman"/>
          <w:b w:val="false"/>
          <w:bCs/>
        </w:rPr>
        <w:t>, 82/06, 116/10, 25/12 i 133/12</w:t>
      </w:r>
      <w:r w:rsidR="00E66CF9" w:rsidRPr="00E66CF9">
        <w:rPr>
          <w:rFonts w:hAnsi="Times New Roman" w:ascii="Times New Roman"/>
          <w:b w:val="false"/>
          <w:bCs/>
        </w:rPr>
        <w:t xml:space="preserve">), </w:t>
      </w:r>
      <w:r w:rsidRPr="004727D1">
        <w:rPr>
          <w:rFonts w:hAnsi="Times New Roman" w:ascii="Times New Roman"/>
          <w:b w:val="false"/>
        </w:rPr>
        <w:t>postupak obustaviti.</w:t>
      </w:r>
      <w:r w:rsidR="008F2CC2" w:rsidRPr="004727D1">
        <w:rPr>
          <w:rFonts w:hAnsi="Times New Roman" w:ascii="Times New Roman"/>
          <w:b w:val="false"/>
        </w:rPr>
        <w:t xml:space="preserve"> </w:t>
      </w:r>
    </w:p>
    <w:p w:rsidRDefault="00FF2752" w:rsidR="004C6704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FF2752">
        <w:rPr>
          <w:rFonts w:hAnsi="Times New Roman" w:ascii="Times New Roman"/>
          <w:b w:val="false"/>
        </w:rPr>
        <w:t>08</w:t>
      </w:r>
      <w:r w:rsidR="00695E13">
        <w:rPr>
          <w:rFonts w:hAnsi="Times New Roman" w:ascii="Times New Roman"/>
          <w:b w:val="false"/>
        </w:rPr>
        <w:t xml:space="preserve">. </w:t>
      </w:r>
      <w:r w:rsidR="000A6C41">
        <w:rPr>
          <w:rFonts w:hAnsi="Times New Roman" w:ascii="Times New Roman"/>
          <w:b w:val="false"/>
        </w:rPr>
        <w:t>veljače 2017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</w:rPr>
      </w:pP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Stečajni sudac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</w:p>
    <w:p w:rsidRDefault="00F222D9" w:rsidP="00695E13" w:rsidR="00F222D9" w:rsidRPr="004727D1">
      <w:pPr>
        <w:ind w:left="2160"/>
        <w:jc w:val="right"/>
        <w:rPr>
          <w:rFonts w:hAnsi="Times New Roman" w:ascii="Times New Roman"/>
        </w:rPr>
      </w:pPr>
    </w:p>
    <w:p w:rsidRDefault="00F222D9" w:rsidR="00F222D9" w:rsidRPr="004727D1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</w:p>
    <w:p w:rsidRDefault="00711041" w:rsidP="00711041" w:rsidR="00711041" w:rsidRPr="004727D1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326EF" w:rsidR="000326EF" w:rsidRPr="004727D1">
      <w:pPr>
        <w:pStyle w:val="Tijeloteksta"/>
        <w:ind w:firstLine="720"/>
        <w:rPr>
          <w:szCs w:val="24"/>
        </w:rPr>
      </w:pPr>
      <w:r w:rsidRPr="004727D1">
        <w:rPr>
          <w:szCs w:val="24"/>
        </w:rPr>
        <w:t xml:space="preserve">Protiv ovog rješenja dopuštena je žalba Visokom trgovačkom sudu Republike Hrvatske u Zagrebu. Žalba se podnosi putem ovog suda, u dva primjerka, </w:t>
      </w:r>
      <w:r w:rsidR="00E66CF9" w:rsidRPr="00E66CF9">
        <w:rPr>
          <w:szCs w:val="24"/>
        </w:rPr>
        <w:t xml:space="preserve">istekom osmoga dana od dana objave pismena na mrežnoj stranici e-Oglasna ploča suda, a o žalbi odlučuje Visoki trgovački sud Republike Hrvatske. </w:t>
      </w: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0326EF" w:rsidR="000326EF" w:rsidRPr="004727D1">
      <w:pPr>
        <w:rPr>
          <w:rFonts w:hAnsi="Times New Roman" w:ascii="Times New Roman"/>
          <w:b w:val="false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R="00C462BE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C462BE" w:rsidP="00C462BE" w:rsidR="00695E13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  <w:r w:rsidR="00E66CF9">
        <w:rPr>
          <w:rFonts w:hAnsi="Times New Roman" w:ascii="Times New Roman"/>
          <w:b w:val="false"/>
          <w:sz w:val="20"/>
          <w:szCs w:val="20"/>
        </w:rPr>
        <w:t xml:space="preserve"> po ŽDO Rijeka </w:t>
      </w:r>
    </w:p>
    <w:p w:rsidRDefault="00C462BE" w:rsidP="00C462BE" w:rsidR="00C462BE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 xml:space="preserve">- zastupniku dužnika po zakonu </w:t>
      </w:r>
      <w:r w:rsidR="00E66CF9">
        <w:rPr>
          <w:rFonts w:hAnsi="Times New Roman" w:ascii="Times New Roman"/>
          <w:b w:val="false"/>
          <w:sz w:val="20"/>
          <w:szCs w:val="20"/>
        </w:rPr>
        <w:t>Zoranu Maržić</w:t>
      </w:r>
      <w:r w:rsidRPr="00695E13">
        <w:rPr>
          <w:rFonts w:hAnsi="Times New Roman" w:ascii="Times New Roman"/>
          <w:b w:val="false"/>
          <w:sz w:val="20"/>
          <w:szCs w:val="20"/>
        </w:rPr>
        <w:t xml:space="preserve"> na adresu dužnika</w:t>
      </w:r>
    </w:p>
    <w:p w:rsidRDefault="00E66CF9" w:rsidP="00C462BE" w:rsidR="00E66CF9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privremenom stečajnom upravitelju 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dužniku</w:t>
      </w:r>
    </w:p>
    <w:p w:rsidRDefault="00E66CF9" w:rsidP="00C462BE" w:rsidR="00E66CF9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FINA Rijeka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695E13" w:rsidP="00FF2752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sudski registar </w:t>
      </w:r>
      <w:r w:rsidR="00FF2752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E66CF9">
        <w:rPr>
          <w:rFonts w:hAnsi="Times New Roman" w:ascii="Times New Roman"/>
          <w:b w:val="false"/>
          <w:sz w:val="20"/>
          <w:szCs w:val="20"/>
        </w:rPr>
        <w:t>08.02.2017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</w:t>
      </w:r>
      <w:r w:rsidR="00E66CF9">
        <w:rPr>
          <w:rFonts w:hAnsi="Times New Roman" w:ascii="Times New Roman"/>
          <w:b w:val="false"/>
          <w:sz w:val="20"/>
          <w:szCs w:val="20"/>
        </w:rPr>
        <w:t xml:space="preserve"> 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Stečajni 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6C4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E66CF9">
      <w:rPr>
        <w:rFonts w:hAnsi="Times New Roman" w:ascii="Times New Roman"/>
        <w:b w:val="false"/>
      </w:rPr>
      <w:t>1569</w:t>
    </w:r>
    <w:r w:rsidR="00902E20">
      <w:rPr>
        <w:rFonts w:hAnsi="Times New Roman" w:ascii="Times New Roman"/>
        <w:b w:val="false"/>
      </w:rPr>
      <w:t>/16-</w:t>
    </w:r>
    <w:r w:rsidR="00E66CF9">
      <w:rPr>
        <w:rFonts w:hAnsi="Times New Roman" w:ascii="Times New Roman"/>
        <w:b w:val="false"/>
      </w:rPr>
      <w:t>8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A6C41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030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1C0E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4A8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66CF9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D4A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A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A8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A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A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D4A8B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BD4A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4A8B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D4A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A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A8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A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A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D4A8B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BD4A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4A8B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St-1569/2016-8</izvorni_sadrzaj>
    <derivirana_varijabla naziv="DomainObject.Oznaka_1">St-1569/2016-8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1569</izvorni_sadrzaj>
    <derivirana_varijabla naziv="DomainObject.Predmet.Broj_1">1569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veljače 2017.</izvorni_sadrzaj>
    <derivirana_varijabla naziv="DomainObject.Predmet.DatumRjesavanja_1">8.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St-1569/2016</izvorni_sadrzaj>
    <derivirana_varijabla naziv="DomainObject.Predmet.OznakaBroj_1">St-1569/2016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IČIĆI PROJEKT d.o.o.  Rijeka</izvorni_sadrzaj>
    <derivirana_varijabla naziv="DomainObject.Predmet.ProtustrankaFormated_1">  IČIĆI PROJEKT d.o.o.  Rijeka</derivirana_varijabla>
  </DomainObject.Predmet.ProtustrankaFormated>
  <DomainObject.Predmet.ProtustrankaFormatedOIB>
    <izvorni_sadrzaj>  IČIĆI PROJEKT d.o.o.  Rijeka, OIB 56282856708</izvorni_sadrzaj>
    <derivirana_varijabla naziv="DomainObject.Predmet.ProtustrankaFormatedOIB_1">  IČIĆI PROJEKT d.o.o.  Rijeka, OIB 56282856708</derivirana_varijabla>
  </DomainObject.Predmet.ProtustrankaFormatedOIB>
  <DomainObject.Predmet.ProtustrankaFormatedWithAdress>
    <izvorni_sadrzaj> IČIĆI PROJEKT d.o.o.  Rijeka, Frane Supila 6, 51000 Rijeka</izvorni_sadrzaj>
    <derivirana_varijabla naziv="DomainObject.Predmet.ProtustrankaFormatedWithAdress_1"> IČIĆI PROJEKT d.o.o.  Rijeka, Frane Supila 6, 51000 Rijeka</derivirana_varijabla>
  </DomainObject.Predmet.ProtustrankaFormatedWithAdress>
  <DomainObject.Predmet.ProtustrankaFormatedWithAdressOIB>
    <izvorni_sadrzaj> IČIĆI PROJEKT d.o.o.  Rijeka, OIB 56282856708, Frane Supila 6, 51000 Rijeka</izvorni_sadrzaj>
    <derivirana_varijabla naziv="DomainObject.Predmet.ProtustrankaFormatedWithAdressOIB_1"> IČIĆI PROJEKT d.o.o.  Rijeka, OIB 56282856708, Frane Supila 6, 51000 Rijeka</derivirana_varijabla>
  </DomainObject.Predmet.ProtustrankaFormatedWithAdressOIB>
  <DomainObject.Predmet.ProtustrankaWithAdress>
    <izvorni_sadrzaj>IČIĆI PROJEKT d.o.o.  Rijeka Frane Supila 6, 51000 Rijeka</izvorni_sadrzaj>
    <derivirana_varijabla naziv="DomainObject.Predmet.ProtustrankaWithAdress_1">IČIĆI PROJEKT d.o.o.  Rijeka Frane Supila 6, 51000 Rijeka</derivirana_varijabla>
  </DomainObject.Predmet.ProtustrankaWithAdress>
  <DomainObject.Predmet.ProtustrankaWithAdressOIB>
    <izvorni_sadrzaj>IČIĆI PROJEKT d.o.o.  Rijeka, OIB 56282856708, Frane Supila 6, 51000 Rijeka</izvorni_sadrzaj>
    <derivirana_varijabla naziv="DomainObject.Predmet.ProtustrankaWithAdressOIB_1">IČIĆI PROJEKT d.o.o.  Rijeka, OIB 56282856708, Frane Supila 6, 51000 Rijeka</derivirana_varijabla>
  </DomainObject.Predmet.ProtustrankaWithAdressOIB>
  <DomainObject.Predmet.ProtustrankaNazivFormated>
    <izvorni_sadrzaj>IČIĆI PROJEKT d.o.o.  Rijeka</izvorni_sadrzaj>
    <derivirana_varijabla naziv="DomainObject.Predmet.ProtustrankaNazivFormated_1">IČIĆI PROJEKT d.o.o.  Rijeka</derivirana_varijabla>
  </DomainObject.Predmet.ProtustrankaNazivFormated>
  <DomainObject.Predmet.ProtustrankaNazivFormatedOIB>
    <izvorni_sadrzaj>IČIĆI PROJEKT d.o.o.  Rijeka, OIB 56282856708</izvorni_sadrzaj>
    <derivirana_varijabla naziv="DomainObject.Predmet.ProtustrankaNazivFormatedOIB_1">IČIĆI PROJEKT d.o.o.  Rijeka, OIB 56282856708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IČIĆI PROJEKT d.o.o.  Rijeka</item>
    </izvorni_sadrzaj>
    <derivirana_varijabla naziv="DomainObject.Predmet.ProtuStrankaListFormated_1">
      <item>IČIĆI PROJEKT d.o.o.  Rijeka</item>
    </derivirana_varijabla>
  </DomainObject.Predmet.ProtuStrankaListFormated>
  <DomainObject.Predmet.ProtuStrankaListFormatedOIB>
    <izvorni_sadrzaj>
      <item>IČIĆI PROJEKT d.o.o.  Rijeka, OIB 56282856708</item>
    </izvorni_sadrzaj>
    <derivirana_varijabla naziv="DomainObject.Predmet.ProtuStrankaListFormatedOIB_1">
      <item>IČIĆI PROJEKT d.o.o.  Rijeka, OIB 56282856708</item>
    </derivirana_varijabla>
  </DomainObject.Predmet.ProtuStrankaListFormatedOIB>
  <DomainObject.Predmet.ProtuStrankaListFormatedWithAdress>
    <izvorni_sadrzaj>
      <item>IČIĆI PROJEKT d.o.o.  Rijeka, Frane Supila 6, 51000 Rijeka</item>
    </izvorni_sadrzaj>
    <derivirana_varijabla naziv="DomainObject.Predmet.ProtuStrankaListFormatedWithAdress_1">
      <item>IČIĆI PROJEKT d.o.o.  Rijeka, Frane Supila 6, 51000 Rijeka</item>
    </derivirana_varijabla>
  </DomainObject.Predmet.ProtuStrankaListFormatedWithAdress>
  <DomainObject.Predmet.ProtuStrankaListFormatedWithAdressOIB>
    <izvorni_sadrzaj>
      <item>IČIĆI PROJEKT d.o.o.  Rijeka, OIB 56282856708, Frane Supila 6, 51000 Rijeka</item>
    </izvorni_sadrzaj>
    <derivirana_varijabla naziv="DomainObject.Predmet.ProtuStrankaListFormatedWithAdressOIB_1">
      <item>IČIĆI PROJEKT d.o.o.  Rijeka, OIB 56282856708, Frane Supila 6, 51000 Rijeka</item>
    </derivirana_varijabla>
  </DomainObject.Predmet.ProtuStrankaListFormatedWithAdressOIB>
  <DomainObject.Predmet.ProtuStrankaListNazivFormated>
    <izvorni_sadrzaj>
      <item>IČIĆI PROJEKT d.o.o.  Rijeka</item>
    </izvorni_sadrzaj>
    <derivirana_varijabla naziv="DomainObject.Predmet.ProtuStrankaListNazivFormated_1">
      <item>IČIĆI PROJEKT d.o.o.  Rijeka</item>
    </derivirana_varijabla>
  </DomainObject.Predmet.ProtuStrankaListNazivFormated>
  <DomainObject.Predmet.ProtuStrankaListNazivFormatedOIB>
    <izvorni_sadrzaj>
      <item>IČIĆI PROJEKT d.o.o.  Rijeka, OIB 56282856708</item>
    </izvorni_sadrzaj>
    <derivirana_varijabla naziv="DomainObject.Predmet.ProtuStrankaListNazivFormatedOIB_1">
      <item>IČIĆI PROJEKT d.o.o.  Rijeka, OIB 56282856708</item>
    </derivirana_varijabla>
  </DomainObject.Predmet.ProtuStrankaListNazivFormatedOIB>
  <DomainObject.Predmet.OstaliListFormated>
    <izvorni_sadrzaj>
      <item>Županijsko državno odvjetništvo u Rijeci</item>
    </izvorni_sadrzaj>
    <derivirana_varijabla naziv="DomainObject.Predmet.OstaliListFormated_1">
      <item>Županijsko državno odvjetništvo u Rijeci</item>
    </derivirana_varijabla>
  </DomainObject.Predmet.OstaliListFormated>
  <DomainObject.Predmet.OstaliListFormatedOIB>
    <izvorni_sadrzaj>
      <item>Županijsko državno odvjetništvo u Rijeci</item>
    </izvorni_sadrzaj>
    <derivirana_varijabla naziv="DomainObject.Predmet.OstaliListFormatedOIB_1">
      <item>Županijsko državno odvjetništvo u Rijeci</item>
    </derivirana_varijabla>
  </DomainObject.Predmet.OstaliListFormatedOIB>
  <DomainObject.Predmet.OstaliListFormatedWithAdress>
    <izvorni_sadrzaj>
      <item>Županijsko državno odvjetništvo u Rijeci, Frana Kurelca bb, 51000 Rijeka</item>
    </izvorni_sadrzaj>
    <derivirana_varijabla naziv="DomainObject.Predmet.OstaliListFormatedWithAdress_1">
      <item>Županijsko državno odvjetništvo u Rijeci, Frana Kurelca bb, 51000 Rijeka</item>
    </derivirana_varijabla>
  </DomainObject.Predmet.OstaliListFormatedWithAdress>
  <DomainObject.Predmet.OstaliListFormatedWithAdressOIB>
    <izvorni_sadrzaj>
      <item>Županijsko državno odvjetništvo u Rijeci, Frana Kurelca bb, 51000 Rijeka</item>
    </izvorni_sadrzaj>
    <derivirana_varijabla naziv="DomainObject.Predmet.OstaliListFormatedWithAdressOIB_1">
      <item>Županijsko državno odvjetništvo u Rijeci, Frana Kurelca bb, 51000 Rijeka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</item>
    </izvorni_sadrzaj>
    <derivirana_varijabla naziv="DomainObject.Predmet.OstaliListNazivFormatedOIB_1"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St-1569/2016-8</izvorni_sadrzaj>
    <derivirana_varijabla naziv="DomainObject.PoslovniBrojDokumenta_1">St-1569/2016-8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IČIĆI PROJEKT d.o.o.  Rijeka</izvorni_sadrzaj>
    <derivirana_varijabla naziv="DomainObject.Predmet.ProtustrankaIDrugi_1">IČIĆI PROJEKT d.o.o.  Rijeka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IČIĆI PROJEKT d.o.o.  Rijeka, OIB 56282856708, Frane Supila 6, 51000 Rijeka</izvorni_sadrzaj>
    <derivirana_varijabla naziv="DomainObject.Predmet.ProtustrankaIDrugiAdressOIB_1">IČIĆI PROJEKT d.o.o.  Rijeka, OIB 56282856708, Frane Supila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2017.</izvorni_sadrzaj>
    <derivirana_varijabla naziv="DomainObject.Predmet.OdlukaRjesenje.DatumDonosenjaOdluke_1">8.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St-1569/2016-8</izvorni_sadrzaj>
    <derivirana_varijabla naziv="DomainObject.Predmet.OdlukaRjesenje.Oznaka_1">St-1569/2016-8</derivirana_varijabla>
  </DomainObject.Predmet.OdlukaRjesenje.Oznaka>
  <DomainObject.Predmet.SudioniciListNaziv>
    <izvorni_sadrzaj>
      <item>REPUBLIKA HRVATSKA</item>
      <item>Županijsko državno odvjetništvo u Rijeci</item>
      <item>IČIĆI PROJEKT d.o.o.  Rijeka</item>
    </izvorni_sadrzaj>
    <derivirana_varijabla naziv="DomainObject.Predmet.SudioniciListNaziv_1">
      <item>REPUBLIKA HRVATSKA</item>
      <item>Županijsko državno odvjetništvo u Rijeci</item>
      <item>IČIĆI PROJEKT d.o.o.  Rijeka</item>
    </derivirana_varijabla>
  </DomainObject.Predmet.SudioniciListNaziv>
  <DomainObject.Predmet.SudioniciListAdressOIB>
    <izvorni_sadrzaj>
      <item>REPUBLIKA HRVATSKA</item>
      <item>Županijsko državno odvjetništvo u Rijeci, Frana Kurelca bb,51000 Rijeka</item>
      <item>IČIĆI PROJEKT d.o.o.  Rijeka, OIB 56282856708, Frane Supila 6,51000 Rijeka</item>
    </izvorni_sadrzaj>
    <derivirana_varijabla naziv="DomainObject.Predmet.SudioniciListAdressOIB_1">
      <item>REPUBLIKA HRVATSKA</item>
      <item>Županijsko državno odvjetništvo u Rijeci, Frana Kurelca bb,51000 Rijeka</item>
      <item>IČIĆI PROJEKT d.o.o.  Rijeka, OIB 56282856708, Frane Supila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56282856708</item>
    </izvorni_sadrzaj>
    <derivirana_varijabla naziv="DomainObject.Predmet.SudioniciListNazivOIB_1">
      <item>, OIB null</item>
      <item>, OIB null</item>
      <item>, OIB 56282856708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480</properties:Words>
  <properties:Characters>2624</properties:Characters>
  <properties:Lines>76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2017-02-08T13:09:00Z</dcterms:created>
  <dc:creator>korlevicd</dc:creator>
  <cp:lastModifiedBy>Jasna Radulović</cp:lastModifiedBy>
  <cp:lastPrinted>2017-02-08T13:07:00Z</cp:lastPrinted>
  <dcterms:modified xmlns:xsi="http://www.w3.org/2001/XMLSchema-instance" xsi:type="dcterms:W3CDTF">2017-02-08T13:17:00Z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St-1569/2016-8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