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c8fb5" w14:paraId="98c8fb5" w:rsidRDefault="00D77C64" w:rsidR="004248B9" w:rsidRPr="00485C8A">
      <w:pPr>
        <w15:collapsed w:val="false"/>
        <w:rPr>
          <w:b/>
          <w:lang w:val="hr-HR"/>
        </w:rPr>
      </w:pPr>
      <w:bookmarkStart w:name="_GoBack" w:id="0"/>
      <w:bookmarkEnd w:id="0"/>
      <w:r>
        <w:rPr>
          <w:b/>
          <w:lang w:val="hr-HR"/>
        </w:rPr>
        <w:t xml:space="preserve">AKTIV TAPETARIJA </w:t>
      </w:r>
      <w:r w:rsidR="00103C9F" w:rsidRPr="00485C8A">
        <w:rPr>
          <w:b/>
          <w:lang w:val="hr-HR"/>
        </w:rPr>
        <w:t>d.o.o</w:t>
      </w:r>
      <w:r w:rsidR="00284F18" w:rsidRPr="00485C8A">
        <w:rPr>
          <w:b/>
          <w:lang w:val="hr-HR"/>
        </w:rPr>
        <w:t xml:space="preserve">. </w:t>
      </w:r>
      <w:r w:rsidR="004248B9" w:rsidRPr="00485C8A">
        <w:rPr>
          <w:b/>
          <w:lang w:val="hr-HR"/>
        </w:rPr>
        <w:t>u stečaju</w:t>
      </w:r>
      <w:r w:rsidR="00284F18" w:rsidRPr="00485C8A">
        <w:rPr>
          <w:b/>
          <w:lang w:val="hr-HR"/>
        </w:rPr>
        <w:t xml:space="preserve">, </w:t>
      </w:r>
    </w:p>
    <w:p w:rsidRDefault="00D77C64" w:rsidR="00A12B12">
      <w:pPr>
        <w:rPr>
          <w:lang w:val="hr-HR"/>
        </w:rPr>
      </w:pPr>
      <w:r>
        <w:rPr>
          <w:lang w:val="hr-HR"/>
        </w:rPr>
        <w:t>ZAGREB, Nike Grškovića 2</w:t>
      </w:r>
    </w:p>
    <w:p w:rsidRDefault="00D77C64" w:rsidR="007D5D87">
      <w:pPr>
        <w:rPr>
          <w:lang w:val="hr-HR"/>
        </w:rPr>
      </w:pPr>
      <w:r>
        <w:rPr>
          <w:lang w:val="hr-HR"/>
        </w:rPr>
        <w:t>OIB: 2916</w:t>
      </w:r>
      <w:r w:rsidR="008E5216">
        <w:rPr>
          <w:lang w:val="hr-HR"/>
        </w:rPr>
        <w:t>4455736</w:t>
      </w:r>
    </w:p>
    <w:p w:rsidRDefault="008E5216" w:rsidR="007D5D87">
      <w:pPr>
        <w:rPr>
          <w:lang w:val="hr-HR"/>
        </w:rPr>
      </w:pPr>
      <w:r>
        <w:rPr>
          <w:lang w:val="hr-HR"/>
        </w:rPr>
        <w:t>MBS: 080078025</w:t>
      </w:r>
    </w:p>
    <w:p w:rsidRDefault="004248B9" w:rsidR="00284F18">
      <w:pPr>
        <w:rPr>
          <w:lang w:val="hr-HR"/>
        </w:rPr>
      </w:pPr>
      <w:r>
        <w:rPr>
          <w:lang w:val="hr-HR"/>
        </w:rPr>
        <w:t>Stečajni upravitelj: Nebojša Antolić</w:t>
      </w:r>
    </w:p>
    <w:p w:rsidRDefault="00DB1948" w:rsidR="00DB1948">
      <w:pPr>
        <w:rPr>
          <w:lang w:val="hr-HR"/>
        </w:rPr>
      </w:pPr>
    </w:p>
    <w:p w:rsidRDefault="00470E79" w:rsidR="00DB1948">
      <w:pPr>
        <w:rPr>
          <w:lang w:val="hr-HR"/>
        </w:rPr>
      </w:pPr>
      <w:r>
        <w:rPr>
          <w:lang w:val="hr-HR"/>
        </w:rPr>
        <w:t xml:space="preserve">Zagreb, </w:t>
      </w:r>
      <w:r w:rsidR="008E5216">
        <w:rPr>
          <w:lang w:val="hr-HR"/>
        </w:rPr>
        <w:t>08. siječnja 2018</w:t>
      </w:r>
      <w:r w:rsidR="00284F18">
        <w:rPr>
          <w:lang w:val="hr-HR"/>
        </w:rPr>
        <w:t>.g.</w:t>
      </w:r>
    </w:p>
    <w:p w:rsidRDefault="003E1360" w:rsidR="003E1360">
      <w:pPr>
        <w:rPr>
          <w:lang w:val="hr-HR"/>
        </w:rPr>
      </w:pPr>
    </w:p>
    <w:p w:rsidRDefault="00284F18" w:rsidR="00284F18">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t>TRGOVAČKI SUD U ZAGREBU</w:t>
      </w:r>
    </w:p>
    <w:p w:rsidRDefault="007D5D87" w:rsidR="00284F18" w:rsidRPr="009A7A15">
      <w:pPr>
        <w:rPr>
          <w:b/>
          <w:u w:val="single"/>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sidR="00C3752A" w:rsidRPr="00C3752A">
        <w:rPr>
          <w:b/>
          <w:u w:val="single"/>
          <w:lang w:val="hr-HR"/>
        </w:rPr>
        <w:t xml:space="preserve">3 </w:t>
      </w:r>
      <w:r w:rsidR="00C3752A">
        <w:rPr>
          <w:b/>
          <w:u w:val="single"/>
          <w:lang w:val="hr-HR"/>
        </w:rPr>
        <w:t xml:space="preserve"> </w:t>
      </w:r>
      <w:r w:rsidR="008E5216">
        <w:rPr>
          <w:b/>
          <w:u w:val="single"/>
          <w:lang w:val="hr-HR"/>
        </w:rPr>
        <w:t>St -4393</w:t>
      </w:r>
      <w:r w:rsidR="00A12B12">
        <w:rPr>
          <w:b/>
          <w:u w:val="single"/>
          <w:lang w:val="hr-HR"/>
        </w:rPr>
        <w:t>/2016</w:t>
      </w:r>
    </w:p>
    <w:p w:rsidRDefault="00C3752A" w:rsidR="00284F18">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t>Stečajni sudac: gosp</w:t>
      </w:r>
      <w:r w:rsidR="00186616">
        <w:rPr>
          <w:lang w:val="hr-HR"/>
        </w:rPr>
        <w:t xml:space="preserve">. </w:t>
      </w:r>
      <w:r>
        <w:rPr>
          <w:lang w:val="hr-HR"/>
        </w:rPr>
        <w:t>Mihael Kovačić</w:t>
      </w:r>
    </w:p>
    <w:p w:rsidRDefault="00DB1948" w:rsidR="00DB1948">
      <w:pPr>
        <w:rPr>
          <w:lang w:val="hr-HR"/>
        </w:rPr>
      </w:pPr>
    </w:p>
    <w:p w:rsidRDefault="003E1360" w:rsidR="003E1360">
      <w:pPr>
        <w:rPr>
          <w:lang w:val="hr-HR"/>
        </w:rPr>
      </w:pPr>
    </w:p>
    <w:p w:rsidRDefault="00077CCF" w:rsidR="00077CCF">
      <w:pPr>
        <w:rPr>
          <w:lang w:val="hr-HR"/>
        </w:rPr>
      </w:pPr>
    </w:p>
    <w:p w:rsidRDefault="00284F18" w:rsidR="00284F18">
      <w:pPr>
        <w:rPr>
          <w:b/>
          <w:bCs/>
          <w:sz w:val="28"/>
          <w:szCs w:val="28"/>
          <w:u w:val="single"/>
          <w:lang w:val="hr-HR"/>
        </w:rPr>
      </w:pPr>
      <w:r>
        <w:rPr>
          <w:lang w:val="hr-HR"/>
        </w:rPr>
        <w:tab/>
      </w:r>
      <w:r>
        <w:rPr>
          <w:lang w:val="hr-HR"/>
        </w:rPr>
        <w:tab/>
      </w:r>
      <w:r>
        <w:rPr>
          <w:lang w:val="hr-HR"/>
        </w:rPr>
        <w:tab/>
      </w:r>
      <w:r>
        <w:rPr>
          <w:lang w:val="hr-HR"/>
        </w:rPr>
        <w:tab/>
        <w:t xml:space="preserve">        </w:t>
      </w:r>
      <w:r w:rsidRPr="004248B9">
        <w:rPr>
          <w:b/>
          <w:bCs/>
          <w:sz w:val="28"/>
          <w:szCs w:val="28"/>
          <w:u w:val="single"/>
          <w:lang w:val="hr-HR"/>
        </w:rPr>
        <w:t>I Z V J E Š Ć E</w:t>
      </w:r>
    </w:p>
    <w:p w:rsidRDefault="004248B9" w:rsidR="004248B9">
      <w:pPr>
        <w:rPr>
          <w:b/>
          <w:bCs/>
          <w:sz w:val="28"/>
          <w:szCs w:val="28"/>
          <w:u w:val="single"/>
          <w:lang w:val="hr-HR"/>
        </w:rPr>
      </w:pPr>
    </w:p>
    <w:p w:rsidRDefault="003E1360" w:rsidR="003E1360">
      <w:pPr>
        <w:rPr>
          <w:b/>
          <w:bCs/>
          <w:lang w:val="hr-HR"/>
        </w:rPr>
      </w:pPr>
    </w:p>
    <w:p w:rsidRDefault="004248B9" w:rsidR="004248B9">
      <w:pPr>
        <w:rPr>
          <w:b/>
          <w:bCs/>
          <w:lang w:val="hr-HR"/>
        </w:rPr>
      </w:pPr>
      <w:r>
        <w:rPr>
          <w:b/>
          <w:bCs/>
          <w:lang w:val="hr-HR"/>
        </w:rPr>
        <w:t>STEČAJNOG UPRAVITELJA ZA IZVJEŠTAJNO I IS</w:t>
      </w:r>
      <w:r w:rsidR="0038126F">
        <w:rPr>
          <w:b/>
          <w:bCs/>
          <w:lang w:val="hr-HR"/>
        </w:rPr>
        <w:t>PITNO ROČI</w:t>
      </w:r>
      <w:r w:rsidR="00103C9F">
        <w:rPr>
          <w:b/>
          <w:bCs/>
          <w:lang w:val="hr-HR"/>
        </w:rPr>
        <w:t xml:space="preserve">ŠTE </w:t>
      </w:r>
      <w:r w:rsidR="00A12B12">
        <w:rPr>
          <w:b/>
          <w:bCs/>
          <w:lang w:val="hr-HR"/>
        </w:rPr>
        <w:t>Z</w:t>
      </w:r>
      <w:r w:rsidR="008E5216">
        <w:rPr>
          <w:b/>
          <w:bCs/>
          <w:lang w:val="hr-HR"/>
        </w:rPr>
        <w:t>AKAZANO ZA DAN  25. siječnja 2018</w:t>
      </w:r>
      <w:r w:rsidR="00AA5B4D">
        <w:rPr>
          <w:b/>
          <w:bCs/>
          <w:lang w:val="hr-HR"/>
        </w:rPr>
        <w:t>.g</w:t>
      </w:r>
      <w:r>
        <w:rPr>
          <w:b/>
          <w:bCs/>
          <w:lang w:val="hr-HR"/>
        </w:rPr>
        <w:t>.</w:t>
      </w:r>
    </w:p>
    <w:p w:rsidRDefault="00103C9F" w:rsidP="00893DAF" w:rsidR="00103C9F">
      <w:pPr>
        <w:jc w:val="both"/>
        <w:rPr>
          <w:b/>
          <w:bCs/>
          <w:lang w:val="hr-HR"/>
        </w:rPr>
      </w:pPr>
    </w:p>
    <w:p w:rsidRDefault="00E57968" w:rsidP="00893DAF" w:rsidR="00E57968">
      <w:pPr>
        <w:jc w:val="both"/>
        <w:rPr>
          <w:b/>
          <w:bCs/>
          <w:lang w:val="hr-HR"/>
        </w:rPr>
      </w:pPr>
    </w:p>
    <w:p w:rsidRDefault="007159ED" w:rsidP="00893DAF" w:rsidR="007159ED">
      <w:pPr>
        <w:jc w:val="both"/>
        <w:rPr>
          <w:b/>
          <w:bCs/>
          <w:lang w:val="hr-HR"/>
        </w:rPr>
      </w:pPr>
    </w:p>
    <w:p w:rsidRDefault="008E5216" w:rsidP="00893DAF" w:rsidR="00470E79">
      <w:pPr>
        <w:jc w:val="both"/>
        <w:rPr>
          <w:lang w:val="hr-HR"/>
        </w:rPr>
      </w:pPr>
      <w:r>
        <w:rPr>
          <w:b/>
          <w:bCs/>
          <w:lang w:val="hr-HR"/>
        </w:rPr>
        <w:t>AKTIV TAPETARIJA</w:t>
      </w:r>
      <w:r w:rsidR="00103C9F">
        <w:rPr>
          <w:lang w:val="hr-HR"/>
        </w:rPr>
        <w:t xml:space="preserve"> d.o.o</w:t>
      </w:r>
      <w:r w:rsidR="004248B9">
        <w:rPr>
          <w:lang w:val="hr-HR"/>
        </w:rPr>
        <w:t>.</w:t>
      </w:r>
      <w:r w:rsidR="007D5D87">
        <w:rPr>
          <w:lang w:val="hr-HR"/>
        </w:rPr>
        <w:t xml:space="preserve"> za </w:t>
      </w:r>
      <w:r>
        <w:rPr>
          <w:lang w:val="hr-HR"/>
        </w:rPr>
        <w:t>proizvodnju i usluge</w:t>
      </w:r>
      <w:r w:rsidR="007D5D87">
        <w:rPr>
          <w:lang w:val="hr-HR"/>
        </w:rPr>
        <w:t>,</w:t>
      </w:r>
      <w:r w:rsidR="00AA5B4D">
        <w:rPr>
          <w:lang w:val="hr-HR"/>
        </w:rPr>
        <w:t xml:space="preserve"> </w:t>
      </w:r>
      <w:r>
        <w:rPr>
          <w:lang w:val="hr-HR"/>
        </w:rPr>
        <w:t>sa sjedištem u Zagrebu, Nike Grškovića 2</w:t>
      </w:r>
      <w:r w:rsidR="00A01057">
        <w:rPr>
          <w:lang w:val="hr-HR"/>
        </w:rPr>
        <w:t xml:space="preserve">, </w:t>
      </w:r>
      <w:r w:rsidR="00917C4A">
        <w:rPr>
          <w:lang w:val="hr-HR"/>
        </w:rPr>
        <w:t>kao gospodarski subjekt upisan</w:t>
      </w:r>
      <w:r w:rsidR="00103C9F">
        <w:rPr>
          <w:lang w:val="hr-HR"/>
        </w:rPr>
        <w:t>o</w:t>
      </w:r>
      <w:r w:rsidR="00917C4A">
        <w:rPr>
          <w:lang w:val="hr-HR"/>
        </w:rPr>
        <w:t xml:space="preserve"> je u registru Trgovačk</w:t>
      </w:r>
      <w:r w:rsidR="00A01057">
        <w:rPr>
          <w:lang w:val="hr-HR"/>
        </w:rPr>
        <w:t>og</w:t>
      </w:r>
      <w:r>
        <w:rPr>
          <w:lang w:val="hr-HR"/>
        </w:rPr>
        <w:t xml:space="preserve"> suda u Zagrebu sa MBS 080078025, OIB: 29164455736</w:t>
      </w:r>
      <w:r w:rsidR="00917C4A">
        <w:rPr>
          <w:lang w:val="hr-HR"/>
        </w:rPr>
        <w:t>.</w:t>
      </w:r>
    </w:p>
    <w:p w:rsidRDefault="00470E79" w:rsidP="00893DAF" w:rsidR="00470E79">
      <w:pPr>
        <w:jc w:val="both"/>
        <w:rPr>
          <w:lang w:val="hr-HR"/>
        </w:rPr>
      </w:pPr>
    </w:p>
    <w:p w:rsidRDefault="00470E79" w:rsidP="00893DAF" w:rsidR="00280AC1">
      <w:pPr>
        <w:jc w:val="both"/>
        <w:rPr>
          <w:lang w:val="hr-HR"/>
        </w:rPr>
      </w:pPr>
      <w:r>
        <w:rPr>
          <w:lang w:val="hr-HR"/>
        </w:rPr>
        <w:t>Društvo je</w:t>
      </w:r>
      <w:r w:rsidR="007D5D87">
        <w:rPr>
          <w:lang w:val="hr-HR"/>
        </w:rPr>
        <w:t xml:space="preserve">, prema stanju upisa u ovosudnom </w:t>
      </w:r>
      <w:r w:rsidR="00C501C6">
        <w:rPr>
          <w:lang w:val="hr-HR"/>
        </w:rPr>
        <w:t>registru, osnovano Izjav</w:t>
      </w:r>
      <w:r w:rsidR="00280AC1">
        <w:rPr>
          <w:lang w:val="hr-HR"/>
        </w:rPr>
        <w:t xml:space="preserve">om </w:t>
      </w:r>
      <w:r w:rsidR="00C501C6">
        <w:rPr>
          <w:lang w:val="hr-HR"/>
        </w:rPr>
        <w:t>o osnivanju od 06. lipnja 1996</w:t>
      </w:r>
      <w:r>
        <w:rPr>
          <w:lang w:val="hr-HR"/>
        </w:rPr>
        <w:t>.g.</w:t>
      </w:r>
      <w:r w:rsidR="00186616">
        <w:rPr>
          <w:lang w:val="hr-HR"/>
        </w:rPr>
        <w:t xml:space="preserve">, a </w:t>
      </w:r>
      <w:r w:rsidR="00C3752A">
        <w:rPr>
          <w:lang w:val="hr-HR"/>
        </w:rPr>
        <w:t xml:space="preserve">kao </w:t>
      </w:r>
      <w:r w:rsidR="00186616">
        <w:rPr>
          <w:lang w:val="hr-HR"/>
        </w:rPr>
        <w:t>jedini osnivač društva</w:t>
      </w:r>
      <w:r>
        <w:rPr>
          <w:lang w:val="hr-HR"/>
        </w:rPr>
        <w:t xml:space="preserve"> </w:t>
      </w:r>
      <w:r w:rsidR="00186616">
        <w:rPr>
          <w:lang w:val="hr-HR"/>
        </w:rPr>
        <w:t>u</w:t>
      </w:r>
      <w:r w:rsidR="007D5D87">
        <w:rPr>
          <w:lang w:val="hr-HR"/>
        </w:rPr>
        <w:t xml:space="preserve"> vrijeme otvaranja stečajnog postupka </w:t>
      </w:r>
      <w:r w:rsidR="00280AC1">
        <w:rPr>
          <w:lang w:val="hr-HR"/>
        </w:rPr>
        <w:t>upisan</w:t>
      </w:r>
      <w:r w:rsidR="00186616">
        <w:rPr>
          <w:lang w:val="hr-HR"/>
        </w:rPr>
        <w:t xml:space="preserve"> je </w:t>
      </w:r>
      <w:r w:rsidR="00C501C6">
        <w:rPr>
          <w:lang w:val="hr-HR"/>
        </w:rPr>
        <w:t>ŽELJKO MARKOV</w:t>
      </w:r>
      <w:r w:rsidR="00186616">
        <w:rPr>
          <w:lang w:val="hr-HR"/>
        </w:rPr>
        <w:t>,</w:t>
      </w:r>
      <w:r w:rsidR="00280AC1">
        <w:rPr>
          <w:lang w:val="hr-HR"/>
        </w:rPr>
        <w:t xml:space="preserve"> </w:t>
      </w:r>
      <w:r w:rsidR="00C501C6">
        <w:rPr>
          <w:lang w:val="hr-HR"/>
        </w:rPr>
        <w:t>Zagreb, Lopatinečka 19, OIB: 09409004941</w:t>
      </w:r>
      <w:r w:rsidR="00280AC1">
        <w:rPr>
          <w:lang w:val="hr-HR"/>
        </w:rPr>
        <w:t>,</w:t>
      </w:r>
      <w:r w:rsidR="00186616">
        <w:rPr>
          <w:lang w:val="hr-HR"/>
        </w:rPr>
        <w:t xml:space="preserve"> </w:t>
      </w:r>
      <w:r w:rsidR="00280AC1">
        <w:rPr>
          <w:lang w:val="hr-HR"/>
        </w:rPr>
        <w:t>koji je istodobno i j</w:t>
      </w:r>
      <w:r w:rsidR="002231E2">
        <w:rPr>
          <w:lang w:val="hr-HR"/>
        </w:rPr>
        <w:t>edini član uprave</w:t>
      </w:r>
      <w:r w:rsidR="00186616">
        <w:rPr>
          <w:lang w:val="hr-HR"/>
        </w:rPr>
        <w:t>,</w:t>
      </w:r>
      <w:r w:rsidR="002231E2">
        <w:rPr>
          <w:lang w:val="hr-HR"/>
        </w:rPr>
        <w:t xml:space="preserve"> sa ovlasti</w:t>
      </w:r>
      <w:r w:rsidR="00E90756">
        <w:rPr>
          <w:lang w:val="hr-HR"/>
        </w:rPr>
        <w:t>ma</w:t>
      </w:r>
      <w:r w:rsidR="002231E2">
        <w:rPr>
          <w:lang w:val="hr-HR"/>
        </w:rPr>
        <w:t xml:space="preserve"> da društvo zastupa pojedinačno i samostalno</w:t>
      </w:r>
      <w:r w:rsidR="00280AC1">
        <w:rPr>
          <w:lang w:val="hr-HR"/>
        </w:rPr>
        <w:t>.</w:t>
      </w:r>
    </w:p>
    <w:p w:rsidRDefault="00280AC1" w:rsidP="00893DAF" w:rsidR="005626C6">
      <w:pPr>
        <w:jc w:val="both"/>
        <w:rPr>
          <w:lang w:val="hr-HR"/>
        </w:rPr>
      </w:pPr>
      <w:r>
        <w:rPr>
          <w:lang w:val="hr-HR"/>
        </w:rPr>
        <w:t xml:space="preserve"> </w:t>
      </w:r>
    </w:p>
    <w:p w:rsidRDefault="004C3F8C" w:rsidP="00893DAF" w:rsidR="00C501C6">
      <w:pPr>
        <w:jc w:val="both"/>
        <w:rPr>
          <w:lang w:val="hr-HR"/>
        </w:rPr>
      </w:pPr>
      <w:r>
        <w:rPr>
          <w:lang w:val="hr-HR"/>
        </w:rPr>
        <w:t>Društvo je osnovano sa up</w:t>
      </w:r>
      <w:r w:rsidR="00C501C6">
        <w:rPr>
          <w:lang w:val="hr-HR"/>
        </w:rPr>
        <w:t xml:space="preserve">isanim temeljnim kapitalom od </w:t>
      </w:r>
      <w:r w:rsidR="00280AC1">
        <w:rPr>
          <w:lang w:val="hr-HR"/>
        </w:rPr>
        <w:t>1</w:t>
      </w:r>
      <w:r w:rsidR="00C501C6">
        <w:rPr>
          <w:lang w:val="hr-HR"/>
        </w:rPr>
        <w:t>9.0</w:t>
      </w:r>
      <w:r>
        <w:rPr>
          <w:lang w:val="hr-HR"/>
        </w:rPr>
        <w:t>00,00 kuna, da bi temeljni kapital bio</w:t>
      </w:r>
      <w:r w:rsidR="00280AC1">
        <w:rPr>
          <w:lang w:val="hr-HR"/>
        </w:rPr>
        <w:t xml:space="preserve"> poveća</w:t>
      </w:r>
      <w:r>
        <w:rPr>
          <w:lang w:val="hr-HR"/>
        </w:rPr>
        <w:t>n</w:t>
      </w:r>
      <w:r w:rsidR="00280AC1">
        <w:rPr>
          <w:lang w:val="hr-HR"/>
        </w:rPr>
        <w:t xml:space="preserve"> </w:t>
      </w:r>
      <w:r w:rsidR="00C501C6">
        <w:rPr>
          <w:lang w:val="hr-HR"/>
        </w:rPr>
        <w:t>odlukom osnivača od 23</w:t>
      </w:r>
      <w:r w:rsidR="00280AC1">
        <w:rPr>
          <w:lang w:val="hr-HR"/>
        </w:rPr>
        <w:t>.</w:t>
      </w:r>
      <w:r w:rsidR="00C501C6">
        <w:rPr>
          <w:lang w:val="hr-HR"/>
        </w:rPr>
        <w:t>12.1996</w:t>
      </w:r>
      <w:r w:rsidR="00280AC1">
        <w:rPr>
          <w:lang w:val="hr-HR"/>
        </w:rPr>
        <w:t>.g.</w:t>
      </w:r>
      <w:r w:rsidR="00C501C6">
        <w:rPr>
          <w:lang w:val="hr-HR"/>
        </w:rPr>
        <w:t xml:space="preserve"> unosom stvari u društvo za 116.400,00 kn</w:t>
      </w:r>
      <w:r>
        <w:rPr>
          <w:lang w:val="hr-HR"/>
        </w:rPr>
        <w:t>, tako da u</w:t>
      </w:r>
      <w:r w:rsidR="005626C6">
        <w:rPr>
          <w:lang w:val="hr-HR"/>
        </w:rPr>
        <w:t xml:space="preserve">pisani </w:t>
      </w:r>
      <w:r w:rsidR="00344F76">
        <w:rPr>
          <w:lang w:val="hr-HR"/>
        </w:rPr>
        <w:t>temeljni kapital društva</w:t>
      </w:r>
      <w:r>
        <w:rPr>
          <w:lang w:val="hr-HR"/>
        </w:rPr>
        <w:t xml:space="preserve"> u vrijeme otvaranja</w:t>
      </w:r>
      <w:r w:rsidR="00280AC1">
        <w:rPr>
          <w:lang w:val="hr-HR"/>
        </w:rPr>
        <w:t xml:space="preserve"> stečajnog postupka iznosi </w:t>
      </w:r>
      <w:r w:rsidR="00C501C6">
        <w:rPr>
          <w:lang w:val="hr-HR"/>
        </w:rPr>
        <w:t>135.4</w:t>
      </w:r>
      <w:r>
        <w:rPr>
          <w:lang w:val="hr-HR"/>
        </w:rPr>
        <w:t>00,00 kuna. D</w:t>
      </w:r>
      <w:r w:rsidR="00344F76">
        <w:rPr>
          <w:lang w:val="hr-HR"/>
        </w:rPr>
        <w:t>ruštvo</w:t>
      </w:r>
      <w:r w:rsidR="00A46711">
        <w:rPr>
          <w:lang w:val="hr-HR"/>
        </w:rPr>
        <w:t xml:space="preserve"> je u sudski registar upisalo više</w:t>
      </w:r>
      <w:r w:rsidR="00344F76">
        <w:rPr>
          <w:lang w:val="hr-HR"/>
        </w:rPr>
        <w:t xml:space="preserve"> djelatnosti kao predmet svojeg poslovanja</w:t>
      </w:r>
      <w:r w:rsidR="00280AC1">
        <w:rPr>
          <w:lang w:val="hr-HR"/>
        </w:rPr>
        <w:t>, većina</w:t>
      </w:r>
      <w:r>
        <w:rPr>
          <w:lang w:val="hr-HR"/>
        </w:rPr>
        <w:t xml:space="preserve"> </w:t>
      </w:r>
      <w:r w:rsidR="00280AC1">
        <w:rPr>
          <w:lang w:val="hr-HR"/>
        </w:rPr>
        <w:t xml:space="preserve">kojih su </w:t>
      </w:r>
      <w:r w:rsidR="00C501C6">
        <w:rPr>
          <w:lang w:val="hr-HR"/>
        </w:rPr>
        <w:t xml:space="preserve">proizvodne (tekstil, odjeća, namještaj) naravi, </w:t>
      </w:r>
      <w:r>
        <w:rPr>
          <w:lang w:val="hr-HR"/>
        </w:rPr>
        <w:t>a</w:t>
      </w:r>
      <w:r w:rsidR="00C501C6">
        <w:rPr>
          <w:lang w:val="hr-HR"/>
        </w:rPr>
        <w:t>li je stvarno prete</w:t>
      </w:r>
      <w:r w:rsidR="00C3752A">
        <w:rPr>
          <w:lang w:val="hr-HR"/>
        </w:rPr>
        <w:t xml:space="preserve">žit dio poslovanja društva bio </w:t>
      </w:r>
      <w:r w:rsidR="00C501C6">
        <w:rPr>
          <w:lang w:val="hr-HR"/>
        </w:rPr>
        <w:t>u oblasti tapetarsko-dekoraterske proizvodnje i usluga.</w:t>
      </w:r>
    </w:p>
    <w:p w:rsidRDefault="004C3F8C" w:rsidP="00893DAF" w:rsidR="00604ADB">
      <w:pPr>
        <w:jc w:val="both"/>
        <w:rPr>
          <w:lang w:val="hr-HR"/>
        </w:rPr>
      </w:pPr>
      <w:r>
        <w:rPr>
          <w:lang w:val="hr-HR"/>
        </w:rPr>
        <w:t xml:space="preserve"> </w:t>
      </w:r>
    </w:p>
    <w:p w:rsidRDefault="00F51812" w:rsidP="00893DAF" w:rsidR="00CC0CD0">
      <w:pPr>
        <w:jc w:val="both"/>
        <w:rPr>
          <w:lang w:val="hr-HR"/>
        </w:rPr>
      </w:pPr>
      <w:r>
        <w:rPr>
          <w:lang w:val="hr-HR"/>
        </w:rPr>
        <w:t xml:space="preserve">Prijedlog za pokretanje </w:t>
      </w:r>
      <w:r w:rsidR="00161B77">
        <w:rPr>
          <w:lang w:val="hr-HR"/>
        </w:rPr>
        <w:t xml:space="preserve">predmetnog </w:t>
      </w:r>
      <w:r>
        <w:rPr>
          <w:lang w:val="hr-HR"/>
        </w:rPr>
        <w:t>stečajnog</w:t>
      </w:r>
      <w:r w:rsidR="00CC0CD0">
        <w:rPr>
          <w:lang w:val="hr-HR"/>
        </w:rPr>
        <w:t xml:space="preserve"> postupka nad dužnikom podni</w:t>
      </w:r>
      <w:r w:rsidR="004C3F8C">
        <w:rPr>
          <w:lang w:val="hr-HR"/>
        </w:rPr>
        <w:t>jel</w:t>
      </w:r>
      <w:r w:rsidR="00280AC1">
        <w:rPr>
          <w:lang w:val="hr-HR"/>
        </w:rPr>
        <w:t>a</w:t>
      </w:r>
      <w:r w:rsidR="00CC0CD0">
        <w:rPr>
          <w:lang w:val="hr-HR"/>
        </w:rPr>
        <w:t xml:space="preserve"> je </w:t>
      </w:r>
      <w:r w:rsidR="00C501C6">
        <w:rPr>
          <w:lang w:val="hr-HR"/>
        </w:rPr>
        <w:t xml:space="preserve">FINA </w:t>
      </w:r>
      <w:r w:rsidR="004C3F8C">
        <w:rPr>
          <w:lang w:val="hr-HR"/>
        </w:rPr>
        <w:t>d</w:t>
      </w:r>
      <w:r w:rsidR="00C501C6">
        <w:rPr>
          <w:lang w:val="hr-HR"/>
        </w:rPr>
        <w:t>ana 17.</w:t>
      </w:r>
      <w:r w:rsidR="00280AC1">
        <w:rPr>
          <w:lang w:val="hr-HR"/>
        </w:rPr>
        <w:t>0</w:t>
      </w:r>
      <w:r w:rsidR="00C501C6">
        <w:rPr>
          <w:lang w:val="hr-HR"/>
        </w:rPr>
        <w:t>5.2016</w:t>
      </w:r>
      <w:r w:rsidR="00280AC1">
        <w:rPr>
          <w:lang w:val="hr-HR"/>
        </w:rPr>
        <w:t xml:space="preserve">.g., a tijekom prethodnog postupka </w:t>
      </w:r>
      <w:r w:rsidR="00077CCF">
        <w:rPr>
          <w:lang w:val="hr-HR"/>
        </w:rPr>
        <w:t>utvrđeno je na strani ovog dužnika postojanje stečajnog</w:t>
      </w:r>
      <w:r w:rsidR="00CC0CD0">
        <w:rPr>
          <w:lang w:val="hr-HR"/>
        </w:rPr>
        <w:t xml:space="preserve"> razlog</w:t>
      </w:r>
      <w:r w:rsidR="00077CCF">
        <w:rPr>
          <w:lang w:val="hr-HR"/>
        </w:rPr>
        <w:t>a</w:t>
      </w:r>
      <w:r w:rsidR="00CC0CD0">
        <w:rPr>
          <w:lang w:val="hr-HR"/>
        </w:rPr>
        <w:t xml:space="preserve"> ne</w:t>
      </w:r>
      <w:r w:rsidR="00077CCF">
        <w:rPr>
          <w:lang w:val="hr-HR"/>
        </w:rPr>
        <w:t>sposobnosti za plaćanje iz čl. 6 st. 1</w:t>
      </w:r>
      <w:r w:rsidR="00CC0CD0">
        <w:rPr>
          <w:lang w:val="hr-HR"/>
        </w:rPr>
        <w:t xml:space="preserve"> Stečajnog zakona</w:t>
      </w:r>
      <w:r w:rsidR="00077CCF">
        <w:rPr>
          <w:lang w:val="hr-HR"/>
        </w:rPr>
        <w:t xml:space="preserve"> (SZ2015)</w:t>
      </w:r>
      <w:r w:rsidR="00CC0CD0">
        <w:rPr>
          <w:lang w:val="hr-HR"/>
        </w:rPr>
        <w:t>, a postojanje kojeg</w:t>
      </w:r>
      <w:r w:rsidR="00077CCF">
        <w:rPr>
          <w:lang w:val="hr-HR"/>
        </w:rPr>
        <w:t xml:space="preserve"> dokazuje potvrdom FINA iz čl. 6 st. 4</w:t>
      </w:r>
      <w:r w:rsidR="00EA4548">
        <w:rPr>
          <w:lang w:val="hr-HR"/>
        </w:rPr>
        <w:t xml:space="preserve"> SZ</w:t>
      </w:r>
      <w:r w:rsidR="00C501C6">
        <w:rPr>
          <w:lang w:val="hr-HR"/>
        </w:rPr>
        <w:t xml:space="preserve"> od 01.03.2017.g. iz sadržaja koje proizlazi da je dužnik na taj dan </w:t>
      </w:r>
      <w:r w:rsidR="00E73016">
        <w:rPr>
          <w:lang w:val="hr-HR"/>
        </w:rPr>
        <w:t>imao neizvršene osnove za plaćanje u neprekinutom trajanju od 1237 dana u iznosu od ukupno 3.359.244,28 kn</w:t>
      </w:r>
      <w:r w:rsidR="00EA4548">
        <w:rPr>
          <w:lang w:val="hr-HR"/>
        </w:rPr>
        <w:t>.</w:t>
      </w:r>
      <w:r w:rsidR="004C3F8C">
        <w:rPr>
          <w:lang w:val="hr-HR"/>
        </w:rPr>
        <w:t xml:space="preserve"> </w:t>
      </w:r>
    </w:p>
    <w:p w:rsidRDefault="004C3F8C" w:rsidP="00893DAF" w:rsidR="004C3F8C">
      <w:pPr>
        <w:jc w:val="both"/>
        <w:rPr>
          <w:lang w:val="hr-HR"/>
        </w:rPr>
      </w:pPr>
    </w:p>
    <w:p w:rsidRDefault="00E73016" w:rsidP="00893DAF" w:rsidR="00E73016">
      <w:pPr>
        <w:jc w:val="both"/>
        <w:rPr>
          <w:lang w:val="hr-HR"/>
        </w:rPr>
      </w:pPr>
      <w:r>
        <w:rPr>
          <w:lang w:val="hr-HR"/>
        </w:rPr>
        <w:t xml:space="preserve">Osoba ovlaštena za zastupanje dužnika, Željko MARKOV, nije dostavio naloženi popis imovine i </w:t>
      </w:r>
    </w:p>
    <w:p w:rsidRDefault="00E73016" w:rsidP="00E73016" w:rsidR="00E73016">
      <w:pPr>
        <w:numPr>
          <w:ilvl w:val="0"/>
          <w:numId w:val="22"/>
        </w:numPr>
        <w:jc w:val="both"/>
        <w:rPr>
          <w:lang w:val="hr-HR"/>
        </w:rPr>
      </w:pPr>
      <w:r>
        <w:rPr>
          <w:lang w:val="hr-HR"/>
        </w:rPr>
        <w:lastRenderedPageBreak/>
        <w:t>2</w:t>
      </w:r>
      <w:r>
        <w:rPr>
          <w:lang w:val="hr-HR"/>
        </w:rPr>
        <w:tab/>
        <w:t>-</w:t>
      </w:r>
    </w:p>
    <w:p w:rsidRDefault="00E73016" w:rsidP="00E73016" w:rsidR="00E73016">
      <w:pPr>
        <w:ind w:left="4680"/>
        <w:jc w:val="both"/>
        <w:rPr>
          <w:lang w:val="hr-HR"/>
        </w:rPr>
      </w:pPr>
    </w:p>
    <w:p w:rsidRDefault="00E73016" w:rsidP="00893DAF" w:rsidR="00E73016">
      <w:pPr>
        <w:jc w:val="both"/>
        <w:rPr>
          <w:lang w:val="hr-HR"/>
        </w:rPr>
      </w:pPr>
    </w:p>
    <w:p w:rsidRDefault="00E73016" w:rsidP="00893DAF" w:rsidR="00E73016">
      <w:pPr>
        <w:jc w:val="both"/>
        <w:rPr>
          <w:lang w:val="hr-HR"/>
        </w:rPr>
      </w:pPr>
      <w:r>
        <w:rPr>
          <w:lang w:val="hr-HR"/>
        </w:rPr>
        <w:t>obveza i izvješće o financijsko-gospodarskom stanju dužnika, a na ročištu za utvrđivanje pretpostavki za otvaranje stečajnog postupka zakonski zastupnik nije se protivio otvaranju stečajnog postupka, navodeći kako dužnik već dulje vrijeme ne obavlja nikakvu poslovnu djelatnost (još od 2013.g. kada je nastupila blokada računa dužnika).</w:t>
      </w:r>
      <w:r w:rsidR="00E401A8">
        <w:rPr>
          <w:lang w:val="hr-HR"/>
        </w:rPr>
        <w:t xml:space="preserve"> Da su u društvu zaposlena 3 radnika (uključivo direktor), da su istima isplaćivane plaće u obliku pozajmica, ali da dužni porezi i prirez te doprinosi iz i na plaće nisu podmirivani. U kadrovskoj dokumentaciji koja mi je predana nakon otvaranja stečajnog postupka pronalazim, da su dva radnika (Mirko Zelenika i Goran Filipaj) ipak odjavljeni sa danom 30.09.2017.g., a u radnom odnosu na dan otvaranja stečajnog postupka zatečenom direktoru Željko Markov odlukom od 06. listopada 2017.g., utemeljena na odredbama čl. 191 Stečajnog zakona i čl. </w:t>
      </w:r>
      <w:r w:rsidR="00FF4FF4">
        <w:rPr>
          <w:lang w:val="hr-HR"/>
        </w:rPr>
        <w:t>115 Zakona o radu, otkazao sam zatečeni ugovor o radu sa propisanim otkaznim rokom u trajanju od 30 dana. Po isteku otkaznog roka izvršio sam odjavu zatečenog radnika kod HZMO i HZZO.</w:t>
      </w:r>
      <w:r w:rsidR="00E401A8">
        <w:rPr>
          <w:lang w:val="hr-HR"/>
        </w:rPr>
        <w:t xml:space="preserve">   </w:t>
      </w:r>
    </w:p>
    <w:p w:rsidRDefault="00E73016" w:rsidP="00C951CB" w:rsidR="00E73016">
      <w:pPr>
        <w:jc w:val="both"/>
        <w:rPr>
          <w:lang w:val="hr-HR"/>
        </w:rPr>
      </w:pPr>
    </w:p>
    <w:p w:rsidRDefault="00C951CB" w:rsidP="00C951CB" w:rsidR="00470397">
      <w:pPr>
        <w:jc w:val="both"/>
        <w:rPr>
          <w:lang w:val="hr-HR"/>
        </w:rPr>
      </w:pPr>
      <w:r>
        <w:rPr>
          <w:lang w:val="hr-HR"/>
        </w:rPr>
        <w:t>Stečajni upravitelj pozvao je odmah po stupanju na dužnost, osobu ovlaštenu</w:t>
      </w:r>
      <w:r w:rsidR="00470397">
        <w:rPr>
          <w:lang w:val="hr-HR"/>
        </w:rPr>
        <w:t xml:space="preserve"> za zastupanje dužnika</w:t>
      </w:r>
      <w:r>
        <w:rPr>
          <w:lang w:val="hr-HR"/>
        </w:rPr>
        <w:t xml:space="preserve"> do otvaranja stečajnog postupka</w:t>
      </w:r>
      <w:r w:rsidR="00470397">
        <w:rPr>
          <w:lang w:val="hr-HR"/>
        </w:rPr>
        <w:t>,</w:t>
      </w:r>
      <w:r w:rsidR="00E73016">
        <w:rPr>
          <w:lang w:val="hr-HR"/>
        </w:rPr>
        <w:t xml:space="preserve"> direktora Željka Markov</w:t>
      </w:r>
      <w:r w:rsidR="00A4402F">
        <w:rPr>
          <w:lang w:val="hr-HR"/>
        </w:rPr>
        <w:t xml:space="preserve"> (dopis od 06.10.2017</w:t>
      </w:r>
      <w:r>
        <w:rPr>
          <w:lang w:val="hr-HR"/>
        </w:rPr>
        <w:t>.g.)</w:t>
      </w:r>
      <w:r w:rsidR="00470397">
        <w:rPr>
          <w:lang w:val="hr-HR"/>
        </w:rPr>
        <w:t xml:space="preserve"> </w:t>
      </w:r>
      <w:r>
        <w:rPr>
          <w:lang w:val="hr-HR"/>
        </w:rPr>
        <w:t>na dostavu cjelokupne knjigovodstvene, financijske i druge poslovne dokumentacije društva kao i na</w:t>
      </w:r>
      <w:r w:rsidR="00EA4548">
        <w:rPr>
          <w:lang w:val="hr-HR"/>
        </w:rPr>
        <w:t xml:space="preserve"> dostavu</w:t>
      </w:r>
      <w:r>
        <w:rPr>
          <w:lang w:val="hr-HR"/>
        </w:rPr>
        <w:t xml:space="preserve"> ovjerovljenog prokaznog popisa imovine dužnika, sve kako bi mogao izvršiti dužnosti propisane odredbom čl. 89 Steč</w:t>
      </w:r>
      <w:r w:rsidR="00A4402F">
        <w:rPr>
          <w:lang w:val="hr-HR"/>
        </w:rPr>
        <w:t xml:space="preserve">ajnog zakona. Pozvani je </w:t>
      </w:r>
      <w:r>
        <w:rPr>
          <w:lang w:val="hr-HR"/>
        </w:rPr>
        <w:t>korektno tijekom cijelog prethodnog razdoblja izvršavao obveze obaviješćivanja i suradnje u smislu čl. 177 i čl. 180 Stečajnog zakona.</w:t>
      </w:r>
    </w:p>
    <w:p w:rsidRDefault="00A4402F" w:rsidP="00C951CB" w:rsidR="00A4402F">
      <w:pPr>
        <w:jc w:val="both"/>
        <w:rPr>
          <w:lang w:val="hr-HR"/>
        </w:rPr>
      </w:pPr>
    </w:p>
    <w:p w:rsidRDefault="003C02FD" w:rsidP="00A4402F" w:rsidR="003C02FD" w:rsidRPr="003C02FD">
      <w:pPr>
        <w:jc w:val="both"/>
        <w:rPr>
          <w:lang w:val="hr-HR"/>
        </w:rPr>
      </w:pPr>
      <w:r>
        <w:rPr>
          <w:lang w:val="hr-HR"/>
        </w:rPr>
        <w:t xml:space="preserve">Temeljem podataka iz poslovnih knjiga stečajnog dužnika, ovjerenog prokaznog popisa imovine dužnika i na licu mjesta prikupljenih podataka, mogu izvijestiti da stečajnu masu ovog </w:t>
      </w:r>
      <w:r w:rsidR="003136D1">
        <w:rPr>
          <w:lang w:val="hr-HR"/>
        </w:rPr>
        <w:t>stečajnog dužnika čini</w:t>
      </w:r>
      <w:r>
        <w:rPr>
          <w:lang w:val="hr-HR"/>
        </w:rPr>
        <w:t xml:space="preserve"> imovina</w:t>
      </w:r>
      <w:r w:rsidR="003136D1">
        <w:rPr>
          <w:lang w:val="hr-HR"/>
        </w:rPr>
        <w:t>, podijeljena u</w:t>
      </w:r>
      <w:r w:rsidR="00D30359">
        <w:rPr>
          <w:lang w:val="hr-HR"/>
        </w:rPr>
        <w:t xml:space="preserve"> </w:t>
      </w:r>
      <w:r w:rsidR="003136D1">
        <w:rPr>
          <w:lang w:val="hr-HR"/>
        </w:rPr>
        <w:t xml:space="preserve">slijedeće </w:t>
      </w:r>
      <w:r w:rsidR="00D30359">
        <w:rPr>
          <w:lang w:val="hr-HR"/>
        </w:rPr>
        <w:t>kategorije</w:t>
      </w:r>
      <w:r>
        <w:rPr>
          <w:lang w:val="hr-HR"/>
        </w:rPr>
        <w:t>.</w:t>
      </w:r>
    </w:p>
    <w:p w:rsidRDefault="00C951CB" w:rsidP="00C951CB" w:rsidR="00C951CB">
      <w:pPr>
        <w:jc w:val="both"/>
        <w:rPr>
          <w:lang w:val="hr-HR"/>
        </w:rPr>
      </w:pPr>
    </w:p>
    <w:p w:rsidRDefault="00EA4548" w:rsidP="00AB76A0" w:rsidR="00EA4548">
      <w:pPr>
        <w:jc w:val="both"/>
        <w:rPr>
          <w:lang w:val="hr-HR"/>
        </w:rPr>
      </w:pPr>
    </w:p>
    <w:p w:rsidRDefault="00750743" w:rsidP="00AB76A0" w:rsidR="00750743">
      <w:pPr>
        <w:jc w:val="both"/>
        <w:rPr>
          <w:b/>
          <w:u w:val="single"/>
          <w:lang w:val="hr-HR"/>
        </w:rPr>
      </w:pPr>
      <w:r w:rsidRPr="00F81C78">
        <w:rPr>
          <w:b/>
          <w:u w:val="single"/>
          <w:lang w:val="hr-HR"/>
        </w:rPr>
        <w:t xml:space="preserve">NEKRETNINE: </w:t>
      </w:r>
    </w:p>
    <w:p w:rsidRDefault="00D30359" w:rsidP="00AB76A0" w:rsidR="00D30359" w:rsidRPr="00F81C78">
      <w:pPr>
        <w:jc w:val="both"/>
        <w:rPr>
          <w:b/>
          <w:u w:val="single"/>
          <w:lang w:val="hr-HR"/>
        </w:rPr>
      </w:pPr>
    </w:p>
    <w:p w:rsidRDefault="00750743" w:rsidP="00750743" w:rsidR="00750743">
      <w:pPr>
        <w:jc w:val="both"/>
        <w:rPr>
          <w:lang w:val="hr-HR"/>
        </w:rPr>
      </w:pPr>
      <w:r>
        <w:rPr>
          <w:lang w:val="hr-HR"/>
        </w:rPr>
        <w:t xml:space="preserve">Stečajni dužnik upisani je zemljišoknjižni vlasnik </w:t>
      </w:r>
      <w:r w:rsidR="003136D1">
        <w:rPr>
          <w:lang w:val="hr-HR"/>
        </w:rPr>
        <w:t xml:space="preserve">jedne </w:t>
      </w:r>
      <w:r>
        <w:rPr>
          <w:lang w:val="hr-HR"/>
        </w:rPr>
        <w:t>n</w:t>
      </w:r>
      <w:r w:rsidR="003136D1">
        <w:rPr>
          <w:lang w:val="hr-HR"/>
        </w:rPr>
        <w:t>ekretnine</w:t>
      </w:r>
      <w:r>
        <w:rPr>
          <w:lang w:val="hr-HR"/>
        </w:rPr>
        <w:t>:</w:t>
      </w:r>
    </w:p>
    <w:p w:rsidRDefault="00EA4548" w:rsidP="00750743" w:rsidR="00EA4548">
      <w:pPr>
        <w:jc w:val="both"/>
        <w:rPr>
          <w:lang w:val="hr-HR"/>
        </w:rPr>
      </w:pPr>
    </w:p>
    <w:p w:rsidRDefault="00750743" w:rsidP="00750743" w:rsidR="003136D1">
      <w:pPr>
        <w:jc w:val="both"/>
        <w:rPr>
          <w:lang w:val="hr-HR"/>
        </w:rPr>
      </w:pPr>
      <w:r>
        <w:rPr>
          <w:lang w:val="hr-HR"/>
        </w:rPr>
        <w:t xml:space="preserve">-upisane u </w:t>
      </w:r>
      <w:r w:rsidR="003136D1">
        <w:rPr>
          <w:lang w:val="hr-HR"/>
        </w:rPr>
        <w:t>zk.ul.br. 268/poduložak 20542</w:t>
      </w:r>
      <w:r w:rsidR="003C02FD">
        <w:rPr>
          <w:lang w:val="hr-HR"/>
        </w:rPr>
        <w:t xml:space="preserve"> k.o. </w:t>
      </w:r>
      <w:r w:rsidR="003136D1">
        <w:rPr>
          <w:lang w:val="hr-HR"/>
        </w:rPr>
        <w:t>Grad Zagreb</w:t>
      </w:r>
      <w:r w:rsidR="00BB19C4">
        <w:rPr>
          <w:lang w:val="hr-HR"/>
        </w:rPr>
        <w:t xml:space="preserve"> </w:t>
      </w:r>
      <w:r w:rsidR="003136D1">
        <w:rPr>
          <w:lang w:val="hr-HR"/>
        </w:rPr>
        <w:t>- Stan u prizemlju stambene zgrade GRŠKOVIĆEVA 2 ZAGREB, sagrađena na čest.br. 1505, po novoj izmjeri  čest br. 3047 k.o. Centar, koji stan se sastoji od dvije sobe i ostalih prostorija ukupne površine 73.01 čm.</w:t>
      </w:r>
    </w:p>
    <w:p w:rsidRDefault="009B4781" w:rsidP="00AB76A0" w:rsidR="009B4781">
      <w:pPr>
        <w:jc w:val="both"/>
        <w:rPr>
          <w:lang w:val="hr-HR"/>
        </w:rPr>
      </w:pPr>
    </w:p>
    <w:p w:rsidRDefault="00C3752A" w:rsidP="00AB76A0" w:rsidR="00733F12">
      <w:pPr>
        <w:jc w:val="both"/>
        <w:rPr>
          <w:lang w:val="hr-HR"/>
        </w:rPr>
      </w:pPr>
      <w:r>
        <w:rPr>
          <w:lang w:val="hr-HR"/>
        </w:rPr>
        <w:t>Na prethodno označenoj nekretnini</w:t>
      </w:r>
      <w:r w:rsidR="003136D1">
        <w:rPr>
          <w:lang w:val="hr-HR"/>
        </w:rPr>
        <w:t xml:space="preserve"> u vlasništvu dužnika nalazi se u zemljišnoj</w:t>
      </w:r>
      <w:r w:rsidR="00733F12">
        <w:rPr>
          <w:lang w:val="hr-HR"/>
        </w:rPr>
        <w:t xml:space="preserve"> knji</w:t>
      </w:r>
      <w:r w:rsidR="003136D1">
        <w:rPr>
          <w:lang w:val="hr-HR"/>
        </w:rPr>
        <w:t xml:space="preserve">zi </w:t>
      </w:r>
      <w:r w:rsidR="00E401A8">
        <w:rPr>
          <w:lang w:val="hr-HR"/>
        </w:rPr>
        <w:t>Općinskog građanskog suda u Zagrebu</w:t>
      </w:r>
      <w:r>
        <w:rPr>
          <w:lang w:val="hr-HR"/>
        </w:rPr>
        <w:t>, KPU,</w:t>
      </w:r>
      <w:r w:rsidR="00E401A8">
        <w:rPr>
          <w:lang w:val="hr-HR"/>
        </w:rPr>
        <w:t xml:space="preserve"> upisano</w:t>
      </w:r>
      <w:r w:rsidR="00733F12">
        <w:rPr>
          <w:lang w:val="hr-HR"/>
        </w:rPr>
        <w:t xml:space="preserve"> založno pravo (hipoteka) u korist razlučnog vjerovnika </w:t>
      </w:r>
      <w:r w:rsidR="00E401A8">
        <w:rPr>
          <w:lang w:val="hr-HR"/>
        </w:rPr>
        <w:t>RH Ministarstvo financija, Porezna uprava, Područni ured Zagreb</w:t>
      </w:r>
      <w:r w:rsidR="00733F12">
        <w:rPr>
          <w:lang w:val="hr-HR"/>
        </w:rPr>
        <w:t>, radi osiguranja novčane t</w:t>
      </w:r>
      <w:r w:rsidR="00E401A8">
        <w:rPr>
          <w:lang w:val="hr-HR"/>
        </w:rPr>
        <w:t>ražbine u iznosu od 733.496,30 kn sa kamatom prema Uredbi o visini zatezne kamate na zakašnjelo plaćanje javnih prihoda te drugim uvjetima iz Ugovora o založnom pravu od 15. veljače 2011.g.</w:t>
      </w:r>
      <w:r w:rsidR="00733F12">
        <w:rPr>
          <w:lang w:val="hr-HR"/>
        </w:rPr>
        <w:t xml:space="preserve"> </w:t>
      </w:r>
      <w:r w:rsidR="00E401A8">
        <w:rPr>
          <w:lang w:val="hr-HR"/>
        </w:rPr>
        <w:t>(Z-11889/2011</w:t>
      </w:r>
      <w:r w:rsidR="00733F12">
        <w:rPr>
          <w:lang w:val="hr-HR"/>
        </w:rPr>
        <w:t xml:space="preserve">). </w:t>
      </w:r>
      <w:r w:rsidR="00FF4FF4">
        <w:rPr>
          <w:lang w:val="hr-HR"/>
        </w:rPr>
        <w:t xml:space="preserve">Označeno razlučno pravo evidentirano je </w:t>
      </w:r>
      <w:r w:rsidR="00733F12">
        <w:rPr>
          <w:lang w:val="hr-HR"/>
        </w:rPr>
        <w:t>u tablici razlučnih prava koja čini sastavni dio ovog izvješća</w:t>
      </w:r>
      <w:r w:rsidR="00FF4FF4">
        <w:rPr>
          <w:lang w:val="hr-HR"/>
        </w:rPr>
        <w:t xml:space="preserve"> Obrazac 19 iz čl. 259 Stečajnog zakona)</w:t>
      </w:r>
      <w:r w:rsidR="00733F12">
        <w:rPr>
          <w:lang w:val="hr-HR"/>
        </w:rPr>
        <w:t>.</w:t>
      </w:r>
    </w:p>
    <w:p w:rsidRDefault="00733F12" w:rsidP="00AB76A0" w:rsidR="00733F12">
      <w:pPr>
        <w:jc w:val="both"/>
        <w:rPr>
          <w:lang w:val="hr-HR"/>
        </w:rPr>
      </w:pPr>
    </w:p>
    <w:p w:rsidRDefault="00733F12" w:rsidP="00AB76A0" w:rsidR="00733F12">
      <w:pPr>
        <w:jc w:val="both"/>
        <w:rPr>
          <w:lang w:val="hr-HR"/>
        </w:rPr>
      </w:pPr>
      <w:r>
        <w:rPr>
          <w:lang w:val="hr-HR"/>
        </w:rPr>
        <w:t>S obzirom na</w:t>
      </w:r>
      <w:r w:rsidR="00FF4FF4">
        <w:rPr>
          <w:lang w:val="hr-HR"/>
        </w:rPr>
        <w:t xml:space="preserve"> iznijeto, a kako na nekretnini nije evidentirano postojanje zabilježbe ovrhe, postoje pretpostavke da se označena nekretnina</w:t>
      </w:r>
      <w:r w:rsidR="00481A7A">
        <w:rPr>
          <w:lang w:val="hr-HR"/>
        </w:rPr>
        <w:t xml:space="preserve"> u vlasništvu s</w:t>
      </w:r>
      <w:r w:rsidR="00FF4FF4">
        <w:rPr>
          <w:lang w:val="hr-HR"/>
        </w:rPr>
        <w:t>tečajnog dužnika unovči</w:t>
      </w:r>
      <w:r w:rsidR="00481A7A">
        <w:rPr>
          <w:lang w:val="hr-HR"/>
        </w:rPr>
        <w:t xml:space="preserve"> u ovom stečajnom postupku temeljem odredbe čl. 247 st. 1 Stečajnog zakona.</w:t>
      </w:r>
    </w:p>
    <w:p w:rsidRDefault="00FF4FF4" w:rsidP="00FF4FF4" w:rsidR="003754DC">
      <w:pPr>
        <w:numPr>
          <w:ilvl w:val="0"/>
          <w:numId w:val="22"/>
        </w:numPr>
        <w:jc w:val="both"/>
        <w:rPr>
          <w:lang w:val="hr-HR"/>
        </w:rPr>
      </w:pPr>
      <w:r>
        <w:rPr>
          <w:lang w:val="hr-HR"/>
        </w:rPr>
        <w:lastRenderedPageBreak/>
        <w:t>3</w:t>
      </w:r>
      <w:r>
        <w:rPr>
          <w:lang w:val="hr-HR"/>
        </w:rPr>
        <w:tab/>
        <w:t>-</w:t>
      </w:r>
    </w:p>
    <w:p w:rsidRDefault="00FF4FF4" w:rsidP="00FF4FF4" w:rsidR="00FF4FF4">
      <w:pPr>
        <w:jc w:val="both"/>
        <w:rPr>
          <w:lang w:val="hr-HR"/>
        </w:rPr>
      </w:pPr>
    </w:p>
    <w:p w:rsidRDefault="00FF4FF4" w:rsidP="00FF4FF4" w:rsidR="00FF4FF4">
      <w:pPr>
        <w:jc w:val="both"/>
        <w:rPr>
          <w:lang w:val="hr-HR"/>
        </w:rPr>
      </w:pPr>
    </w:p>
    <w:p w:rsidRDefault="00FF4FF4" w:rsidP="00FF4FF4" w:rsidR="00247627">
      <w:pPr>
        <w:jc w:val="both"/>
        <w:rPr>
          <w:lang w:val="hr-HR"/>
        </w:rPr>
      </w:pPr>
      <w:r>
        <w:rPr>
          <w:lang w:val="hr-HR"/>
        </w:rPr>
        <w:t>Dodatno valja ukazati, kako je pri otvaranju stečajnog postupka zatečen ugovor o zakupu označene nekr</w:t>
      </w:r>
      <w:r w:rsidR="00C3752A">
        <w:rPr>
          <w:lang w:val="hr-HR"/>
        </w:rPr>
        <w:t>et</w:t>
      </w:r>
      <w:r>
        <w:rPr>
          <w:lang w:val="hr-HR"/>
        </w:rPr>
        <w:t xml:space="preserve">nine u vlasništvu dužnika, sklopljen dana 02.01.2017.g. sa zakupnikom AKTIV DEKORACIJA d.o.o. Zagreb, Grškovićeva 2, OIB: 90562392743, sa ugovorenom mjesečnom zakupninom u visini od 10,00 EUR po 1 m2 površine. Zaprimio sam pisani zahtjev zakupca od 18.10.2017.g. za </w:t>
      </w:r>
      <w:r w:rsidR="00247627">
        <w:rPr>
          <w:lang w:val="hr-HR"/>
        </w:rPr>
        <w:t>nastavak zakupnog odnosa i nakon otvaranja stečajnog postupka i u smislu čl. 188 Stečajnog zakona očitovao, kako sam spreman prihvatiti nastavak zakupnog odnosa, međutim uz ograničenje iz čl. 230 Stečajnog zakona (pribavljanje suglasnosti skupštine vjerovnika, jer se radi o pravnoj radnji izrijekom navedenoj u čl. 230 st. 2 toč. 5 SZ), te da trajanje zakupnog odnosa može biti ugovoreno samo do prodaje (unovčenja) predmeta zakupa u stečajnom ili ovršnom postupku, odnosno predaje predmeta zakupa kupcu.</w:t>
      </w:r>
    </w:p>
    <w:p w:rsidRDefault="00247627" w:rsidP="00FF4FF4" w:rsidR="00247627">
      <w:pPr>
        <w:jc w:val="both"/>
        <w:rPr>
          <w:lang w:val="hr-HR"/>
        </w:rPr>
      </w:pPr>
    </w:p>
    <w:p w:rsidRDefault="00481A7A" w:rsidP="00AB76A0" w:rsidR="00481A7A" w:rsidRPr="00F81C78">
      <w:pPr>
        <w:jc w:val="both"/>
        <w:rPr>
          <w:b/>
          <w:u w:val="single"/>
          <w:lang w:val="hr-HR"/>
        </w:rPr>
      </w:pPr>
    </w:p>
    <w:p w:rsidRDefault="00F81C78" w:rsidP="00AB76A0" w:rsidR="00F81C78">
      <w:pPr>
        <w:jc w:val="both"/>
        <w:rPr>
          <w:b/>
          <w:u w:val="single"/>
          <w:lang w:val="hr-HR"/>
        </w:rPr>
      </w:pPr>
      <w:r w:rsidRPr="00F81C78">
        <w:rPr>
          <w:b/>
          <w:u w:val="single"/>
          <w:lang w:val="hr-HR"/>
        </w:rPr>
        <w:t>POKRETNINE:</w:t>
      </w:r>
    </w:p>
    <w:p w:rsidRDefault="00D30359" w:rsidP="00AB76A0" w:rsidR="00D30359" w:rsidRPr="00F81C78">
      <w:pPr>
        <w:jc w:val="both"/>
        <w:rPr>
          <w:b/>
          <w:u w:val="single"/>
          <w:lang w:val="hr-HR"/>
        </w:rPr>
      </w:pPr>
    </w:p>
    <w:p w:rsidRDefault="0035178C" w:rsidP="00481A7A" w:rsidR="00481A7A">
      <w:pPr>
        <w:jc w:val="both"/>
        <w:rPr>
          <w:lang w:val="hr-HR"/>
        </w:rPr>
      </w:pPr>
      <w:r>
        <w:rPr>
          <w:lang w:val="hr-HR"/>
        </w:rPr>
        <w:t>Početno p</w:t>
      </w:r>
      <w:r w:rsidR="00661315">
        <w:rPr>
          <w:lang w:val="hr-HR"/>
        </w:rPr>
        <w:t>o</w:t>
      </w:r>
      <w:r>
        <w:rPr>
          <w:lang w:val="hr-HR"/>
        </w:rPr>
        <w:t>lazište</w:t>
      </w:r>
      <w:r w:rsidR="00F81C78">
        <w:rPr>
          <w:lang w:val="hr-HR"/>
        </w:rPr>
        <w:t xml:space="preserve"> za utvrđivanje koje to pokretnine čine stečajnu masu ovog stečajnog dužnika nalazi</w:t>
      </w:r>
      <w:r w:rsidR="00663D9F">
        <w:rPr>
          <w:lang w:val="hr-HR"/>
        </w:rPr>
        <w:t xml:space="preserve"> </w:t>
      </w:r>
      <w:r w:rsidR="00F81C78">
        <w:rPr>
          <w:lang w:val="hr-HR"/>
        </w:rPr>
        <w:t xml:space="preserve"> se</w:t>
      </w:r>
      <w:r w:rsidR="00663D9F">
        <w:rPr>
          <w:lang w:val="hr-HR"/>
        </w:rPr>
        <w:t xml:space="preserve"> </w:t>
      </w:r>
      <w:r w:rsidR="00F81C78">
        <w:rPr>
          <w:lang w:val="hr-HR"/>
        </w:rPr>
        <w:t xml:space="preserve"> u</w:t>
      </w:r>
      <w:r w:rsidR="00663D9F">
        <w:rPr>
          <w:lang w:val="hr-HR"/>
        </w:rPr>
        <w:t xml:space="preserve"> </w:t>
      </w:r>
      <w:r w:rsidR="00481A7A">
        <w:rPr>
          <w:lang w:val="hr-HR"/>
        </w:rPr>
        <w:t>evidencijama iz poslovnih knjiga dužnika i u</w:t>
      </w:r>
      <w:r w:rsidR="00F81C78">
        <w:rPr>
          <w:lang w:val="hr-HR"/>
        </w:rPr>
        <w:t xml:space="preserve"> prokaznom </w:t>
      </w:r>
      <w:r w:rsidR="00663D9F">
        <w:rPr>
          <w:lang w:val="hr-HR"/>
        </w:rPr>
        <w:t xml:space="preserve"> </w:t>
      </w:r>
      <w:r w:rsidR="00F81C78">
        <w:rPr>
          <w:lang w:val="hr-HR"/>
        </w:rPr>
        <w:t xml:space="preserve">popisu imovine stečajnog dužnika, koja je pribavljena </w:t>
      </w:r>
      <w:r w:rsidR="00481A7A">
        <w:rPr>
          <w:lang w:val="hr-HR"/>
        </w:rPr>
        <w:t>nakon otvaranja stečajnog postupka</w:t>
      </w:r>
      <w:r w:rsidR="00BB19C4">
        <w:rPr>
          <w:lang w:val="hr-HR"/>
        </w:rPr>
        <w:t xml:space="preserve"> dana 03.11.2017.g</w:t>
      </w:r>
      <w:r w:rsidR="00481A7A">
        <w:rPr>
          <w:lang w:val="hr-HR"/>
        </w:rPr>
        <w:t>.</w:t>
      </w:r>
    </w:p>
    <w:p w:rsidRDefault="00EA4548" w:rsidP="00893DAF" w:rsidR="00EA4548">
      <w:pPr>
        <w:jc w:val="both"/>
        <w:rPr>
          <w:lang w:val="hr-HR"/>
        </w:rPr>
      </w:pPr>
    </w:p>
    <w:p w:rsidRDefault="00F81C78" w:rsidP="00893DAF" w:rsidR="00BB19C4">
      <w:pPr>
        <w:jc w:val="both"/>
        <w:rPr>
          <w:lang w:val="hr-HR"/>
        </w:rPr>
      </w:pPr>
      <w:r>
        <w:rPr>
          <w:lang w:val="hr-HR"/>
        </w:rPr>
        <w:t xml:space="preserve">U </w:t>
      </w:r>
      <w:r w:rsidR="00BB19C4">
        <w:rPr>
          <w:lang w:val="hr-HR"/>
        </w:rPr>
        <w:t>ovjerovljenom prokaznom popisu imovine, navodi se kako dužnik ima u vlasništvu jedino nekretninu, upisanu u zk.ul.br. 268/ podul. 20542 k.o. Grad Zagreb, kako je prethodno identificirana, i na kojoj postoji prethodno opisano založno pravo vjerovnika RH Ministarstvo financija.</w:t>
      </w:r>
    </w:p>
    <w:p w:rsidRDefault="00BB19C4" w:rsidP="00893DAF" w:rsidR="00BB19C4">
      <w:pPr>
        <w:jc w:val="both"/>
        <w:rPr>
          <w:lang w:val="hr-HR"/>
        </w:rPr>
      </w:pPr>
    </w:p>
    <w:p w:rsidRDefault="00BB19C4" w:rsidP="00893DAF" w:rsidR="004B71FB" w:rsidRPr="004B71FB">
      <w:pPr>
        <w:jc w:val="both"/>
        <w:rPr>
          <w:lang w:val="hr-HR"/>
        </w:rPr>
      </w:pPr>
      <w:r>
        <w:rPr>
          <w:lang w:val="hr-HR"/>
        </w:rPr>
        <w:t>Međutim, uvidom u preuzete poslovne knjige dužnika, utvrđujem kako su postojale evidentirane i pokretnine - dva</w:t>
      </w:r>
      <w:r w:rsidR="00481A7A">
        <w:rPr>
          <w:lang w:val="hr-HR"/>
        </w:rPr>
        <w:t xml:space="preserve"> motorna vozila</w:t>
      </w:r>
      <w:r w:rsidR="00663D9F">
        <w:rPr>
          <w:lang w:val="hr-HR"/>
        </w:rPr>
        <w:t xml:space="preserve"> (</w:t>
      </w:r>
      <w:r>
        <w:rPr>
          <w:lang w:val="hr-HR"/>
        </w:rPr>
        <w:t>Volkswagen Cady 2.0 SDI, proizveden 2005.g. i Audi 6 3.0 TDI</w:t>
      </w:r>
      <w:r w:rsidR="00F44DB1">
        <w:rPr>
          <w:lang w:val="hr-HR"/>
        </w:rPr>
        <w:t xml:space="preserve"> Quattro, proizveden 2006.g.) te ostala osnovna sredstva prema popisu, ukupne knjigovodstvene vrijednosti iskazane iznosom od 6.959,08 kn. U prometnim dozvolama i knjižicama oba označena vozila upisane su zabrane otuđenja – ovrha Porezne uprave Klasa: UP/I-415-0</w:t>
      </w:r>
      <w:r w:rsidR="00481A7A">
        <w:rPr>
          <w:lang w:val="hr-HR"/>
        </w:rPr>
        <w:t>2</w:t>
      </w:r>
      <w:r w:rsidR="00F44DB1">
        <w:rPr>
          <w:lang w:val="hr-HR"/>
        </w:rPr>
        <w:t xml:space="preserve">/2016-001/6235 od 16.06.2016.g. Dana 06. veljače 2017.g. vjerovnik Porezna uprava Područni ured Zagreb, Odjel za ovrhu, provodi pljenidbu i procjenu pokretnina dužnika (procjena dugotrajne imovine-osnovnih sredstava u iznosu od 6.959,08 kn sukladno stanju poslovnih knjiga, procjena automobila Volkswagen u iznosu od 28.934,01 kn i automobila Audi u iznosu od 89.817,66 kn, ili sveukupno 125.710,75 kn). </w:t>
      </w:r>
      <w:r w:rsidR="008C33B8">
        <w:rPr>
          <w:lang w:val="hr-HR"/>
        </w:rPr>
        <w:t xml:space="preserve">U Zapisniku o pljenidbi i procjeni navedeno je kako su zaplijenjene pokretnine ostavljene na čuvanje dužniku, uz upozorenje da ih ne smije otuđiti bez odobrenja Porezne uprave, u suprotnom da će snositi zakonske posljedice. U preuzetim poslovnim knjigama dužnika zatečen je račun br. 46-17-1 izdan dana 14.09.2017.g., koji dužnik ispostavlja društvu AKTIV DEKORACIJA d.o.o. Zagreb za prodanu dugotrajnu imovinu upravo prema zapisniku Porezne uprave Urbroj: 513-07-17-01-5 od 06.02.2017.g. za ukupni iznos sukladan procjeni (125.710,75 kn uključivo PDV). </w:t>
      </w:r>
      <w:r w:rsidR="00C3752A">
        <w:rPr>
          <w:lang w:val="hr-HR"/>
        </w:rPr>
        <w:t xml:space="preserve">Zatečena je i izjava o prijeboju br. 2017 od 15.09.2017.g. kojom kupac AKTIV DEKORACIJA d.o.o. plaća </w:t>
      </w:r>
      <w:r w:rsidR="004B71FB">
        <w:rPr>
          <w:lang w:val="hr-HR"/>
        </w:rPr>
        <w:t xml:space="preserve">ispostavljeni račun rijebojem sa potraživanjima po osnovi asignacija. </w:t>
      </w:r>
      <w:r w:rsidR="00A25EB9">
        <w:rPr>
          <w:lang w:val="hr-HR"/>
        </w:rPr>
        <w:t>Pozvan na očitovanje o izvršenom otuđenju unatoč zabrani, biv</w:t>
      </w:r>
      <w:r w:rsidR="00A26527">
        <w:rPr>
          <w:lang w:val="hr-HR"/>
        </w:rPr>
        <w:t>š</w:t>
      </w:r>
      <w:r w:rsidR="00BF4BD0">
        <w:rPr>
          <w:lang w:val="hr-HR"/>
        </w:rPr>
        <w:t xml:space="preserve"> </w:t>
      </w:r>
      <w:r w:rsidR="00A25EB9">
        <w:rPr>
          <w:lang w:val="hr-HR"/>
        </w:rPr>
        <w:t xml:space="preserve">i direktor </w:t>
      </w:r>
      <w:r w:rsidR="0024605D">
        <w:rPr>
          <w:lang w:val="hr-HR"/>
        </w:rPr>
        <w:t xml:space="preserve">(mail od 22.11.2017.g.) </w:t>
      </w:r>
      <w:r w:rsidR="004B71FB">
        <w:rPr>
          <w:lang w:val="hr-HR"/>
        </w:rPr>
        <w:t>dostavlja Pismo namjere Porezne uprave od 08.12.2017.g., kojim se Porezna uprava ne protivi otuđenju zaplijenjenih pokretnina, pod uvjetom da stjecatelj podmiri na ime poreznog duga iznos od 125.710,75 kn.</w:t>
      </w:r>
    </w:p>
    <w:p w:rsidRDefault="0024605D" w:rsidP="0024605D" w:rsidR="0024605D">
      <w:pPr>
        <w:numPr>
          <w:ilvl w:val="0"/>
          <w:numId w:val="22"/>
        </w:numPr>
        <w:jc w:val="both"/>
        <w:rPr>
          <w:lang w:val="hr-HR"/>
        </w:rPr>
      </w:pPr>
      <w:r>
        <w:rPr>
          <w:lang w:val="hr-HR"/>
        </w:rPr>
        <w:lastRenderedPageBreak/>
        <w:t>4</w:t>
      </w:r>
      <w:r>
        <w:rPr>
          <w:lang w:val="hr-HR"/>
        </w:rPr>
        <w:tab/>
        <w:t>-</w:t>
      </w:r>
    </w:p>
    <w:p w:rsidRDefault="0024605D" w:rsidP="0024605D" w:rsidR="0024605D">
      <w:pPr>
        <w:ind w:left="4680"/>
        <w:jc w:val="both"/>
        <w:rPr>
          <w:lang w:val="hr-HR"/>
        </w:rPr>
      </w:pPr>
    </w:p>
    <w:p w:rsidRDefault="0024605D" w:rsidP="00893DAF" w:rsidR="0024605D">
      <w:pPr>
        <w:jc w:val="both"/>
        <w:rPr>
          <w:lang w:val="hr-HR"/>
        </w:rPr>
      </w:pPr>
    </w:p>
    <w:p w:rsidRDefault="004B71FB" w:rsidP="00893DAF" w:rsidR="008C33B8">
      <w:pPr>
        <w:jc w:val="both"/>
        <w:rPr>
          <w:lang w:val="hr-HR"/>
        </w:rPr>
      </w:pPr>
      <w:r>
        <w:rPr>
          <w:lang w:val="hr-HR"/>
        </w:rPr>
        <w:t>S obzirom na činjenicu, da je</w:t>
      </w:r>
      <w:r w:rsidR="0024605D">
        <w:rPr>
          <w:lang w:val="hr-HR"/>
        </w:rPr>
        <w:t xml:space="preserve"> prethodno označena pokretna imovina dužnika, procijenjene vrijednosti 125.710,75 kn opterećena razlučnim pravom vjerovnika RH Porezna uprava u visini od 2.423.096,51 kn, smatram kako ne bi bilo svrsishodno </w:t>
      </w:r>
      <w:r>
        <w:rPr>
          <w:lang w:val="hr-HR"/>
        </w:rPr>
        <w:t>poduzimati bilo k</w:t>
      </w:r>
      <w:r w:rsidR="0024605D">
        <w:rPr>
          <w:lang w:val="hr-HR"/>
        </w:rPr>
        <w:t xml:space="preserve">oje radnje s ciljem naplate računa br. 46-17-1, jer se ne može polučiti bilo kakva imovinska korist za stečajnu masu. </w:t>
      </w:r>
    </w:p>
    <w:p w:rsidRDefault="00D30359" w:rsidP="00D37F51" w:rsidR="00D30359">
      <w:pPr>
        <w:jc w:val="both"/>
        <w:rPr>
          <w:lang w:val="hr-HR"/>
        </w:rPr>
      </w:pPr>
    </w:p>
    <w:p w:rsidRDefault="00470397" w:rsidP="00893DAF" w:rsidR="00470397" w:rsidRPr="008F2A66">
      <w:pPr>
        <w:jc w:val="both"/>
        <w:rPr>
          <w:b/>
          <w:u w:val="single"/>
          <w:lang w:val="hr-HR"/>
        </w:rPr>
      </w:pPr>
    </w:p>
    <w:p w:rsidRDefault="00D30359" w:rsidP="00893DAF" w:rsidR="00F81C78">
      <w:pPr>
        <w:jc w:val="both"/>
        <w:rPr>
          <w:b/>
          <w:u w:val="single"/>
          <w:lang w:val="hr-HR"/>
        </w:rPr>
      </w:pPr>
      <w:r>
        <w:rPr>
          <w:b/>
          <w:u w:val="single"/>
          <w:lang w:val="hr-HR"/>
        </w:rPr>
        <w:t xml:space="preserve">NOVČANA </w:t>
      </w:r>
      <w:r w:rsidR="0035178C">
        <w:rPr>
          <w:b/>
          <w:u w:val="single"/>
          <w:lang w:val="hr-HR"/>
        </w:rPr>
        <w:t>P</w:t>
      </w:r>
      <w:r>
        <w:rPr>
          <w:b/>
          <w:u w:val="single"/>
          <w:lang w:val="hr-HR"/>
        </w:rPr>
        <w:t>OTRAŽIVANJA</w:t>
      </w:r>
    </w:p>
    <w:p w:rsidRDefault="00D9699F" w:rsidP="00893DAF" w:rsidR="00D9699F">
      <w:pPr>
        <w:jc w:val="both"/>
        <w:rPr>
          <w:b/>
          <w:u w:val="single"/>
          <w:lang w:val="hr-HR"/>
        </w:rPr>
      </w:pPr>
    </w:p>
    <w:p w:rsidRDefault="00D37F51" w:rsidP="00893DAF" w:rsidR="0072590C">
      <w:pPr>
        <w:jc w:val="both"/>
        <w:rPr>
          <w:lang w:val="hr-HR"/>
        </w:rPr>
      </w:pPr>
      <w:r>
        <w:rPr>
          <w:lang w:val="hr-HR"/>
        </w:rPr>
        <w:t>U ovjerovljenom</w:t>
      </w:r>
      <w:r w:rsidR="00D30359">
        <w:rPr>
          <w:lang w:val="hr-HR"/>
        </w:rPr>
        <w:t xml:space="preserve"> prokaznog</w:t>
      </w:r>
      <w:r>
        <w:rPr>
          <w:lang w:val="hr-HR"/>
        </w:rPr>
        <w:t>m popisu</w:t>
      </w:r>
      <w:r w:rsidR="00D30359">
        <w:rPr>
          <w:lang w:val="hr-HR"/>
        </w:rPr>
        <w:t xml:space="preserve"> imovine dužnika</w:t>
      </w:r>
      <w:r>
        <w:rPr>
          <w:lang w:val="hr-HR"/>
        </w:rPr>
        <w:t xml:space="preserve"> (List D – novčane tražbine) navodi se kao dužnik nema novčanih potraživanja. Međutim</w:t>
      </w:r>
      <w:r w:rsidR="00D30359">
        <w:rPr>
          <w:lang w:val="hr-HR"/>
        </w:rPr>
        <w:t xml:space="preserve">, </w:t>
      </w:r>
      <w:r>
        <w:rPr>
          <w:lang w:val="hr-HR"/>
        </w:rPr>
        <w:t xml:space="preserve">u preuzetim poslovnim knjigama dužnika </w:t>
      </w:r>
      <w:r w:rsidR="00D30359">
        <w:rPr>
          <w:lang w:val="hr-HR"/>
        </w:rPr>
        <w:t>evidentirana su novčana potraživanja prema</w:t>
      </w:r>
      <w:r w:rsidR="0072590C">
        <w:rPr>
          <w:lang w:val="hr-HR"/>
        </w:rPr>
        <w:t xml:space="preserve"> ranijem direktoru dužnika gosp. Željku Markov po osnovi danih pozajmica u</w:t>
      </w:r>
      <w:r w:rsidR="00D30359">
        <w:rPr>
          <w:lang w:val="hr-HR"/>
        </w:rPr>
        <w:t xml:space="preserve"> </w:t>
      </w:r>
      <w:r w:rsidR="003E4786">
        <w:rPr>
          <w:lang w:val="hr-HR"/>
        </w:rPr>
        <w:t>ukupno</w:t>
      </w:r>
      <w:r w:rsidR="0072590C">
        <w:rPr>
          <w:lang w:val="hr-HR"/>
        </w:rPr>
        <w:t>m iznosu od 525.667,23 kn. Iz sadržaja analitičkih kartica knjigovodstva dužnika i temeljnica za knjiženje proizlazi, da su sve pozajmice izvršene tijekom 2013.g., a kao datum valute naznačen je datum istovjetan datumu pozajmice. Pozvan pisanim putem da dostavi ugovore o pozajmicama, temeljem kojih bi se na nedvojben način moglo utvrditi stvarno dospijeće povrata uzetih pozajmica, raniji direktor dužnika očituje kako nisu sačinjavani pisani ugovori o pozajmicama, a da su datumi dospijeća oni navedeni u poslovnim knjigama dužnika, te da smatra kako je nastupila zastara potraživanja.</w:t>
      </w:r>
    </w:p>
    <w:p w:rsidRDefault="0072590C" w:rsidP="00893DAF" w:rsidR="00D9699F">
      <w:pPr>
        <w:jc w:val="both"/>
        <w:rPr>
          <w:lang w:val="hr-HR"/>
        </w:rPr>
      </w:pPr>
      <w:r>
        <w:rPr>
          <w:lang w:val="hr-HR"/>
        </w:rPr>
        <w:t xml:space="preserve"> </w:t>
      </w:r>
    </w:p>
    <w:p w:rsidRDefault="0072590C" w:rsidP="00893DAF" w:rsidR="00E26B2F">
      <w:pPr>
        <w:jc w:val="both"/>
        <w:rPr>
          <w:lang w:val="hr-HR"/>
        </w:rPr>
      </w:pPr>
      <w:r>
        <w:rPr>
          <w:lang w:val="hr-HR"/>
        </w:rPr>
        <w:t xml:space="preserve">O </w:t>
      </w:r>
      <w:r w:rsidR="0023721F">
        <w:rPr>
          <w:lang w:val="hr-HR"/>
        </w:rPr>
        <w:t>p</w:t>
      </w:r>
      <w:r>
        <w:rPr>
          <w:lang w:val="hr-HR"/>
        </w:rPr>
        <w:t>okretanju sudskog postup</w:t>
      </w:r>
      <w:r w:rsidR="0023721F">
        <w:rPr>
          <w:lang w:val="hr-HR"/>
        </w:rPr>
        <w:t xml:space="preserve">ka </w:t>
      </w:r>
      <w:r>
        <w:rPr>
          <w:lang w:val="hr-HR"/>
        </w:rPr>
        <w:t xml:space="preserve">radi povrata uzajmljenih iznosa, </w:t>
      </w:r>
      <w:r w:rsidR="0023721F">
        <w:rPr>
          <w:lang w:val="hr-HR"/>
        </w:rPr>
        <w:t xml:space="preserve">odnosno pokretanju postupaka prisilne naplate </w:t>
      </w:r>
      <w:r>
        <w:rPr>
          <w:lang w:val="hr-HR"/>
        </w:rPr>
        <w:t xml:space="preserve">istih </w:t>
      </w:r>
      <w:r w:rsidR="0023721F">
        <w:rPr>
          <w:lang w:val="hr-HR"/>
        </w:rPr>
        <w:t xml:space="preserve">potraživanja </w:t>
      </w:r>
      <w:r w:rsidR="00821894">
        <w:rPr>
          <w:lang w:val="hr-HR"/>
        </w:rPr>
        <w:t xml:space="preserve">koja su </w:t>
      </w:r>
      <w:r w:rsidR="0023721F">
        <w:rPr>
          <w:lang w:val="hr-HR"/>
        </w:rPr>
        <w:t>evidentirane u poslovnim knjigama i dokumentaciji stečajnog dužnika, odlučujući o prijedlozima odluka na izvještajnom ročištu (skupština vjerovnika) u konačnici donijeti vjerovnici ovog stečajnog dužnika.</w:t>
      </w:r>
    </w:p>
    <w:p w:rsidRDefault="0023721F" w:rsidP="00893DAF" w:rsidR="0023721F">
      <w:pPr>
        <w:jc w:val="both"/>
        <w:rPr>
          <w:lang w:val="hr-HR"/>
        </w:rPr>
      </w:pPr>
    </w:p>
    <w:p w:rsidRDefault="00821894" w:rsidP="00893DAF" w:rsidR="00821894">
      <w:pPr>
        <w:jc w:val="both"/>
        <w:rPr>
          <w:lang w:val="hr-HR"/>
        </w:rPr>
      </w:pPr>
    </w:p>
    <w:p w:rsidRDefault="002D6E70" w:rsidP="00893DAF" w:rsidR="002D6E70" w:rsidRPr="0035178C">
      <w:pPr>
        <w:jc w:val="both"/>
        <w:rPr>
          <w:b/>
          <w:lang w:val="hr-HR"/>
        </w:rPr>
      </w:pPr>
      <w:r w:rsidRPr="0035178C">
        <w:rPr>
          <w:b/>
          <w:lang w:val="hr-HR"/>
        </w:rPr>
        <w:t>IZLUČNI ZAHTJEVI:</w:t>
      </w:r>
    </w:p>
    <w:p w:rsidRDefault="002D6E70" w:rsidP="00893DAF" w:rsidR="00821894">
      <w:pPr>
        <w:jc w:val="both"/>
        <w:rPr>
          <w:lang w:val="hr-HR"/>
        </w:rPr>
      </w:pPr>
      <w:r>
        <w:rPr>
          <w:lang w:val="hr-HR"/>
        </w:rPr>
        <w:t xml:space="preserve">Do dana sastavljanja ovog izvješća </w:t>
      </w:r>
      <w:r w:rsidR="00821894">
        <w:rPr>
          <w:lang w:val="hr-HR"/>
        </w:rPr>
        <w:t xml:space="preserve">nije mi </w:t>
      </w:r>
      <w:r>
        <w:rPr>
          <w:lang w:val="hr-HR"/>
        </w:rPr>
        <w:t>dostavljen</w:t>
      </w:r>
      <w:r w:rsidR="00821894">
        <w:rPr>
          <w:lang w:val="hr-HR"/>
        </w:rPr>
        <w:t xml:space="preserve"> bilo koji</w:t>
      </w:r>
      <w:r>
        <w:rPr>
          <w:lang w:val="hr-HR"/>
        </w:rPr>
        <w:t xml:space="preserve"> zahtjev za izlučenje iz stečajne mase </w:t>
      </w:r>
      <w:r w:rsidR="00821894">
        <w:rPr>
          <w:lang w:val="hr-HR"/>
        </w:rPr>
        <w:t>određene imovine.</w:t>
      </w:r>
    </w:p>
    <w:p w:rsidRDefault="00821894" w:rsidP="00893DAF" w:rsidR="002019ED">
      <w:pPr>
        <w:jc w:val="both"/>
        <w:rPr>
          <w:lang w:val="hr-HR"/>
        </w:rPr>
      </w:pPr>
      <w:r>
        <w:rPr>
          <w:lang w:val="hr-HR"/>
        </w:rPr>
        <w:t xml:space="preserve"> </w:t>
      </w:r>
    </w:p>
    <w:p w:rsidRDefault="00E26B2F" w:rsidP="00893DAF" w:rsidR="00E26B2F" w:rsidRPr="0035178C">
      <w:pPr>
        <w:jc w:val="both"/>
        <w:rPr>
          <w:b/>
          <w:lang w:val="hr-HR"/>
        </w:rPr>
      </w:pPr>
      <w:r w:rsidRPr="0035178C">
        <w:rPr>
          <w:b/>
          <w:lang w:val="hr-HR"/>
        </w:rPr>
        <w:t>RAZLUČNA PRAVA:</w:t>
      </w:r>
    </w:p>
    <w:p w:rsidRDefault="00821894" w:rsidP="00893DAF" w:rsidR="00821894">
      <w:pPr>
        <w:jc w:val="both"/>
        <w:rPr>
          <w:lang w:val="hr-HR"/>
        </w:rPr>
      </w:pPr>
      <w:r>
        <w:rPr>
          <w:lang w:val="hr-HR"/>
        </w:rPr>
        <w:t>Kako je iz prethodno navedenom u ovom izvješću razvidno, jedinu imovinu dužnika, o</w:t>
      </w:r>
      <w:r w:rsidR="00262AD8">
        <w:rPr>
          <w:lang w:val="hr-HR"/>
        </w:rPr>
        <w:t xml:space="preserve">sim </w:t>
      </w:r>
      <w:r>
        <w:rPr>
          <w:lang w:val="hr-HR"/>
        </w:rPr>
        <w:t>prethodno navedenih novčanih potraživanja, čini nekretnina upisana u zk.ul.br. 268/podul. 20542 k.o. Grad Zagreb. Prema stanju upisa u zemljišnoj knjizi, evidentirano je postojanje založnog prava u korist vjerovnika RH Ministarsvo financija, Porezna uprava, područni ured Zagreb i isto je sa svim elementima evidentirano u posebnoj tablici</w:t>
      </w:r>
      <w:r w:rsidR="00B50D94">
        <w:rPr>
          <w:lang w:val="hr-HR"/>
        </w:rPr>
        <w:t xml:space="preserve"> razlučnih prava (</w:t>
      </w:r>
      <w:r w:rsidR="00262AD8">
        <w:rPr>
          <w:lang w:val="hr-HR"/>
        </w:rPr>
        <w:t xml:space="preserve">Obrazac 19, čl. 259 </w:t>
      </w:r>
      <w:r>
        <w:rPr>
          <w:lang w:val="hr-HR"/>
        </w:rPr>
        <w:t>SZ) koja je</w:t>
      </w:r>
      <w:r w:rsidR="00B50D94">
        <w:rPr>
          <w:lang w:val="hr-HR"/>
        </w:rPr>
        <w:t xml:space="preserve"> u prilogu i </w:t>
      </w:r>
      <w:r>
        <w:rPr>
          <w:lang w:val="hr-HR"/>
        </w:rPr>
        <w:t>čini sastavni dio ovog izvješća.</w:t>
      </w:r>
    </w:p>
    <w:p w:rsidRDefault="00821894" w:rsidP="00893DAF" w:rsidR="00821894">
      <w:pPr>
        <w:jc w:val="both"/>
        <w:rPr>
          <w:lang w:val="hr-HR"/>
        </w:rPr>
      </w:pPr>
    </w:p>
    <w:p w:rsidRDefault="00821894" w:rsidP="00893DAF" w:rsidR="00254BE3">
      <w:pPr>
        <w:jc w:val="both"/>
        <w:rPr>
          <w:lang w:val="hr-HR"/>
        </w:rPr>
      </w:pPr>
      <w:r>
        <w:rPr>
          <w:lang w:val="hr-HR"/>
        </w:rPr>
        <w:t xml:space="preserve"> </w:t>
      </w:r>
    </w:p>
    <w:p w:rsidRDefault="00014452" w:rsidP="00893DAF" w:rsidR="00014452" w:rsidRPr="0035178C">
      <w:pPr>
        <w:jc w:val="both"/>
        <w:rPr>
          <w:b/>
          <w:lang w:val="hr-HR"/>
        </w:rPr>
      </w:pPr>
      <w:r w:rsidRPr="0035178C">
        <w:rPr>
          <w:b/>
          <w:lang w:val="hr-HR"/>
        </w:rPr>
        <w:t>PRIJAVE TRAŽBINA VJEROVNIKA:</w:t>
      </w:r>
    </w:p>
    <w:p w:rsidRDefault="00014452" w:rsidP="00893DAF" w:rsidR="00D16B5F">
      <w:pPr>
        <w:jc w:val="both"/>
        <w:rPr>
          <w:lang w:val="hr-HR"/>
        </w:rPr>
      </w:pPr>
      <w:r>
        <w:rPr>
          <w:lang w:val="hr-HR"/>
        </w:rPr>
        <w:t>Rješenjem o ot</w:t>
      </w:r>
      <w:r w:rsidR="00D16B5F">
        <w:rPr>
          <w:lang w:val="hr-HR"/>
        </w:rPr>
        <w:t>v</w:t>
      </w:r>
      <w:r w:rsidR="00FF2939">
        <w:rPr>
          <w:lang w:val="hr-HR"/>
        </w:rPr>
        <w:t>aranju tečajnog postupka St-4393</w:t>
      </w:r>
      <w:r w:rsidR="00D16B5F">
        <w:rPr>
          <w:lang w:val="hr-HR"/>
        </w:rPr>
        <w:t>/16 od</w:t>
      </w:r>
      <w:r w:rsidR="00FF2939">
        <w:rPr>
          <w:lang w:val="hr-HR"/>
        </w:rPr>
        <w:t xml:space="preserve"> 03.11.2017</w:t>
      </w:r>
      <w:r>
        <w:rPr>
          <w:lang w:val="hr-HR"/>
        </w:rPr>
        <w:t>.g. stečajni sudac pozvao je vjerovnike da pr</w:t>
      </w:r>
      <w:r w:rsidR="00D16B5F">
        <w:rPr>
          <w:lang w:val="hr-HR"/>
        </w:rPr>
        <w:t>ijave svoje tražbine u roku od 60 dana od</w:t>
      </w:r>
      <w:r w:rsidR="00EB4F1C">
        <w:rPr>
          <w:lang w:val="hr-HR"/>
        </w:rPr>
        <w:t xml:space="preserve"> objave </w:t>
      </w:r>
      <w:r w:rsidR="00D16B5F">
        <w:rPr>
          <w:lang w:val="hr-HR"/>
        </w:rPr>
        <w:t>rješenja na mrežnoj stranici e-oglasna ploča</w:t>
      </w:r>
      <w:r w:rsidR="00EB4F1C">
        <w:rPr>
          <w:lang w:val="hr-HR"/>
        </w:rPr>
        <w:t xml:space="preserve"> </w:t>
      </w:r>
      <w:r w:rsidR="00D16B5F">
        <w:rPr>
          <w:lang w:val="hr-HR"/>
        </w:rPr>
        <w:t xml:space="preserve">Trgovačkog </w:t>
      </w:r>
      <w:r w:rsidR="00EB4F1C">
        <w:rPr>
          <w:lang w:val="hr-HR"/>
        </w:rPr>
        <w:t>suda</w:t>
      </w:r>
      <w:r w:rsidR="00D16B5F">
        <w:rPr>
          <w:lang w:val="hr-HR"/>
        </w:rPr>
        <w:t xml:space="preserve"> u Zagrebu</w:t>
      </w:r>
      <w:r w:rsidR="00EB4F1C">
        <w:rPr>
          <w:lang w:val="hr-HR"/>
        </w:rPr>
        <w:t>, tako da</w:t>
      </w:r>
      <w:r w:rsidR="00FF2939">
        <w:rPr>
          <w:lang w:val="hr-HR"/>
        </w:rPr>
        <w:t xml:space="preserve"> je ovaj rok istekao sa danom </w:t>
      </w:r>
      <w:r w:rsidR="008878C6">
        <w:rPr>
          <w:lang w:val="hr-HR"/>
        </w:rPr>
        <w:t>1</w:t>
      </w:r>
      <w:r w:rsidR="00FF2939">
        <w:rPr>
          <w:lang w:val="hr-HR"/>
        </w:rPr>
        <w:t>2</w:t>
      </w:r>
      <w:r w:rsidR="00EB4F1C">
        <w:rPr>
          <w:lang w:val="hr-HR"/>
        </w:rPr>
        <w:t xml:space="preserve">. </w:t>
      </w:r>
      <w:r w:rsidR="00FF2939">
        <w:rPr>
          <w:lang w:val="hr-HR"/>
        </w:rPr>
        <w:t>prosinc</w:t>
      </w:r>
      <w:r w:rsidR="00D16B5F">
        <w:rPr>
          <w:lang w:val="hr-HR"/>
        </w:rPr>
        <w:t>a 2017</w:t>
      </w:r>
      <w:r w:rsidR="00EB4F1C">
        <w:rPr>
          <w:lang w:val="hr-HR"/>
        </w:rPr>
        <w:t>.g.</w:t>
      </w:r>
      <w:r w:rsidR="00FF2939">
        <w:rPr>
          <w:lang w:val="hr-HR"/>
        </w:rPr>
        <w:t xml:space="preserve"> O</w:t>
      </w:r>
      <w:r w:rsidR="00D16B5F">
        <w:rPr>
          <w:lang w:val="hr-HR"/>
        </w:rPr>
        <w:t>dredbom čl. 257 st. 6 SZ propisano, da će prijave tražbina podnesene nakon isteka roka za prijavljivanje sud odbaciti rješenjem.</w:t>
      </w:r>
    </w:p>
    <w:p w:rsidRDefault="00D16B5F" w:rsidP="00D16B5F" w:rsidR="00D16B5F">
      <w:pPr>
        <w:numPr>
          <w:ilvl w:val="0"/>
          <w:numId w:val="20"/>
        </w:numPr>
        <w:jc w:val="both"/>
        <w:rPr>
          <w:lang w:val="hr-HR"/>
        </w:rPr>
      </w:pPr>
      <w:r>
        <w:rPr>
          <w:lang w:val="hr-HR"/>
        </w:rPr>
        <w:lastRenderedPageBreak/>
        <w:t>5</w:t>
      </w:r>
      <w:r>
        <w:rPr>
          <w:lang w:val="hr-HR"/>
        </w:rPr>
        <w:tab/>
        <w:t>-</w:t>
      </w:r>
    </w:p>
    <w:p w:rsidRDefault="00FF2939" w:rsidP="00FF2939" w:rsidR="00FF2939">
      <w:pPr>
        <w:jc w:val="both"/>
        <w:rPr>
          <w:lang w:val="hr-HR"/>
        </w:rPr>
      </w:pPr>
    </w:p>
    <w:p w:rsidRDefault="00FF2939" w:rsidP="00FF2939" w:rsidR="00FF2939">
      <w:pPr>
        <w:jc w:val="both"/>
        <w:rPr>
          <w:lang w:val="hr-HR"/>
        </w:rPr>
      </w:pPr>
    </w:p>
    <w:p w:rsidRDefault="00EB4F1C" w:rsidP="00893DAF" w:rsidR="00EB4F1C">
      <w:pPr>
        <w:jc w:val="both"/>
        <w:rPr>
          <w:lang w:val="hr-HR"/>
        </w:rPr>
      </w:pPr>
    </w:p>
    <w:p w:rsidRDefault="00D16B5F" w:rsidP="00893DAF" w:rsidR="00995CF8">
      <w:pPr>
        <w:jc w:val="both"/>
        <w:rPr>
          <w:lang w:val="hr-HR"/>
        </w:rPr>
      </w:pPr>
      <w:r>
        <w:rPr>
          <w:lang w:val="hr-HR"/>
        </w:rPr>
        <w:t xml:space="preserve">U izvršenju obveze propisane odredbom čl. 257 st. 3 SZ stečajni upravitelj izvršio je obračune i sastavio popis svih tražbina radnika i prijašnjih dužnikovih radnika, </w:t>
      </w:r>
      <w:r w:rsidR="00D53924">
        <w:rPr>
          <w:lang w:val="hr-HR"/>
        </w:rPr>
        <w:t xml:space="preserve">za </w:t>
      </w:r>
      <w:r>
        <w:rPr>
          <w:lang w:val="hr-HR"/>
        </w:rPr>
        <w:t xml:space="preserve">ukupno </w:t>
      </w:r>
      <w:r w:rsidR="00D53924">
        <w:rPr>
          <w:lang w:val="hr-HR"/>
        </w:rPr>
        <w:t>1</w:t>
      </w:r>
      <w:r w:rsidR="004B71FB">
        <w:rPr>
          <w:lang w:val="hr-HR"/>
        </w:rPr>
        <w:t>0</w:t>
      </w:r>
      <w:r w:rsidR="00D53924">
        <w:rPr>
          <w:lang w:val="hr-HR"/>
        </w:rPr>
        <w:t xml:space="preserve"> radnika,</w:t>
      </w:r>
      <w:r>
        <w:rPr>
          <w:lang w:val="hr-HR"/>
        </w:rPr>
        <w:t xml:space="preserve"> u bruto i neto iznosima, te je izračune dostavio svakom radniku osobno</w:t>
      </w:r>
      <w:r w:rsidR="00930987">
        <w:rPr>
          <w:lang w:val="hr-HR"/>
        </w:rPr>
        <w:t xml:space="preserve"> putem pošte</w:t>
      </w:r>
      <w:r>
        <w:rPr>
          <w:lang w:val="hr-HR"/>
        </w:rPr>
        <w:t>.</w:t>
      </w:r>
      <w:r w:rsidR="00D53924">
        <w:rPr>
          <w:lang w:val="hr-HR"/>
        </w:rPr>
        <w:t xml:space="preserve"> Gotovo svi prijašnji radnici dostavili su stečajnom upravitelju povratno potpisane obračune i na taj način iskazali suglasnost sa obračunom st</w:t>
      </w:r>
      <w:r w:rsidR="00930987">
        <w:rPr>
          <w:lang w:val="hr-HR"/>
        </w:rPr>
        <w:t>ečajnog upravitelja. Izuzetak je</w:t>
      </w:r>
      <w:r w:rsidR="00D53924">
        <w:rPr>
          <w:lang w:val="hr-HR"/>
        </w:rPr>
        <w:t xml:space="preserve"> </w:t>
      </w:r>
      <w:r w:rsidR="008878C6">
        <w:rPr>
          <w:lang w:val="hr-HR"/>
        </w:rPr>
        <w:t>prijašnja</w:t>
      </w:r>
      <w:r w:rsidR="00930987">
        <w:rPr>
          <w:lang w:val="hr-HR"/>
        </w:rPr>
        <w:t xml:space="preserve"> radnica</w:t>
      </w:r>
      <w:r w:rsidR="00D53924">
        <w:rPr>
          <w:lang w:val="hr-HR"/>
        </w:rPr>
        <w:t xml:space="preserve"> </w:t>
      </w:r>
      <w:r w:rsidR="00930987">
        <w:rPr>
          <w:lang w:val="hr-HR"/>
        </w:rPr>
        <w:t>Kristina Brajo, koja j</w:t>
      </w:r>
      <w:r w:rsidR="008878C6">
        <w:rPr>
          <w:lang w:val="hr-HR"/>
        </w:rPr>
        <w:t xml:space="preserve">e </w:t>
      </w:r>
      <w:r w:rsidR="00930987">
        <w:rPr>
          <w:lang w:val="hr-HR"/>
        </w:rPr>
        <w:t>dostavila svoju prijavu tražbine, različitu od izračuna koji je utemeljen na stanju poslovnih knjiga dužn</w:t>
      </w:r>
      <w:r w:rsidR="00995CF8">
        <w:rPr>
          <w:lang w:val="hr-HR"/>
        </w:rPr>
        <w:t>ika (razlika netto 3.864,00 kn), pa</w:t>
      </w:r>
      <w:r w:rsidR="00D53924">
        <w:rPr>
          <w:lang w:val="hr-HR"/>
        </w:rPr>
        <w:t xml:space="preserve"> je stečajni upravitelj bio prisiljen djelomično osp</w:t>
      </w:r>
      <w:r w:rsidR="008878C6">
        <w:rPr>
          <w:lang w:val="hr-HR"/>
        </w:rPr>
        <w:t>oriti</w:t>
      </w:r>
      <w:r w:rsidR="00995CF8">
        <w:rPr>
          <w:lang w:val="hr-HR"/>
        </w:rPr>
        <w:t xml:space="preserve"> samostalno prijavljenu tražbinu ove ranije radnice. Poseban izračun nepodmirenih obveza dužnika po osnovi poreza, prireza i doprinosa iz i na plaće dostavila je i Porezna uprava.</w:t>
      </w:r>
    </w:p>
    <w:p w:rsidRDefault="00995CF8" w:rsidP="00893DAF" w:rsidR="00D53924">
      <w:pPr>
        <w:jc w:val="both"/>
        <w:rPr>
          <w:lang w:val="hr-HR"/>
        </w:rPr>
      </w:pPr>
      <w:r>
        <w:rPr>
          <w:lang w:val="hr-HR"/>
        </w:rPr>
        <w:t xml:space="preserve"> </w:t>
      </w:r>
    </w:p>
    <w:p w:rsidRDefault="00D53924" w:rsidP="00893DAF" w:rsidR="00663BC1">
      <w:pPr>
        <w:jc w:val="both"/>
        <w:rPr>
          <w:lang w:val="hr-HR"/>
        </w:rPr>
      </w:pPr>
      <w:r>
        <w:rPr>
          <w:lang w:val="hr-HR"/>
        </w:rPr>
        <w:t xml:space="preserve">Stečajni upravitelj svrstao je sve tražbine radnika odnosno prijašnjih radnika dužnika u tablicu vjerovnika I </w:t>
      </w:r>
      <w:r w:rsidR="00663BC1">
        <w:rPr>
          <w:lang w:val="hr-HR"/>
        </w:rPr>
        <w:t xml:space="preserve">(prvog) </w:t>
      </w:r>
      <w:r>
        <w:rPr>
          <w:lang w:val="hr-HR"/>
        </w:rPr>
        <w:t xml:space="preserve">višeg isplatnog reda na propisanom Obrascu 19 u smislu čl. 259 SZ, </w:t>
      </w:r>
      <w:r w:rsidR="00663BC1">
        <w:rPr>
          <w:lang w:val="hr-HR"/>
        </w:rPr>
        <w:t>koja se nalazi u prilogu ovom izvješću.</w:t>
      </w:r>
    </w:p>
    <w:p w:rsidRDefault="00D16B5F" w:rsidP="00893DAF" w:rsidR="00D16B5F">
      <w:pPr>
        <w:jc w:val="both"/>
        <w:rPr>
          <w:lang w:val="hr-HR"/>
        </w:rPr>
      </w:pPr>
      <w:r>
        <w:rPr>
          <w:lang w:val="hr-HR"/>
        </w:rPr>
        <w:t xml:space="preserve"> </w:t>
      </w:r>
    </w:p>
    <w:p w:rsidRDefault="00D53924" w:rsidP="00EB4F1C" w:rsidR="00663BC1">
      <w:pPr>
        <w:jc w:val="both"/>
        <w:rPr>
          <w:lang w:val="hr-HR"/>
        </w:rPr>
      </w:pPr>
      <w:r>
        <w:rPr>
          <w:lang w:val="hr-HR"/>
        </w:rPr>
        <w:t>U odnosu na vjerovnike čije se tražbine svrstavaju u II (drugi) viši isplatni red, izvješćujem da sam unutar roka za podno</w:t>
      </w:r>
      <w:r w:rsidR="00663BC1">
        <w:rPr>
          <w:lang w:val="hr-HR"/>
        </w:rPr>
        <w:t>šenje pr</w:t>
      </w:r>
      <w:r w:rsidR="004B71FB">
        <w:rPr>
          <w:lang w:val="hr-HR"/>
        </w:rPr>
        <w:t>ijava zaprimio ukupno 12</w:t>
      </w:r>
      <w:r w:rsidR="00995CF8">
        <w:rPr>
          <w:lang w:val="hr-HR"/>
        </w:rPr>
        <w:t xml:space="preserve"> prijava</w:t>
      </w:r>
      <w:r>
        <w:rPr>
          <w:lang w:val="hr-HR"/>
        </w:rPr>
        <w:t>, te da sam sve primljene</w:t>
      </w:r>
      <w:r w:rsidR="00663BC1">
        <w:rPr>
          <w:lang w:val="hr-HR"/>
        </w:rPr>
        <w:t xml:space="preserve"> prijave tražbina ispitao i također svrstao u propisane tablice, priložene ovom izvješću, sastavljene na propisanom Obrascu 19 (čl. 259 SZ).</w:t>
      </w:r>
    </w:p>
    <w:p w:rsidRDefault="00663BC1" w:rsidP="00EB4F1C" w:rsidR="00663BC1">
      <w:pPr>
        <w:jc w:val="both"/>
        <w:rPr>
          <w:lang w:val="hr-HR"/>
        </w:rPr>
      </w:pPr>
    </w:p>
    <w:p w:rsidRDefault="00663BC1" w:rsidP="00663BC1" w:rsidR="00663BC1">
      <w:pPr>
        <w:jc w:val="both"/>
        <w:rPr>
          <w:lang w:val="hr-HR"/>
        </w:rPr>
      </w:pPr>
      <w:r>
        <w:rPr>
          <w:lang w:val="hr-HR"/>
        </w:rPr>
        <w:t>Ukupni iznosi prijavljenih tražbina vjerovnika prema isplatnim redovima, zajedno sa iznosima priznatih i osporenih tražbina pregledno su iznijeti u rekapitulaciji prijavljenih tražbina, koja čini sastavni dio ovog izvješća.</w:t>
      </w:r>
    </w:p>
    <w:p w:rsidRDefault="00995CF8" w:rsidP="00663BC1" w:rsidR="00995CF8">
      <w:pPr>
        <w:jc w:val="both"/>
        <w:rPr>
          <w:lang w:val="hr-HR"/>
        </w:rPr>
      </w:pPr>
    </w:p>
    <w:p w:rsidRDefault="00663BC1" w:rsidP="00663BC1" w:rsidR="00BE5783">
      <w:pPr>
        <w:jc w:val="both"/>
        <w:rPr>
          <w:lang w:val="hr-HR"/>
        </w:rPr>
      </w:pPr>
      <w:r>
        <w:rPr>
          <w:lang w:val="hr-HR"/>
        </w:rPr>
        <w:t xml:space="preserve"> </w:t>
      </w:r>
    </w:p>
    <w:p w:rsidRDefault="00014452" w:rsidP="00893DAF" w:rsidR="003754DC">
      <w:pPr>
        <w:jc w:val="both"/>
        <w:rPr>
          <w:lang w:val="hr-HR"/>
        </w:rPr>
      </w:pPr>
      <w:r w:rsidRPr="00A75C25">
        <w:rPr>
          <w:b/>
          <w:lang w:val="hr-HR"/>
        </w:rPr>
        <w:t>SUDSKI POSTUPCI</w:t>
      </w:r>
      <w:r>
        <w:rPr>
          <w:lang w:val="hr-HR"/>
        </w:rPr>
        <w:t>:</w:t>
      </w:r>
    </w:p>
    <w:p w:rsidRDefault="00BE5783" w:rsidP="00E32121" w:rsidR="00E32121">
      <w:pPr>
        <w:jc w:val="both"/>
        <w:rPr>
          <w:lang w:val="hr-HR"/>
        </w:rPr>
      </w:pPr>
      <w:r>
        <w:rPr>
          <w:lang w:val="hr-HR"/>
        </w:rPr>
        <w:t xml:space="preserve">Stečajni dužnik bio je, </w:t>
      </w:r>
      <w:r w:rsidR="00EB4F1C">
        <w:rPr>
          <w:lang w:val="hr-HR"/>
        </w:rPr>
        <w:t>a prema podacima koje dobio od dužnika i odvjetnika koji su zastupali dužnika</w:t>
      </w:r>
      <w:r w:rsidR="00AF642C">
        <w:rPr>
          <w:lang w:val="hr-HR"/>
        </w:rPr>
        <w:t xml:space="preserve"> (odvj. Radmila Bonifačić, odvj. Zdravko Sesar)</w:t>
      </w:r>
      <w:r w:rsidR="00EB4F1C">
        <w:rPr>
          <w:lang w:val="hr-HR"/>
        </w:rPr>
        <w:t xml:space="preserve">, </w:t>
      </w:r>
      <w:r>
        <w:rPr>
          <w:lang w:val="hr-HR"/>
        </w:rPr>
        <w:t>u vrijeme otvaranja stečajn</w:t>
      </w:r>
      <w:r w:rsidR="00AF642C">
        <w:rPr>
          <w:lang w:val="hr-HR"/>
        </w:rPr>
        <w:t xml:space="preserve">og postupka, stranka u ukupno </w:t>
      </w:r>
      <w:r w:rsidR="00663BC1">
        <w:rPr>
          <w:lang w:val="hr-HR"/>
        </w:rPr>
        <w:t>6</w:t>
      </w:r>
      <w:r>
        <w:rPr>
          <w:lang w:val="hr-HR"/>
        </w:rPr>
        <w:t xml:space="preserve"> sudskih parničnih i ovršnih </w:t>
      </w:r>
      <w:r w:rsidR="00663BC1">
        <w:rPr>
          <w:lang w:val="hr-HR"/>
        </w:rPr>
        <w:t>postupaka.</w:t>
      </w:r>
      <w:r w:rsidR="00C60B85">
        <w:rPr>
          <w:lang w:val="hr-HR"/>
        </w:rPr>
        <w:t xml:space="preserve"> </w:t>
      </w:r>
      <w:r>
        <w:rPr>
          <w:lang w:val="hr-HR"/>
        </w:rPr>
        <w:t xml:space="preserve">Stečajni upravitelj uputio </w:t>
      </w:r>
      <w:r w:rsidR="008F12F8">
        <w:rPr>
          <w:lang w:val="hr-HR"/>
        </w:rPr>
        <w:t xml:space="preserve"> </w:t>
      </w:r>
      <w:r>
        <w:rPr>
          <w:lang w:val="hr-HR"/>
        </w:rPr>
        <w:t>je obavijesti na sve postupke u tijeku sa prijedlogom da nadležni sudovi donesu rješenja o prekidu postupaka (čl. 212 ZPP)</w:t>
      </w:r>
      <w:r w:rsidR="00AF642C">
        <w:rPr>
          <w:lang w:val="hr-HR"/>
        </w:rPr>
        <w:t>. U parnič</w:t>
      </w:r>
      <w:r w:rsidR="00663BC1">
        <w:rPr>
          <w:lang w:val="hr-HR"/>
        </w:rPr>
        <w:t xml:space="preserve">nom predmetu </w:t>
      </w:r>
      <w:r w:rsidR="00AF642C">
        <w:rPr>
          <w:lang w:val="hr-HR"/>
        </w:rPr>
        <w:t>P-2378/15</w:t>
      </w:r>
      <w:r w:rsidR="00663BC1">
        <w:rPr>
          <w:lang w:val="hr-HR"/>
        </w:rPr>
        <w:t xml:space="preserve"> </w:t>
      </w:r>
      <w:r w:rsidR="00AF642C">
        <w:rPr>
          <w:lang w:val="hr-HR"/>
        </w:rPr>
        <w:t>Trgovački sud u Zagrebu</w:t>
      </w:r>
      <w:r w:rsidR="00663BC1">
        <w:rPr>
          <w:lang w:val="hr-HR"/>
        </w:rPr>
        <w:t xml:space="preserve"> </w:t>
      </w:r>
      <w:r w:rsidR="00AF642C">
        <w:rPr>
          <w:lang w:val="hr-HR"/>
        </w:rPr>
        <w:t xml:space="preserve">donio je presudu kojom je stečajnom dužniku naložen platež naknada za korištenje poslovnog prostora u vlasništvu RH, kao i iseljenje iz tog prostora (Zagreb, Grškovićeva 2, prizemno, površine 190 m2), ali je dužnik izjavio žalbu. </w:t>
      </w:r>
      <w:r w:rsidR="004B2975">
        <w:rPr>
          <w:lang w:val="hr-HR"/>
        </w:rPr>
        <w:t>Napominjem, da je stvarni korisnik predmetnog poslovnog prostora sa dužnikom povezano društvo AKTIV DEKORACIJA d.o.o. Zagreb.</w:t>
      </w:r>
    </w:p>
    <w:p w:rsidRDefault="00383AD1" w:rsidP="00893DAF" w:rsidR="00383AD1">
      <w:pPr>
        <w:jc w:val="both"/>
        <w:rPr>
          <w:lang w:val="hr-HR"/>
        </w:rPr>
      </w:pPr>
    </w:p>
    <w:p w:rsidRDefault="00383AD1" w:rsidP="00893DAF" w:rsidR="00383AD1">
      <w:pPr>
        <w:jc w:val="both"/>
        <w:rPr>
          <w:lang w:val="hr-HR"/>
        </w:rPr>
      </w:pPr>
    </w:p>
    <w:p w:rsidRDefault="00CC4A11" w:rsidP="00893DAF" w:rsidR="00B216E3">
      <w:pPr>
        <w:jc w:val="both"/>
        <w:rPr>
          <w:lang w:val="hr-HR"/>
        </w:rPr>
      </w:pPr>
      <w:r>
        <w:rPr>
          <w:b/>
          <w:lang w:val="hr-HR"/>
        </w:rPr>
        <w:t>PRAVNE RADNJE</w:t>
      </w:r>
      <w:r w:rsidR="00B216E3" w:rsidRPr="00A75C25">
        <w:rPr>
          <w:b/>
          <w:lang w:val="hr-HR"/>
        </w:rPr>
        <w:t xml:space="preserve"> OD POSEBNE VAŽNO</w:t>
      </w:r>
      <w:r>
        <w:rPr>
          <w:b/>
          <w:lang w:val="hr-HR"/>
        </w:rPr>
        <w:t>STI – čl. 230</w:t>
      </w:r>
      <w:r w:rsidR="00B216E3" w:rsidRPr="00A75C25">
        <w:rPr>
          <w:b/>
          <w:lang w:val="hr-HR"/>
        </w:rPr>
        <w:t xml:space="preserve"> SZ</w:t>
      </w:r>
      <w:r w:rsidR="00B216E3">
        <w:rPr>
          <w:lang w:val="hr-HR"/>
        </w:rPr>
        <w:t>:</w:t>
      </w:r>
    </w:p>
    <w:p w:rsidRDefault="001719C9" w:rsidP="00893DAF" w:rsidR="00383AD1">
      <w:pPr>
        <w:jc w:val="both"/>
        <w:rPr>
          <w:lang w:val="hr-HR"/>
        </w:rPr>
      </w:pPr>
      <w:r>
        <w:rPr>
          <w:lang w:val="hr-HR"/>
        </w:rPr>
        <w:t xml:space="preserve">Nakon otvaranja stečajnog postupka, detektirao sam </w:t>
      </w:r>
      <w:r w:rsidR="004B2975">
        <w:rPr>
          <w:lang w:val="hr-HR"/>
        </w:rPr>
        <w:t>dvije situacije</w:t>
      </w:r>
      <w:r w:rsidR="00661D90">
        <w:rPr>
          <w:lang w:val="hr-HR"/>
        </w:rPr>
        <w:t xml:space="preserve">, </w:t>
      </w:r>
      <w:r>
        <w:rPr>
          <w:lang w:val="hr-HR"/>
        </w:rPr>
        <w:t xml:space="preserve">u </w:t>
      </w:r>
      <w:r w:rsidR="004B2975">
        <w:rPr>
          <w:lang w:val="hr-HR"/>
        </w:rPr>
        <w:t>kojima</w:t>
      </w:r>
      <w:r>
        <w:rPr>
          <w:lang w:val="hr-HR"/>
        </w:rPr>
        <w:t xml:space="preserve"> se </w:t>
      </w:r>
      <w:r w:rsidR="00661D90">
        <w:rPr>
          <w:lang w:val="hr-HR"/>
        </w:rPr>
        <w:t>prema mojoj ocjeni,</w:t>
      </w:r>
      <w:r w:rsidR="00455098">
        <w:rPr>
          <w:lang w:val="hr-HR"/>
        </w:rPr>
        <w:t xml:space="preserve"> </w:t>
      </w:r>
      <w:r>
        <w:rPr>
          <w:lang w:val="hr-HR"/>
        </w:rPr>
        <w:t>radi o pravnim radnjama</w:t>
      </w:r>
      <w:r w:rsidR="00455098">
        <w:rPr>
          <w:lang w:val="hr-HR"/>
        </w:rPr>
        <w:t xml:space="preserve"> od posebne važnosti za stečajni p</w:t>
      </w:r>
      <w:r w:rsidR="00CC4A11">
        <w:rPr>
          <w:lang w:val="hr-HR"/>
        </w:rPr>
        <w:t>ostupak u smislu odredbe čl. 230</w:t>
      </w:r>
      <w:r w:rsidR="00455098">
        <w:rPr>
          <w:lang w:val="hr-HR"/>
        </w:rPr>
        <w:t xml:space="preserve"> SZ, </w:t>
      </w:r>
      <w:r>
        <w:rPr>
          <w:lang w:val="hr-HR"/>
        </w:rPr>
        <w:t>prije poduzimanja kojih je stečajni upravitelj u obvezi pribaviti suglasnost skupštine vjerovnika.</w:t>
      </w:r>
      <w:r w:rsidR="004C61BD">
        <w:rPr>
          <w:lang w:val="hr-HR"/>
        </w:rPr>
        <w:t xml:space="preserve"> </w:t>
      </w:r>
    </w:p>
    <w:p w:rsidRDefault="00DE5B8B" w:rsidP="00893DAF" w:rsidR="00DE5B8B">
      <w:pPr>
        <w:jc w:val="both"/>
        <w:rPr>
          <w:lang w:val="hr-HR"/>
        </w:rPr>
      </w:pPr>
    </w:p>
    <w:p w:rsidRDefault="00DE5B8B" w:rsidP="00DE5B8B" w:rsidR="00DE5B8B">
      <w:pPr>
        <w:numPr>
          <w:ilvl w:val="0"/>
          <w:numId w:val="20"/>
        </w:numPr>
        <w:jc w:val="both"/>
        <w:rPr>
          <w:lang w:val="hr-HR"/>
        </w:rPr>
      </w:pPr>
      <w:r>
        <w:rPr>
          <w:lang w:val="hr-HR"/>
        </w:rPr>
        <w:lastRenderedPageBreak/>
        <w:t>6</w:t>
      </w:r>
      <w:r>
        <w:rPr>
          <w:lang w:val="hr-HR"/>
        </w:rPr>
        <w:tab/>
        <w:t>-</w:t>
      </w:r>
    </w:p>
    <w:p w:rsidRDefault="00DE5B8B" w:rsidP="00DE5B8B" w:rsidR="00DE5B8B">
      <w:pPr>
        <w:ind w:left="4680"/>
        <w:jc w:val="both"/>
        <w:rPr>
          <w:lang w:val="hr-HR"/>
        </w:rPr>
      </w:pPr>
    </w:p>
    <w:p w:rsidRDefault="00DE5B8B" w:rsidP="00893DAF" w:rsidR="00DE5B8B">
      <w:pPr>
        <w:jc w:val="both"/>
        <w:rPr>
          <w:lang w:val="hr-HR"/>
        </w:rPr>
      </w:pPr>
    </w:p>
    <w:p w:rsidRDefault="00DE5B8B" w:rsidP="00893DAF" w:rsidR="00DE5B8B">
      <w:pPr>
        <w:jc w:val="both"/>
        <w:rPr>
          <w:lang w:val="hr-HR"/>
        </w:rPr>
      </w:pPr>
    </w:p>
    <w:p w:rsidRDefault="004C61BD" w:rsidP="00893DAF" w:rsidR="00383AD1">
      <w:pPr>
        <w:jc w:val="both"/>
        <w:rPr>
          <w:lang w:val="hr-HR"/>
        </w:rPr>
      </w:pPr>
      <w:r>
        <w:rPr>
          <w:lang w:val="hr-HR"/>
        </w:rPr>
        <w:t>U</w:t>
      </w:r>
      <w:r w:rsidR="00661D90">
        <w:rPr>
          <w:lang w:val="hr-HR"/>
        </w:rPr>
        <w:t xml:space="preserve"> prijedlog</w:t>
      </w:r>
      <w:r w:rsidR="00383AD1">
        <w:rPr>
          <w:lang w:val="hr-HR"/>
        </w:rPr>
        <w:t>u</w:t>
      </w:r>
      <w:r w:rsidR="00661D90">
        <w:rPr>
          <w:lang w:val="hr-HR"/>
        </w:rPr>
        <w:t xml:space="preserve"> odluka</w:t>
      </w:r>
      <w:r w:rsidR="00D251E9">
        <w:rPr>
          <w:lang w:val="hr-HR"/>
        </w:rPr>
        <w:t xml:space="preserve"> o kojima bi se vjerovnici trebali </w:t>
      </w:r>
      <w:r w:rsidR="00661D90">
        <w:rPr>
          <w:lang w:val="hr-HR"/>
        </w:rPr>
        <w:t xml:space="preserve">na ovom ročištu </w:t>
      </w:r>
      <w:r w:rsidR="00D251E9">
        <w:rPr>
          <w:lang w:val="hr-HR"/>
        </w:rPr>
        <w:t>izjasniti</w:t>
      </w:r>
      <w:r w:rsidR="00383AD1">
        <w:rPr>
          <w:lang w:val="hr-HR"/>
        </w:rPr>
        <w:t xml:space="preserve"> (pod toč. 3</w:t>
      </w:r>
      <w:r w:rsidR="000B760B">
        <w:rPr>
          <w:lang w:val="hr-HR"/>
        </w:rPr>
        <w:t>.)</w:t>
      </w:r>
      <w:r>
        <w:rPr>
          <w:lang w:val="hr-HR"/>
        </w:rPr>
        <w:t xml:space="preserve"> nalaze</w:t>
      </w:r>
      <w:r w:rsidR="00661D90">
        <w:rPr>
          <w:lang w:val="hr-HR"/>
        </w:rPr>
        <w:t xml:space="preserve"> </w:t>
      </w:r>
      <w:r>
        <w:rPr>
          <w:lang w:val="hr-HR"/>
        </w:rPr>
        <w:t>se tražene</w:t>
      </w:r>
      <w:r w:rsidR="00CC4A11">
        <w:rPr>
          <w:lang w:val="hr-HR"/>
        </w:rPr>
        <w:t xml:space="preserve"> suglasnost</w:t>
      </w:r>
      <w:r>
        <w:rPr>
          <w:lang w:val="hr-HR"/>
        </w:rPr>
        <w:t>i</w:t>
      </w:r>
      <w:r w:rsidR="00CC4A11">
        <w:rPr>
          <w:lang w:val="hr-HR"/>
        </w:rPr>
        <w:t xml:space="preserve"> iz čl. 230</w:t>
      </w:r>
      <w:r w:rsidR="00661D90">
        <w:rPr>
          <w:lang w:val="hr-HR"/>
        </w:rPr>
        <w:t xml:space="preserve"> SZ</w:t>
      </w:r>
      <w:r>
        <w:rPr>
          <w:lang w:val="hr-HR"/>
        </w:rPr>
        <w:t>, a nastavno ukratko iznosim predmetne situacije.</w:t>
      </w:r>
    </w:p>
    <w:p w:rsidRDefault="00383AD1" w:rsidP="00383AD1" w:rsidR="00383AD1">
      <w:pPr>
        <w:ind w:left="4680"/>
        <w:jc w:val="both"/>
        <w:rPr>
          <w:lang w:val="hr-HR"/>
        </w:rPr>
      </w:pPr>
    </w:p>
    <w:p w:rsidRDefault="004B2975" w:rsidP="00893DAF" w:rsidR="00383AD1">
      <w:pPr>
        <w:jc w:val="both"/>
        <w:rPr>
          <w:lang w:val="hr-HR"/>
        </w:rPr>
      </w:pPr>
      <w:r>
        <w:rPr>
          <w:lang w:val="hr-HR"/>
        </w:rPr>
        <w:t>Kako je u izvješću navedeno, u preuzetim po</w:t>
      </w:r>
      <w:r w:rsidR="004B71FB">
        <w:rPr>
          <w:lang w:val="hr-HR"/>
        </w:rPr>
        <w:t>slovnim knjigama dužnika eviden</w:t>
      </w:r>
      <w:r>
        <w:rPr>
          <w:lang w:val="hr-HR"/>
        </w:rPr>
        <w:t xml:space="preserve">trano je potraživanje po osnovi pozajmica ranijem direktoru dužnika </w:t>
      </w:r>
      <w:r w:rsidR="00DE5B8B">
        <w:rPr>
          <w:lang w:val="hr-HR"/>
        </w:rPr>
        <w:t>gosp. Željko Markov u ukupnom i</w:t>
      </w:r>
      <w:r>
        <w:rPr>
          <w:lang w:val="hr-HR"/>
        </w:rPr>
        <w:t>znosu od 525.667,23 kn</w:t>
      </w:r>
      <w:r w:rsidR="00DE5B8B">
        <w:rPr>
          <w:lang w:val="hr-HR"/>
        </w:rPr>
        <w:t xml:space="preserve">, tijekom 2013.g. Upitno je i nejasno dospijeće povrata pozajmica povezano sa mogućom zastarom potraživanja, a kako se radi o sporu veće vrijednosti, kao i potrebom da vjerovnici predujme novčana sredstva potrebna za pokriće troškova parnice, smatram da se radi o situaciji iz čl. 230 SZ. </w:t>
      </w:r>
    </w:p>
    <w:p w:rsidRDefault="00383AD1" w:rsidP="00361C13" w:rsidR="00383AD1">
      <w:pPr>
        <w:jc w:val="both"/>
        <w:rPr>
          <w:lang w:val="hr-HR"/>
        </w:rPr>
      </w:pPr>
    </w:p>
    <w:p w:rsidRDefault="00383AD1" w:rsidP="00893DAF" w:rsidR="00B216E3">
      <w:pPr>
        <w:jc w:val="both"/>
        <w:rPr>
          <w:lang w:val="hr-HR"/>
        </w:rPr>
      </w:pPr>
      <w:r>
        <w:rPr>
          <w:lang w:val="hr-HR"/>
        </w:rPr>
        <w:t xml:space="preserve">Također smatram potrebnim pribaviti suglasnost vjerovnika na sklapanje ugovora o zakupu </w:t>
      </w:r>
      <w:r w:rsidR="00DE5B8B">
        <w:rPr>
          <w:lang w:val="hr-HR"/>
        </w:rPr>
        <w:t xml:space="preserve">(odnosno nastavljanju zatečenog ugovora o zakupu) nekretnine u vlasništvu stečajnog dužnika </w:t>
      </w:r>
      <w:r>
        <w:rPr>
          <w:lang w:val="hr-HR"/>
        </w:rPr>
        <w:t xml:space="preserve">prema ponudi ponuđača </w:t>
      </w:r>
      <w:r w:rsidR="00DE5B8B">
        <w:rPr>
          <w:lang w:val="hr-HR"/>
        </w:rPr>
        <w:t xml:space="preserve">AKTIV DEKORACIJA </w:t>
      </w:r>
      <w:r>
        <w:rPr>
          <w:lang w:val="hr-HR"/>
        </w:rPr>
        <w:t xml:space="preserve">d.o.o. </w:t>
      </w:r>
      <w:r w:rsidR="00DE5B8B">
        <w:rPr>
          <w:lang w:val="hr-HR"/>
        </w:rPr>
        <w:t>Zagreb pod ponuđenim uvjetima.</w:t>
      </w:r>
      <w:r>
        <w:rPr>
          <w:lang w:val="hr-HR"/>
        </w:rPr>
        <w:t xml:space="preserve"> Prijedlozi odluka vezano uz opisane situacije nalaze se pod toč. 3, a relevantna dokumentacija u prilogu ovom izvješću. </w:t>
      </w:r>
    </w:p>
    <w:p w:rsidRDefault="00014452" w:rsidP="00893DAF" w:rsidR="00014452" w:rsidRPr="00A75C25">
      <w:pPr>
        <w:jc w:val="both"/>
        <w:rPr>
          <w:b/>
          <w:lang w:val="hr-HR"/>
        </w:rPr>
      </w:pPr>
    </w:p>
    <w:p w:rsidRDefault="00CC4A11" w:rsidP="00893DAF" w:rsidR="00CC4A11">
      <w:pPr>
        <w:jc w:val="both"/>
        <w:rPr>
          <w:b/>
          <w:lang w:val="hr-HR"/>
        </w:rPr>
      </w:pPr>
    </w:p>
    <w:p w:rsidRDefault="00A75C25" w:rsidP="00893DAF" w:rsidR="00681F36" w:rsidRPr="00A75C25">
      <w:pPr>
        <w:jc w:val="both"/>
        <w:rPr>
          <w:b/>
          <w:lang w:val="hr-HR"/>
        </w:rPr>
      </w:pPr>
      <w:r w:rsidRPr="00A75C25">
        <w:rPr>
          <w:b/>
          <w:lang w:val="hr-HR"/>
        </w:rPr>
        <w:t>STANJE PREUZETIH POSLOVNIH KNJIGA DUŽNIKA:</w:t>
      </w:r>
    </w:p>
    <w:p w:rsidRDefault="000B0E3E" w:rsidP="00893DAF" w:rsidR="00900D92">
      <w:pPr>
        <w:jc w:val="both"/>
        <w:rPr>
          <w:lang w:val="hr-HR"/>
        </w:rPr>
      </w:pPr>
      <w:r>
        <w:rPr>
          <w:lang w:val="hr-HR"/>
        </w:rPr>
        <w:t xml:space="preserve">Nakon </w:t>
      </w:r>
      <w:r w:rsidR="00AF5242">
        <w:rPr>
          <w:lang w:val="hr-HR"/>
        </w:rPr>
        <w:t>otvaranja stečajnog postupka</w:t>
      </w:r>
      <w:r>
        <w:rPr>
          <w:lang w:val="hr-HR"/>
        </w:rPr>
        <w:t>, dužnik je sačinio</w:t>
      </w:r>
      <w:r w:rsidR="00AF5242">
        <w:rPr>
          <w:lang w:val="hr-HR"/>
        </w:rPr>
        <w:t xml:space="preserve"> i predao</w:t>
      </w:r>
      <w:r>
        <w:rPr>
          <w:lang w:val="hr-HR"/>
        </w:rPr>
        <w:t xml:space="preserve"> bilancu </w:t>
      </w:r>
      <w:r w:rsidR="00AF5242">
        <w:rPr>
          <w:lang w:val="hr-HR"/>
        </w:rPr>
        <w:t xml:space="preserve">stanja </w:t>
      </w:r>
      <w:r>
        <w:rPr>
          <w:lang w:val="hr-HR"/>
        </w:rPr>
        <w:t>(</w:t>
      </w:r>
      <w:r w:rsidR="00F9041B">
        <w:rPr>
          <w:lang w:val="hr-HR"/>
        </w:rPr>
        <w:t xml:space="preserve">u kojoj su provedena knjiženja do dana </w:t>
      </w:r>
      <w:r w:rsidR="00AF5242" w:rsidRPr="00AF5242">
        <w:rPr>
          <w:lang w:val="hr-HR"/>
        </w:rPr>
        <w:t>30</w:t>
      </w:r>
      <w:r w:rsidRPr="00AF5242">
        <w:rPr>
          <w:lang w:val="hr-HR"/>
        </w:rPr>
        <w:t xml:space="preserve">. </w:t>
      </w:r>
      <w:r w:rsidR="00AF5242" w:rsidRPr="00AF5242">
        <w:rPr>
          <w:lang w:val="hr-HR"/>
        </w:rPr>
        <w:t>rujna 2017</w:t>
      </w:r>
      <w:r w:rsidR="00B51C74" w:rsidRPr="00AF5242">
        <w:rPr>
          <w:lang w:val="hr-HR"/>
        </w:rPr>
        <w:t>.g.</w:t>
      </w:r>
      <w:r>
        <w:rPr>
          <w:lang w:val="hr-HR"/>
        </w:rPr>
        <w:t>)</w:t>
      </w:r>
      <w:r w:rsidR="00B51C74">
        <w:rPr>
          <w:lang w:val="hr-HR"/>
        </w:rPr>
        <w:t>, iz koje u ovom izvješću</w:t>
      </w:r>
      <w:r w:rsidR="00070CDD">
        <w:rPr>
          <w:lang w:val="hr-HR"/>
        </w:rPr>
        <w:t>, utemeljeno na provedenoj analizi od strane angažiranog ovlaštenog revizora,</w:t>
      </w:r>
      <w:r w:rsidR="00B51C74">
        <w:rPr>
          <w:lang w:val="hr-HR"/>
        </w:rPr>
        <w:t xml:space="preserve"> iznosim najvažnije pozicije</w:t>
      </w:r>
      <w:r w:rsidR="000B760B">
        <w:rPr>
          <w:lang w:val="hr-HR"/>
        </w:rPr>
        <w:t xml:space="preserve">. </w:t>
      </w:r>
    </w:p>
    <w:p w:rsidRDefault="007A7D3E" w:rsidP="00F9041B" w:rsidR="007A7D3E">
      <w:pPr>
        <w:jc w:val="both"/>
      </w:pPr>
    </w:p>
    <w:p w:rsidRDefault="00A75C25" w:rsidP="00F9041B" w:rsidR="00F9041B" w:rsidRPr="00A75C25">
      <w:pPr>
        <w:jc w:val="both"/>
        <w:rPr>
          <w:b/>
        </w:rPr>
      </w:pPr>
      <w:proofErr w:type="spellStart"/>
      <w:r>
        <w:rPr>
          <w:b/>
        </w:rPr>
        <w:t>Klasa</w:t>
      </w:r>
      <w:proofErr w:type="spellEnd"/>
      <w:r>
        <w:rPr>
          <w:b/>
        </w:rPr>
        <w:t xml:space="preserve"> 0 – </w:t>
      </w:r>
      <w:proofErr w:type="spellStart"/>
      <w:r>
        <w:rPr>
          <w:b/>
        </w:rPr>
        <w:t>materijalna</w:t>
      </w:r>
      <w:proofErr w:type="spellEnd"/>
      <w:r>
        <w:rPr>
          <w:b/>
        </w:rPr>
        <w:t xml:space="preserve"> </w:t>
      </w:r>
      <w:proofErr w:type="spellStart"/>
      <w:r>
        <w:rPr>
          <w:b/>
        </w:rPr>
        <w:t>i</w:t>
      </w:r>
      <w:proofErr w:type="spellEnd"/>
      <w:r>
        <w:rPr>
          <w:b/>
        </w:rPr>
        <w:t xml:space="preserve"> </w:t>
      </w:r>
      <w:proofErr w:type="spellStart"/>
      <w:r>
        <w:rPr>
          <w:b/>
        </w:rPr>
        <w:t>nematerijalna</w:t>
      </w:r>
      <w:proofErr w:type="spellEnd"/>
      <w:r>
        <w:rPr>
          <w:b/>
        </w:rPr>
        <w:t xml:space="preserve"> </w:t>
      </w:r>
      <w:proofErr w:type="spellStart"/>
      <w:r w:rsidR="00F9041B" w:rsidRPr="00F9041B">
        <w:rPr>
          <w:b/>
        </w:rPr>
        <w:t>imovina</w:t>
      </w:r>
      <w:proofErr w:type="spellEnd"/>
    </w:p>
    <w:p w:rsidRDefault="00F9041B" w:rsidP="000B0E3E" w:rsidR="008878C6" w:rsidRPr="00F9041B">
      <w:pPr>
        <w:jc w:val="both"/>
      </w:pPr>
      <w:proofErr w:type="spellStart"/>
      <w:r w:rsidRPr="00F9041B">
        <w:t>Društvo</w:t>
      </w:r>
      <w:proofErr w:type="spellEnd"/>
      <w:r w:rsidRPr="00F9041B">
        <w:t xml:space="preserve"> </w:t>
      </w:r>
      <w:proofErr w:type="spellStart"/>
      <w:r w:rsidRPr="00F9041B">
        <w:t>ima</w:t>
      </w:r>
      <w:proofErr w:type="spellEnd"/>
      <w:r w:rsidRPr="00F9041B">
        <w:t xml:space="preserve">  u </w:t>
      </w:r>
      <w:proofErr w:type="spellStart"/>
      <w:r w:rsidRPr="00F9041B">
        <w:t>svojim</w:t>
      </w:r>
      <w:proofErr w:type="spellEnd"/>
      <w:r w:rsidRPr="00F9041B">
        <w:t xml:space="preserve"> </w:t>
      </w:r>
      <w:proofErr w:type="spellStart"/>
      <w:r w:rsidRPr="00F9041B">
        <w:t>poslovnim</w:t>
      </w:r>
      <w:proofErr w:type="spellEnd"/>
      <w:r w:rsidRPr="00F9041B">
        <w:t xml:space="preserve"> </w:t>
      </w:r>
      <w:proofErr w:type="spellStart"/>
      <w:r w:rsidRPr="00F9041B">
        <w:t>knjigama</w:t>
      </w:r>
      <w:proofErr w:type="spellEnd"/>
      <w:r w:rsidRPr="00F9041B">
        <w:t xml:space="preserve"> </w:t>
      </w:r>
      <w:proofErr w:type="spellStart"/>
      <w:r w:rsidR="00322F97">
        <w:t>evidentirano</w:t>
      </w:r>
      <w:proofErr w:type="spellEnd"/>
      <w:r w:rsidR="00322F97">
        <w:t xml:space="preserve"> </w:t>
      </w:r>
      <w:proofErr w:type="spellStart"/>
      <w:r w:rsidR="00322F97">
        <w:t>kao</w:t>
      </w:r>
      <w:proofErr w:type="spellEnd"/>
      <w:r w:rsidR="00322F97">
        <w:t xml:space="preserve"> </w:t>
      </w:r>
      <w:proofErr w:type="spellStart"/>
      <w:r w:rsidR="00322F97">
        <w:t>imovinu</w:t>
      </w:r>
      <w:proofErr w:type="spellEnd"/>
      <w:r w:rsidR="00322F97">
        <w:t xml:space="preserve"> </w:t>
      </w:r>
      <w:proofErr w:type="spellStart"/>
      <w:r w:rsidR="00322F97">
        <w:t>jedino</w:t>
      </w:r>
      <w:proofErr w:type="spellEnd"/>
      <w:r w:rsidR="00322F97">
        <w:t xml:space="preserve"> </w:t>
      </w:r>
      <w:proofErr w:type="spellStart"/>
      <w:r w:rsidR="00322F97">
        <w:t>poslovnu</w:t>
      </w:r>
      <w:proofErr w:type="spellEnd"/>
      <w:r w:rsidR="00322F97">
        <w:t xml:space="preserve"> </w:t>
      </w:r>
      <w:proofErr w:type="spellStart"/>
      <w:r w:rsidR="00322F97">
        <w:t>zgradu</w:t>
      </w:r>
      <w:proofErr w:type="spellEnd"/>
      <w:r w:rsidR="00322F97">
        <w:t xml:space="preserve"> (</w:t>
      </w:r>
      <w:proofErr w:type="spellStart"/>
      <w:r w:rsidR="00322F97">
        <w:t>stan</w:t>
      </w:r>
      <w:proofErr w:type="spellEnd"/>
      <w:r w:rsidR="00322F97">
        <w:t xml:space="preserve"> u Zagrebu, </w:t>
      </w:r>
      <w:proofErr w:type="spellStart"/>
      <w:r w:rsidR="00322F97">
        <w:t>Grškovićeva</w:t>
      </w:r>
      <w:proofErr w:type="spellEnd"/>
      <w:r w:rsidR="00322F97">
        <w:t xml:space="preserve"> 2, </w:t>
      </w:r>
      <w:proofErr w:type="spellStart"/>
      <w:r w:rsidR="00322F97">
        <w:t>površine</w:t>
      </w:r>
      <w:proofErr w:type="spellEnd"/>
      <w:r w:rsidR="00322F97">
        <w:t xml:space="preserve"> 73,01 m2) </w:t>
      </w:r>
      <w:proofErr w:type="spellStart"/>
      <w:r w:rsidR="00322F97">
        <w:t>sa</w:t>
      </w:r>
      <w:proofErr w:type="spellEnd"/>
      <w:r w:rsidR="00322F97">
        <w:t xml:space="preserve"> </w:t>
      </w:r>
      <w:proofErr w:type="spellStart"/>
      <w:r w:rsidR="00322F97">
        <w:t>nabavnom</w:t>
      </w:r>
      <w:proofErr w:type="spellEnd"/>
      <w:r w:rsidR="00322F97">
        <w:t xml:space="preserve"> </w:t>
      </w:r>
      <w:proofErr w:type="spellStart"/>
      <w:r w:rsidR="00322F97">
        <w:t>vrijednošću</w:t>
      </w:r>
      <w:proofErr w:type="spellEnd"/>
      <w:r w:rsidR="00322F97">
        <w:t xml:space="preserve"> od 395.906,76 </w:t>
      </w:r>
      <w:proofErr w:type="spellStart"/>
      <w:r w:rsidR="00322F97">
        <w:t>kn</w:t>
      </w:r>
      <w:proofErr w:type="spellEnd"/>
      <w:r w:rsidR="00322F97">
        <w:t xml:space="preserve"> a </w:t>
      </w:r>
      <w:proofErr w:type="spellStart"/>
      <w:r w:rsidR="00322F97">
        <w:t>nakon</w:t>
      </w:r>
      <w:proofErr w:type="spellEnd"/>
      <w:r w:rsidR="00322F97">
        <w:t xml:space="preserve"> </w:t>
      </w:r>
      <w:proofErr w:type="spellStart"/>
      <w:r w:rsidR="00322F97">
        <w:t>amortizacije</w:t>
      </w:r>
      <w:proofErr w:type="spellEnd"/>
      <w:r w:rsidR="00322F97">
        <w:t xml:space="preserve"> I </w:t>
      </w:r>
      <w:proofErr w:type="spellStart"/>
      <w:r w:rsidR="00322F97">
        <w:t>ispravka</w:t>
      </w:r>
      <w:proofErr w:type="spellEnd"/>
      <w:r w:rsidR="00322F97">
        <w:t xml:space="preserve"> </w:t>
      </w:r>
      <w:proofErr w:type="spellStart"/>
      <w:r w:rsidR="00322F97">
        <w:t>vrijednosti</w:t>
      </w:r>
      <w:proofErr w:type="spellEnd"/>
      <w:r w:rsidR="00322F97">
        <w:t xml:space="preserve"> </w:t>
      </w:r>
      <w:proofErr w:type="spellStart"/>
      <w:r w:rsidR="00322F97">
        <w:t>iskazana</w:t>
      </w:r>
      <w:proofErr w:type="spellEnd"/>
      <w:r w:rsidR="00322F97">
        <w:t xml:space="preserve"> je </w:t>
      </w:r>
      <w:proofErr w:type="spellStart"/>
      <w:r w:rsidR="00322F97">
        <w:t>knjigovodstvena</w:t>
      </w:r>
      <w:proofErr w:type="spellEnd"/>
      <w:r w:rsidR="00322F97">
        <w:t xml:space="preserve"> </w:t>
      </w:r>
      <w:proofErr w:type="spellStart"/>
      <w:r w:rsidR="00322F97">
        <w:t>vrijednost</w:t>
      </w:r>
      <w:proofErr w:type="spellEnd"/>
      <w:r w:rsidR="00322F97">
        <w:t xml:space="preserve"> 0,00 </w:t>
      </w:r>
      <w:proofErr w:type="spellStart"/>
      <w:r w:rsidR="00322F97">
        <w:t>kuna</w:t>
      </w:r>
      <w:proofErr w:type="spellEnd"/>
      <w:r w:rsidR="00322F97">
        <w:t>.</w:t>
      </w:r>
      <w:r w:rsidR="00322F97" w:rsidRPr="00F9041B">
        <w:t xml:space="preserve"> </w:t>
      </w:r>
    </w:p>
    <w:p w:rsidRDefault="00F9041B" w:rsidP="00F9041B" w:rsidR="00F9041B" w:rsidRPr="00F9041B">
      <w:pPr>
        <w:jc w:val="both"/>
        <w:rPr>
          <w:b/>
        </w:rPr>
      </w:pPr>
      <w:proofErr w:type="spellStart"/>
      <w:r w:rsidRPr="00F9041B">
        <w:rPr>
          <w:b/>
        </w:rPr>
        <w:t>Klasa</w:t>
      </w:r>
      <w:proofErr w:type="spellEnd"/>
      <w:r w:rsidRPr="00F9041B">
        <w:rPr>
          <w:b/>
        </w:rPr>
        <w:t xml:space="preserve"> 1 – </w:t>
      </w:r>
      <w:proofErr w:type="spellStart"/>
      <w:r w:rsidRPr="00F9041B">
        <w:rPr>
          <w:b/>
        </w:rPr>
        <w:t>potraživanja</w:t>
      </w:r>
      <w:proofErr w:type="spellEnd"/>
    </w:p>
    <w:p w:rsidRDefault="00F9041B" w:rsidP="00B16FC7" w:rsidR="00F9041B">
      <w:pPr>
        <w:jc w:val="both"/>
      </w:pPr>
      <w:proofErr w:type="spellStart"/>
      <w:r w:rsidRPr="00F9041B">
        <w:t>Društvo</w:t>
      </w:r>
      <w:proofErr w:type="spellEnd"/>
      <w:r w:rsidRPr="00F9041B">
        <w:t xml:space="preserve"> </w:t>
      </w:r>
      <w:proofErr w:type="spellStart"/>
      <w:r w:rsidRPr="00F9041B">
        <w:t>ima</w:t>
      </w:r>
      <w:proofErr w:type="spellEnd"/>
      <w:r w:rsidRPr="00F9041B">
        <w:t xml:space="preserve"> </w:t>
      </w:r>
      <w:r w:rsidR="000B0E3E">
        <w:t xml:space="preserve">u </w:t>
      </w:r>
      <w:proofErr w:type="spellStart"/>
      <w:r w:rsidR="000B0E3E">
        <w:t>svojim</w:t>
      </w:r>
      <w:proofErr w:type="spellEnd"/>
      <w:r w:rsidR="000B0E3E">
        <w:t xml:space="preserve"> </w:t>
      </w:r>
      <w:proofErr w:type="spellStart"/>
      <w:r w:rsidR="000B0E3E">
        <w:t>poslovnim</w:t>
      </w:r>
      <w:proofErr w:type="spellEnd"/>
      <w:r w:rsidR="000B0E3E">
        <w:t xml:space="preserve"> </w:t>
      </w:r>
      <w:proofErr w:type="spellStart"/>
      <w:r w:rsidR="000B0E3E">
        <w:t>knjigama</w:t>
      </w:r>
      <w:proofErr w:type="spellEnd"/>
      <w:r w:rsidR="000B0E3E">
        <w:t xml:space="preserve"> </w:t>
      </w:r>
      <w:proofErr w:type="spellStart"/>
      <w:r w:rsidR="00322F97">
        <w:t>na</w:t>
      </w:r>
      <w:proofErr w:type="spellEnd"/>
      <w:r w:rsidR="00322F97">
        <w:t xml:space="preserve"> </w:t>
      </w:r>
      <w:proofErr w:type="spellStart"/>
      <w:r w:rsidR="00322F97">
        <w:t>kontu</w:t>
      </w:r>
      <w:proofErr w:type="spellEnd"/>
      <w:r w:rsidR="00322F97">
        <w:t xml:space="preserve"> 1200 </w:t>
      </w:r>
      <w:proofErr w:type="spellStart"/>
      <w:r w:rsidR="00322F97">
        <w:t>iskazana</w:t>
      </w:r>
      <w:proofErr w:type="spellEnd"/>
      <w:r w:rsidR="007B02B9">
        <w:t xml:space="preserve"> </w:t>
      </w:r>
      <w:proofErr w:type="spellStart"/>
      <w:r w:rsidR="000B0E3E">
        <w:t>potraživanja</w:t>
      </w:r>
      <w:proofErr w:type="spellEnd"/>
      <w:r w:rsidR="00322F97">
        <w:t xml:space="preserve"> u </w:t>
      </w:r>
      <w:proofErr w:type="spellStart"/>
      <w:r w:rsidR="00322F97">
        <w:t>ukupnom</w:t>
      </w:r>
      <w:proofErr w:type="spellEnd"/>
      <w:r w:rsidR="00322F97">
        <w:t xml:space="preserve"> </w:t>
      </w:r>
      <w:proofErr w:type="spellStart"/>
      <w:r w:rsidR="00322F97">
        <w:t>iznosu</w:t>
      </w:r>
      <w:proofErr w:type="spellEnd"/>
      <w:r w:rsidR="00322F97">
        <w:t xml:space="preserve"> od 139.148,73</w:t>
      </w:r>
      <w:r w:rsidR="00B40FF3">
        <w:t xml:space="preserve"> </w:t>
      </w:r>
      <w:proofErr w:type="spellStart"/>
      <w:r w:rsidR="00B40FF3">
        <w:t>kn</w:t>
      </w:r>
      <w:proofErr w:type="spellEnd"/>
      <w:r w:rsidR="00322F97">
        <w:t xml:space="preserve">, od </w:t>
      </w:r>
      <w:proofErr w:type="spellStart"/>
      <w:r w:rsidR="00322F97">
        <w:t>kojih</w:t>
      </w:r>
      <w:proofErr w:type="spellEnd"/>
      <w:r w:rsidR="00322F97">
        <w:t xml:space="preserve"> je </w:t>
      </w:r>
      <w:proofErr w:type="spellStart"/>
      <w:r w:rsidR="00322F97">
        <w:t>najznačajnije</w:t>
      </w:r>
      <w:proofErr w:type="spellEnd"/>
      <w:r w:rsidR="00322F97">
        <w:t xml:space="preserve"> </w:t>
      </w:r>
      <w:proofErr w:type="spellStart"/>
      <w:r w:rsidR="00322F97">
        <w:t>potraživanje</w:t>
      </w:r>
      <w:proofErr w:type="spellEnd"/>
      <w:r w:rsidR="00322F97">
        <w:t xml:space="preserve"> </w:t>
      </w:r>
      <w:proofErr w:type="spellStart"/>
      <w:r w:rsidR="00322F97">
        <w:t>prema</w:t>
      </w:r>
      <w:proofErr w:type="spellEnd"/>
      <w:r w:rsidR="00322F97">
        <w:t xml:space="preserve"> </w:t>
      </w:r>
      <w:proofErr w:type="spellStart"/>
      <w:r w:rsidR="00322F97">
        <w:t>povezanom</w:t>
      </w:r>
      <w:proofErr w:type="spellEnd"/>
      <w:r w:rsidR="00322F97">
        <w:t xml:space="preserve"> </w:t>
      </w:r>
      <w:proofErr w:type="spellStart"/>
      <w:r w:rsidR="00322F97">
        <w:t>društvo</w:t>
      </w:r>
      <w:proofErr w:type="spellEnd"/>
      <w:r w:rsidR="00322F97">
        <w:t xml:space="preserve"> AKTIV DEKORACIJA d.o.o. Zagreb u </w:t>
      </w:r>
      <w:proofErr w:type="spellStart"/>
      <w:r w:rsidR="00322F97">
        <w:t>iznosu</w:t>
      </w:r>
      <w:proofErr w:type="spellEnd"/>
      <w:r w:rsidR="00322F97">
        <w:t xml:space="preserve"> od 125.710,75 </w:t>
      </w:r>
      <w:proofErr w:type="spellStart"/>
      <w:r w:rsidR="00322F97">
        <w:t>kn</w:t>
      </w:r>
      <w:proofErr w:type="spellEnd"/>
      <w:r w:rsidR="00B52DF2">
        <w:t xml:space="preserve"> </w:t>
      </w:r>
      <w:proofErr w:type="spellStart"/>
      <w:r w:rsidR="00B52DF2">
        <w:t>ali</w:t>
      </w:r>
      <w:proofErr w:type="spellEnd"/>
      <w:r w:rsidR="00B52DF2">
        <w:t xml:space="preserve"> je </w:t>
      </w:r>
      <w:proofErr w:type="spellStart"/>
      <w:r w:rsidR="00B52DF2">
        <w:t>prestalo</w:t>
      </w:r>
      <w:proofErr w:type="spellEnd"/>
      <w:r w:rsidR="00B52DF2">
        <w:t xml:space="preserve"> </w:t>
      </w:r>
      <w:proofErr w:type="spellStart"/>
      <w:r w:rsidR="00B52DF2">
        <w:t>prijebojem</w:t>
      </w:r>
      <w:proofErr w:type="spellEnd"/>
      <w:r w:rsidR="00B52DF2">
        <w:t xml:space="preserve"> (</w:t>
      </w:r>
      <w:proofErr w:type="spellStart"/>
      <w:r w:rsidR="00B52DF2">
        <w:t>kompenzacijom</w:t>
      </w:r>
      <w:proofErr w:type="spellEnd"/>
      <w:r w:rsidR="00B52DF2">
        <w:t>)</w:t>
      </w:r>
      <w:r w:rsidR="000B0E3E">
        <w:t xml:space="preserve"> </w:t>
      </w:r>
      <w:proofErr w:type="spellStart"/>
      <w:r w:rsidR="000B0E3E">
        <w:t>za</w:t>
      </w:r>
      <w:proofErr w:type="spellEnd"/>
      <w:r w:rsidR="00B52DF2">
        <w:t xml:space="preserve"> </w:t>
      </w:r>
      <w:proofErr w:type="spellStart"/>
      <w:r w:rsidR="00B52DF2">
        <w:t>vrijednost</w:t>
      </w:r>
      <w:proofErr w:type="spellEnd"/>
      <w:r w:rsidR="00B52DF2">
        <w:t xml:space="preserve"> </w:t>
      </w:r>
      <w:proofErr w:type="spellStart"/>
      <w:r w:rsidR="00B52DF2">
        <w:t>pokretnina</w:t>
      </w:r>
      <w:proofErr w:type="spellEnd"/>
      <w:r w:rsidR="00B52DF2">
        <w:t xml:space="preserve"> </w:t>
      </w:r>
      <w:proofErr w:type="spellStart"/>
      <w:r w:rsidR="00B52DF2">
        <w:t>zaplijenjenih</w:t>
      </w:r>
      <w:proofErr w:type="spellEnd"/>
      <w:r w:rsidR="00B52DF2">
        <w:t xml:space="preserve"> </w:t>
      </w:r>
      <w:proofErr w:type="spellStart"/>
      <w:r w:rsidR="00B52DF2">
        <w:t>prema</w:t>
      </w:r>
      <w:proofErr w:type="spellEnd"/>
      <w:r w:rsidR="00B52DF2">
        <w:t xml:space="preserve"> </w:t>
      </w:r>
      <w:proofErr w:type="spellStart"/>
      <w:r w:rsidR="00B52DF2">
        <w:t>zapisniku</w:t>
      </w:r>
      <w:proofErr w:type="spellEnd"/>
      <w:r w:rsidR="00B52DF2">
        <w:t xml:space="preserve"> </w:t>
      </w:r>
      <w:proofErr w:type="spellStart"/>
      <w:r w:rsidR="00B52DF2">
        <w:t>Porezne</w:t>
      </w:r>
      <w:proofErr w:type="spellEnd"/>
      <w:r w:rsidR="00B52DF2">
        <w:t xml:space="preserve"> </w:t>
      </w:r>
      <w:proofErr w:type="spellStart"/>
      <w:r w:rsidR="00B52DF2">
        <w:t>uprave</w:t>
      </w:r>
      <w:proofErr w:type="spellEnd"/>
      <w:r w:rsidR="00B52DF2">
        <w:t xml:space="preserve"> od 06.02.2017.g. </w:t>
      </w:r>
      <w:proofErr w:type="spellStart"/>
      <w:r w:rsidR="00B52DF2">
        <w:t>Ostala</w:t>
      </w:r>
      <w:proofErr w:type="spellEnd"/>
      <w:r w:rsidR="00B52DF2">
        <w:t xml:space="preserve"> </w:t>
      </w:r>
      <w:proofErr w:type="spellStart"/>
      <w:r w:rsidR="00B52DF2">
        <w:t>evidentirana</w:t>
      </w:r>
      <w:proofErr w:type="spellEnd"/>
      <w:r w:rsidR="00B52DF2">
        <w:t xml:space="preserve"> </w:t>
      </w:r>
      <w:proofErr w:type="spellStart"/>
      <w:r w:rsidR="00B52DF2">
        <w:t>potraživanja</w:t>
      </w:r>
      <w:proofErr w:type="spellEnd"/>
      <w:r w:rsidR="00B52DF2">
        <w:t xml:space="preserve"> </w:t>
      </w:r>
      <w:proofErr w:type="spellStart"/>
      <w:r w:rsidR="00B52DF2">
        <w:t>manje</w:t>
      </w:r>
      <w:proofErr w:type="spellEnd"/>
      <w:r w:rsidR="00B52DF2">
        <w:t xml:space="preserve"> </w:t>
      </w:r>
      <w:proofErr w:type="spellStart"/>
      <w:r w:rsidR="00B52DF2">
        <w:t>su</w:t>
      </w:r>
      <w:proofErr w:type="spellEnd"/>
      <w:r w:rsidR="00B52DF2">
        <w:t xml:space="preserve"> </w:t>
      </w:r>
      <w:proofErr w:type="spellStart"/>
      <w:r w:rsidR="00B52DF2">
        <w:t>vrijednosti</w:t>
      </w:r>
      <w:proofErr w:type="spellEnd"/>
      <w:r w:rsidR="00B52DF2">
        <w:t xml:space="preserve"> </w:t>
      </w:r>
      <w:proofErr w:type="spellStart"/>
      <w:r w:rsidR="00B52DF2">
        <w:t>i</w:t>
      </w:r>
      <w:proofErr w:type="spellEnd"/>
      <w:r w:rsidR="00B52DF2">
        <w:t xml:space="preserve"> u </w:t>
      </w:r>
      <w:proofErr w:type="spellStart"/>
      <w:r w:rsidR="00B52DF2">
        <w:t>zastari</w:t>
      </w:r>
      <w:proofErr w:type="spellEnd"/>
      <w:r w:rsidR="00B52DF2">
        <w:t xml:space="preserve">. Na </w:t>
      </w:r>
      <w:proofErr w:type="spellStart"/>
      <w:r w:rsidR="00B52DF2">
        <w:t>kontu</w:t>
      </w:r>
      <w:proofErr w:type="spellEnd"/>
      <w:r w:rsidR="00B52DF2">
        <w:t xml:space="preserve"> 1130 </w:t>
      </w:r>
      <w:proofErr w:type="spellStart"/>
      <w:r w:rsidR="00B52DF2">
        <w:t>kratkoročni</w:t>
      </w:r>
      <w:proofErr w:type="spellEnd"/>
      <w:r w:rsidR="00B52DF2">
        <w:t xml:space="preserve"> </w:t>
      </w:r>
      <w:proofErr w:type="spellStart"/>
      <w:r w:rsidR="00B52DF2">
        <w:t>krediti</w:t>
      </w:r>
      <w:proofErr w:type="spellEnd"/>
      <w:r w:rsidR="00B52DF2">
        <w:t xml:space="preserve">, </w:t>
      </w:r>
      <w:proofErr w:type="spellStart"/>
      <w:r w:rsidR="00B52DF2">
        <w:t>iskazano</w:t>
      </w:r>
      <w:proofErr w:type="spellEnd"/>
      <w:r w:rsidR="00B52DF2">
        <w:t xml:space="preserve"> je </w:t>
      </w:r>
      <w:proofErr w:type="spellStart"/>
      <w:r w:rsidR="00B52DF2">
        <w:t>potraživanje</w:t>
      </w:r>
      <w:proofErr w:type="spellEnd"/>
      <w:r w:rsidR="00B52DF2">
        <w:t xml:space="preserve"> u </w:t>
      </w:r>
      <w:proofErr w:type="spellStart"/>
      <w:r w:rsidR="00B52DF2">
        <w:t>iznosu</w:t>
      </w:r>
      <w:proofErr w:type="spellEnd"/>
      <w:r w:rsidR="00B52DF2">
        <w:t xml:space="preserve"> od 525.667,23 </w:t>
      </w:r>
      <w:proofErr w:type="spellStart"/>
      <w:r w:rsidR="00B52DF2">
        <w:t>kn</w:t>
      </w:r>
      <w:proofErr w:type="spellEnd"/>
      <w:r w:rsidR="00B52DF2">
        <w:t xml:space="preserve"> (</w:t>
      </w:r>
      <w:proofErr w:type="spellStart"/>
      <w:r w:rsidR="00B52DF2">
        <w:t>prethodno</w:t>
      </w:r>
      <w:proofErr w:type="spellEnd"/>
      <w:r w:rsidR="00B52DF2">
        <w:t xml:space="preserve"> </w:t>
      </w:r>
      <w:proofErr w:type="spellStart"/>
      <w:r w:rsidR="00B52DF2">
        <w:t>opisane</w:t>
      </w:r>
      <w:proofErr w:type="spellEnd"/>
      <w:r w:rsidR="00B52DF2">
        <w:t xml:space="preserve"> </w:t>
      </w:r>
      <w:proofErr w:type="spellStart"/>
      <w:r w:rsidR="00B52DF2">
        <w:t>pozajmice</w:t>
      </w:r>
      <w:proofErr w:type="spellEnd"/>
      <w:r w:rsidR="00B52DF2">
        <w:t xml:space="preserve"> </w:t>
      </w:r>
      <w:proofErr w:type="spellStart"/>
      <w:r w:rsidR="00B52DF2">
        <w:t>ranijem</w:t>
      </w:r>
      <w:proofErr w:type="spellEnd"/>
      <w:r w:rsidR="00B52DF2">
        <w:t xml:space="preserve"> </w:t>
      </w:r>
      <w:proofErr w:type="spellStart"/>
      <w:r w:rsidR="00B52DF2">
        <w:t>direktoru</w:t>
      </w:r>
      <w:proofErr w:type="spellEnd"/>
      <w:r w:rsidR="00B52DF2">
        <w:t>).</w:t>
      </w:r>
    </w:p>
    <w:p w:rsidRDefault="00F9041B" w:rsidP="00F9041B" w:rsidR="00F9041B" w:rsidRPr="00F9041B">
      <w:pPr>
        <w:jc w:val="both"/>
        <w:rPr>
          <w:b/>
        </w:rPr>
      </w:pPr>
      <w:proofErr w:type="spellStart"/>
      <w:r w:rsidRPr="00F9041B">
        <w:rPr>
          <w:b/>
        </w:rPr>
        <w:t>Klasa</w:t>
      </w:r>
      <w:proofErr w:type="spellEnd"/>
      <w:r w:rsidRPr="00F9041B">
        <w:rPr>
          <w:b/>
        </w:rPr>
        <w:t xml:space="preserve"> 2 – </w:t>
      </w:r>
      <w:proofErr w:type="spellStart"/>
      <w:r w:rsidRPr="00F9041B">
        <w:rPr>
          <w:b/>
        </w:rPr>
        <w:t>obveze</w:t>
      </w:r>
      <w:proofErr w:type="spellEnd"/>
    </w:p>
    <w:p w:rsidRDefault="00F9041B" w:rsidP="00F9041B" w:rsidR="00F9041B" w:rsidRPr="00F9041B">
      <w:pPr>
        <w:jc w:val="both"/>
      </w:pPr>
      <w:proofErr w:type="spellStart"/>
      <w:r w:rsidRPr="00F9041B">
        <w:t>Društvo</w:t>
      </w:r>
      <w:proofErr w:type="spellEnd"/>
      <w:r w:rsidRPr="00F9041B">
        <w:t xml:space="preserve"> </w:t>
      </w:r>
      <w:proofErr w:type="spellStart"/>
      <w:r w:rsidRPr="00F9041B">
        <w:t>ima</w:t>
      </w:r>
      <w:proofErr w:type="spellEnd"/>
      <w:r w:rsidRPr="00F9041B">
        <w:t xml:space="preserve"> </w:t>
      </w:r>
      <w:proofErr w:type="spellStart"/>
      <w:r w:rsidRPr="00F9041B">
        <w:t>iskazane</w:t>
      </w:r>
      <w:proofErr w:type="spellEnd"/>
      <w:r w:rsidRPr="00F9041B">
        <w:t xml:space="preserve"> </w:t>
      </w:r>
      <w:proofErr w:type="spellStart"/>
      <w:r w:rsidRPr="00F9041B">
        <w:t>obve</w:t>
      </w:r>
      <w:r w:rsidR="00B40FF3">
        <w:t>ze</w:t>
      </w:r>
      <w:proofErr w:type="spellEnd"/>
      <w:r w:rsidR="00EB0855">
        <w:t xml:space="preserve"> u </w:t>
      </w:r>
      <w:proofErr w:type="spellStart"/>
      <w:r w:rsidR="00EB0855">
        <w:t>iznosu</w:t>
      </w:r>
      <w:proofErr w:type="spellEnd"/>
      <w:r w:rsidR="00EB0855">
        <w:t xml:space="preserve"> od </w:t>
      </w:r>
      <w:proofErr w:type="spellStart"/>
      <w:r w:rsidR="006A1785">
        <w:t>ukupno</w:t>
      </w:r>
      <w:proofErr w:type="spellEnd"/>
      <w:r w:rsidR="006A1785">
        <w:t xml:space="preserve"> 5.323.836,15</w:t>
      </w:r>
      <w:r w:rsidR="00EB0855">
        <w:t xml:space="preserve"> </w:t>
      </w:r>
      <w:proofErr w:type="spellStart"/>
      <w:r w:rsidRPr="00F9041B">
        <w:t>kuna</w:t>
      </w:r>
      <w:proofErr w:type="spellEnd"/>
      <w:r w:rsidRPr="00F9041B">
        <w:t>.</w:t>
      </w:r>
    </w:p>
    <w:p w:rsidRDefault="00B40FF3" w:rsidP="00F9041B" w:rsidR="00F9041B">
      <w:pPr>
        <w:jc w:val="both"/>
      </w:pPr>
      <w:proofErr w:type="spellStart"/>
      <w:r>
        <w:t>Porezne</w:t>
      </w:r>
      <w:proofErr w:type="spellEnd"/>
      <w:r>
        <w:t xml:space="preserve"> </w:t>
      </w:r>
      <w:proofErr w:type="spellStart"/>
      <w:r>
        <w:t>o</w:t>
      </w:r>
      <w:r w:rsidR="00F9041B" w:rsidRPr="00F9041B">
        <w:t>bveze</w:t>
      </w:r>
      <w:proofErr w:type="spellEnd"/>
      <w:r w:rsidR="00F9041B" w:rsidRPr="00F9041B">
        <w:t xml:space="preserve"> </w:t>
      </w:r>
      <w:proofErr w:type="spellStart"/>
      <w:r w:rsidR="00F9041B" w:rsidRPr="00F9041B">
        <w:t>prema</w:t>
      </w:r>
      <w:proofErr w:type="spellEnd"/>
      <w:r w:rsidR="00F9041B" w:rsidRPr="00F9041B">
        <w:t xml:space="preserve"> </w:t>
      </w:r>
      <w:proofErr w:type="spellStart"/>
      <w:r w:rsidR="00F9041B" w:rsidRPr="00F9041B">
        <w:t>državi</w:t>
      </w:r>
      <w:proofErr w:type="spellEnd"/>
      <w:r w:rsidR="00F9041B" w:rsidRPr="00F9041B">
        <w:t xml:space="preserve"> </w:t>
      </w:r>
      <w:proofErr w:type="spellStart"/>
      <w:r w:rsidR="006A1785">
        <w:t>iskazane</w:t>
      </w:r>
      <w:proofErr w:type="spellEnd"/>
      <w:r w:rsidR="006A1785">
        <w:t xml:space="preserve"> </w:t>
      </w:r>
      <w:proofErr w:type="spellStart"/>
      <w:r w:rsidR="006A1785">
        <w:t>su</w:t>
      </w:r>
      <w:proofErr w:type="spellEnd"/>
      <w:r w:rsidR="006A1785">
        <w:t xml:space="preserve"> u </w:t>
      </w:r>
      <w:proofErr w:type="spellStart"/>
      <w:r w:rsidR="006A1785">
        <w:t>iznosu</w:t>
      </w:r>
      <w:proofErr w:type="spellEnd"/>
      <w:r w:rsidR="006A1785">
        <w:t xml:space="preserve"> 2.677.435</w:t>
      </w:r>
      <w:r>
        <w:t>,19</w:t>
      </w:r>
      <w:r w:rsidR="00EB0855">
        <w:t xml:space="preserve"> </w:t>
      </w:r>
      <w:proofErr w:type="spellStart"/>
      <w:r w:rsidR="00EB0855">
        <w:t>kuna</w:t>
      </w:r>
      <w:proofErr w:type="spellEnd"/>
      <w:r>
        <w:t xml:space="preserve">, a </w:t>
      </w:r>
      <w:proofErr w:type="spellStart"/>
      <w:r>
        <w:t>obveze</w:t>
      </w:r>
      <w:proofErr w:type="spellEnd"/>
      <w:r>
        <w:t xml:space="preserve"> </w:t>
      </w:r>
      <w:proofErr w:type="spellStart"/>
      <w:r>
        <w:t>prema</w:t>
      </w:r>
      <w:proofErr w:type="spellEnd"/>
      <w:r>
        <w:t xml:space="preserve"> </w:t>
      </w:r>
      <w:proofErr w:type="spellStart"/>
      <w:r>
        <w:t>ranijim</w:t>
      </w:r>
      <w:proofErr w:type="spellEnd"/>
      <w:r>
        <w:t xml:space="preserve"> </w:t>
      </w:r>
      <w:proofErr w:type="spellStart"/>
      <w:r>
        <w:t>radnicima</w:t>
      </w:r>
      <w:proofErr w:type="spellEnd"/>
      <w:r>
        <w:t xml:space="preserve"> (</w:t>
      </w:r>
      <w:proofErr w:type="spellStart"/>
      <w:r>
        <w:t>plaće</w:t>
      </w:r>
      <w:proofErr w:type="spellEnd"/>
      <w:r>
        <w:t xml:space="preserve"> </w:t>
      </w:r>
      <w:proofErr w:type="spellStart"/>
      <w:r>
        <w:t>i</w:t>
      </w:r>
      <w:proofErr w:type="spellEnd"/>
      <w:r>
        <w:t xml:space="preserve"> </w:t>
      </w:r>
      <w:proofErr w:type="spellStart"/>
      <w:r>
        <w:t>dodaci</w:t>
      </w:r>
      <w:proofErr w:type="spellEnd"/>
      <w:r>
        <w:t xml:space="preserve"> </w:t>
      </w:r>
      <w:proofErr w:type="spellStart"/>
      <w:r>
        <w:t>na</w:t>
      </w:r>
      <w:proofErr w:type="spellEnd"/>
      <w:r>
        <w:t xml:space="preserve"> </w:t>
      </w:r>
      <w:proofErr w:type="spellStart"/>
      <w:r w:rsidR="006A1785">
        <w:t>plaću</w:t>
      </w:r>
      <w:proofErr w:type="spellEnd"/>
      <w:r w:rsidR="006A1785">
        <w:t xml:space="preserve">) u </w:t>
      </w:r>
      <w:proofErr w:type="spellStart"/>
      <w:r w:rsidR="006A1785">
        <w:t>ukupnom</w:t>
      </w:r>
      <w:proofErr w:type="spellEnd"/>
      <w:r w:rsidR="006A1785">
        <w:t xml:space="preserve"> </w:t>
      </w:r>
      <w:proofErr w:type="spellStart"/>
      <w:r w:rsidR="006A1785">
        <w:t>iznosu</w:t>
      </w:r>
      <w:proofErr w:type="spellEnd"/>
      <w:r w:rsidR="006A1785">
        <w:t xml:space="preserve"> od 158</w:t>
      </w:r>
      <w:r>
        <w:t>.</w:t>
      </w:r>
      <w:r w:rsidR="006844BE">
        <w:t>2</w:t>
      </w:r>
      <w:r w:rsidR="006A1785">
        <w:t>26,08</w:t>
      </w:r>
      <w:r w:rsidR="006844BE">
        <w:t xml:space="preserve"> kn</w:t>
      </w:r>
      <w:r w:rsidR="00F9041B" w:rsidRPr="00F9041B">
        <w:t>.</w:t>
      </w:r>
    </w:p>
    <w:p w:rsidRDefault="006844BE" w:rsidP="006844BE" w:rsidR="00F9041B" w:rsidRPr="006A1785">
      <w:pPr>
        <w:jc w:val="both"/>
      </w:pPr>
      <w:proofErr w:type="spellStart"/>
      <w:r>
        <w:t>Obveze</w:t>
      </w:r>
      <w:proofErr w:type="spellEnd"/>
      <w:r>
        <w:t xml:space="preserve"> </w:t>
      </w:r>
      <w:proofErr w:type="spellStart"/>
      <w:r>
        <w:t>prema</w:t>
      </w:r>
      <w:proofErr w:type="spellEnd"/>
      <w:r>
        <w:t xml:space="preserve"> </w:t>
      </w:r>
      <w:proofErr w:type="spellStart"/>
      <w:r>
        <w:t>dobavl</w:t>
      </w:r>
      <w:r w:rsidR="006A1785">
        <w:t>jačima</w:t>
      </w:r>
      <w:proofErr w:type="spellEnd"/>
      <w:r w:rsidR="006A1785">
        <w:t xml:space="preserve"> u </w:t>
      </w:r>
      <w:proofErr w:type="spellStart"/>
      <w:r w:rsidR="006A1785">
        <w:t>zemlji</w:t>
      </w:r>
      <w:proofErr w:type="spellEnd"/>
      <w:r w:rsidR="006A1785">
        <w:t xml:space="preserve"> </w:t>
      </w:r>
      <w:proofErr w:type="spellStart"/>
      <w:r w:rsidR="006A1785">
        <w:t>evidentirane</w:t>
      </w:r>
      <w:proofErr w:type="spellEnd"/>
      <w:r w:rsidR="006A1785">
        <w:t xml:space="preserve"> </w:t>
      </w:r>
      <w:proofErr w:type="spellStart"/>
      <w:r w:rsidR="006A1785">
        <w:t>su</w:t>
      </w:r>
      <w:proofErr w:type="spellEnd"/>
      <w:r w:rsidR="006A1785">
        <w:t xml:space="preserve"> u </w:t>
      </w:r>
      <w:proofErr w:type="spellStart"/>
      <w:r w:rsidR="006A1785">
        <w:t>iznosu</w:t>
      </w:r>
      <w:proofErr w:type="spellEnd"/>
      <w:r w:rsidR="006A1785">
        <w:t xml:space="preserve"> od 1.843.816,61</w:t>
      </w:r>
      <w:r>
        <w:t xml:space="preserve"> </w:t>
      </w:r>
      <w:proofErr w:type="spellStart"/>
      <w:r>
        <w:t>kn</w:t>
      </w:r>
      <w:proofErr w:type="spellEnd"/>
      <w:r>
        <w:t xml:space="preserve">, </w:t>
      </w:r>
      <w:proofErr w:type="spellStart"/>
      <w:r>
        <w:t>odnosno</w:t>
      </w:r>
      <w:proofErr w:type="spellEnd"/>
      <w:r>
        <w:t xml:space="preserve"> </w:t>
      </w:r>
      <w:proofErr w:type="spellStart"/>
      <w:r w:rsidR="006A1785">
        <w:t>prema</w:t>
      </w:r>
      <w:proofErr w:type="spellEnd"/>
      <w:r w:rsidR="006A1785">
        <w:t xml:space="preserve"> </w:t>
      </w:r>
      <w:proofErr w:type="spellStart"/>
      <w:r w:rsidR="006A1785">
        <w:t>inozemnim</w:t>
      </w:r>
      <w:proofErr w:type="spellEnd"/>
      <w:r w:rsidR="006A1785">
        <w:t xml:space="preserve"> u </w:t>
      </w:r>
      <w:proofErr w:type="spellStart"/>
      <w:r w:rsidR="006A1785">
        <w:t>iznosu</w:t>
      </w:r>
      <w:proofErr w:type="spellEnd"/>
      <w:r w:rsidR="006A1785">
        <w:t xml:space="preserve"> od 80,3</w:t>
      </w:r>
      <w:r>
        <w:t>2</w:t>
      </w:r>
      <w:r w:rsidR="006A1785">
        <w:t>3,41</w:t>
      </w:r>
      <w:r>
        <w:t xml:space="preserve"> kn.</w:t>
      </w:r>
      <w:r w:rsidR="00161754">
        <w:tab/>
      </w:r>
    </w:p>
    <w:p w:rsidRDefault="00F9041B" w:rsidP="00F9041B" w:rsidR="00F9041B" w:rsidRPr="00F9041B">
      <w:pPr>
        <w:jc w:val="both"/>
        <w:rPr>
          <w:b/>
        </w:rPr>
      </w:pPr>
      <w:proofErr w:type="spellStart"/>
      <w:r w:rsidRPr="00F9041B">
        <w:rPr>
          <w:b/>
        </w:rPr>
        <w:t>Klasa</w:t>
      </w:r>
      <w:proofErr w:type="spellEnd"/>
      <w:r w:rsidRPr="00F9041B">
        <w:rPr>
          <w:b/>
        </w:rPr>
        <w:t xml:space="preserve"> 9 – </w:t>
      </w:r>
      <w:proofErr w:type="spellStart"/>
      <w:r w:rsidRPr="00F9041B">
        <w:rPr>
          <w:b/>
        </w:rPr>
        <w:t>kapital</w:t>
      </w:r>
      <w:proofErr w:type="spellEnd"/>
    </w:p>
    <w:p w:rsidRDefault="00F9041B" w:rsidP="00F9041B" w:rsidR="00F9041B">
      <w:pPr>
        <w:jc w:val="both"/>
      </w:pPr>
      <w:proofErr w:type="spellStart"/>
      <w:r w:rsidRPr="00F9041B">
        <w:t>Društvo</w:t>
      </w:r>
      <w:proofErr w:type="spellEnd"/>
      <w:r w:rsidRPr="00F9041B">
        <w:t xml:space="preserve"> </w:t>
      </w:r>
      <w:proofErr w:type="spellStart"/>
      <w:r w:rsidRPr="00F9041B">
        <w:t>ima</w:t>
      </w:r>
      <w:proofErr w:type="spellEnd"/>
      <w:r w:rsidRPr="00F9041B">
        <w:t xml:space="preserve"> </w:t>
      </w:r>
      <w:proofErr w:type="spellStart"/>
      <w:r w:rsidRPr="00F9041B">
        <w:t>iska</w:t>
      </w:r>
      <w:r w:rsidR="008F62F4">
        <w:t>zan</w:t>
      </w:r>
      <w:proofErr w:type="spellEnd"/>
      <w:r w:rsidR="006844BE">
        <w:t xml:space="preserve"> </w:t>
      </w:r>
      <w:proofErr w:type="spellStart"/>
      <w:r w:rsidR="006844BE">
        <w:t>temeljni</w:t>
      </w:r>
      <w:proofErr w:type="spellEnd"/>
      <w:r w:rsidR="006844BE">
        <w:t xml:space="preserve"> </w:t>
      </w:r>
      <w:proofErr w:type="spellStart"/>
      <w:r w:rsidR="006844BE">
        <w:t>kapital</w:t>
      </w:r>
      <w:proofErr w:type="spellEnd"/>
      <w:r w:rsidR="006844BE">
        <w:t xml:space="preserve"> u </w:t>
      </w:r>
      <w:proofErr w:type="spellStart"/>
      <w:r w:rsidR="006844BE">
        <w:t>iznosu</w:t>
      </w:r>
      <w:proofErr w:type="spellEnd"/>
      <w:r w:rsidR="006844BE">
        <w:t xml:space="preserve"> </w:t>
      </w:r>
      <w:r w:rsidR="006A1785">
        <w:t>135.4</w:t>
      </w:r>
      <w:r w:rsidR="008F62F4">
        <w:t>00</w:t>
      </w:r>
      <w:r w:rsidRPr="00F9041B">
        <w:t xml:space="preserve">,00 </w:t>
      </w:r>
      <w:proofErr w:type="spellStart"/>
      <w:r w:rsidRPr="00F9041B">
        <w:t>kuna</w:t>
      </w:r>
      <w:proofErr w:type="spellEnd"/>
      <w:r w:rsidRPr="00F9041B">
        <w:t>.</w:t>
      </w:r>
    </w:p>
    <w:p w:rsidRDefault="008F62F4" w:rsidP="000E5904" w:rsidR="006844BE">
      <w:pPr>
        <w:jc w:val="both"/>
      </w:pPr>
      <w:proofErr w:type="spellStart"/>
      <w:r>
        <w:t>Prenijeti</w:t>
      </w:r>
      <w:proofErr w:type="spellEnd"/>
      <w:r>
        <w:t xml:space="preserve"> </w:t>
      </w:r>
      <w:proofErr w:type="spellStart"/>
      <w:r w:rsidR="006A1785">
        <w:t>gubirak</w:t>
      </w:r>
      <w:proofErr w:type="spellEnd"/>
      <w:r w:rsidR="006A1785">
        <w:t xml:space="preserve"> </w:t>
      </w:r>
      <w:proofErr w:type="spellStart"/>
      <w:r w:rsidR="006A1785">
        <w:t>iskazan</w:t>
      </w:r>
      <w:proofErr w:type="spellEnd"/>
      <w:r w:rsidR="006A1785">
        <w:t xml:space="preserve"> je </w:t>
      </w:r>
      <w:proofErr w:type="spellStart"/>
      <w:r w:rsidR="006A1785">
        <w:t>iznosom</w:t>
      </w:r>
      <w:proofErr w:type="spellEnd"/>
      <w:r w:rsidR="006A1785">
        <w:t xml:space="preserve"> od 4.8</w:t>
      </w:r>
      <w:r w:rsidR="006844BE">
        <w:t>9</w:t>
      </w:r>
      <w:r w:rsidR="006A1785">
        <w:t>6.356,62</w:t>
      </w:r>
      <w:r>
        <w:t xml:space="preserve"> </w:t>
      </w:r>
      <w:proofErr w:type="spellStart"/>
      <w:r>
        <w:t>kuna</w:t>
      </w:r>
      <w:proofErr w:type="spellEnd"/>
      <w:r>
        <w:t>.</w:t>
      </w:r>
    </w:p>
    <w:p w:rsidRDefault="006A1785" w:rsidP="006A1785" w:rsidR="00383AD1">
      <w:pPr>
        <w:numPr>
          <w:ilvl w:val="0"/>
          <w:numId w:val="20"/>
        </w:numPr>
        <w:jc w:val="both"/>
      </w:pPr>
      <w:r>
        <w:lastRenderedPageBreak/>
        <w:t>7</w:t>
      </w:r>
      <w:r>
        <w:tab/>
        <w:t>-</w:t>
      </w:r>
    </w:p>
    <w:p w:rsidRDefault="006A1785" w:rsidP="006A1785" w:rsidR="006A1785" w:rsidRPr="00383AD1">
      <w:pPr>
        <w:ind w:left="4680"/>
        <w:jc w:val="both"/>
      </w:pPr>
    </w:p>
    <w:p w:rsidRDefault="00383AD1" w:rsidP="000E5904" w:rsidR="00383AD1">
      <w:pPr>
        <w:jc w:val="both"/>
        <w:rPr>
          <w:b/>
          <w:lang w:val="hr-HR"/>
        </w:rPr>
      </w:pPr>
    </w:p>
    <w:p w:rsidRDefault="006844BE" w:rsidP="00B34E6D" w:rsidR="005325FF" w:rsidRPr="008D26EC">
      <w:pPr>
        <w:jc w:val="both"/>
        <w:rPr>
          <w:b/>
          <w:lang w:val="hr-HR"/>
        </w:rPr>
      </w:pPr>
      <w:r w:rsidRPr="006844BE">
        <w:rPr>
          <w:b/>
          <w:lang w:val="hr-HR"/>
        </w:rPr>
        <w:t>OBVEZE</w:t>
      </w:r>
      <w:r w:rsidR="00F24706">
        <w:rPr>
          <w:b/>
          <w:lang w:val="hr-HR"/>
        </w:rPr>
        <w:t xml:space="preserve"> STEČAJNE MASE</w:t>
      </w:r>
    </w:p>
    <w:p w:rsidRDefault="00D8418B" w:rsidP="00B34E6D" w:rsidR="00E32121">
      <w:pPr>
        <w:jc w:val="both"/>
        <w:rPr>
          <w:lang w:val="hr-HR"/>
        </w:rPr>
      </w:pPr>
      <w:r>
        <w:rPr>
          <w:lang w:val="hr-HR"/>
        </w:rPr>
        <w:t xml:space="preserve">Obveze stečajne mase </w:t>
      </w:r>
      <w:r w:rsidR="00C90D84">
        <w:rPr>
          <w:lang w:val="hr-HR"/>
        </w:rPr>
        <w:t>mogu se</w:t>
      </w:r>
      <w:r w:rsidR="00101A71">
        <w:rPr>
          <w:lang w:val="hr-HR"/>
        </w:rPr>
        <w:t>, uzimajući u</w:t>
      </w:r>
      <w:r w:rsidR="0053618C">
        <w:rPr>
          <w:lang w:val="hr-HR"/>
        </w:rPr>
        <w:t xml:space="preserve"> obzir</w:t>
      </w:r>
      <w:r w:rsidR="00101A71">
        <w:rPr>
          <w:lang w:val="hr-HR"/>
        </w:rPr>
        <w:t xml:space="preserve"> podatke </w:t>
      </w:r>
      <w:r w:rsidR="007A7D3E">
        <w:rPr>
          <w:lang w:val="hr-HR"/>
        </w:rPr>
        <w:t xml:space="preserve">o blokadi računa stečajnog dužnika, obveze </w:t>
      </w:r>
      <w:r w:rsidR="00101A71">
        <w:rPr>
          <w:lang w:val="hr-HR"/>
        </w:rPr>
        <w:t>evidentirane</w:t>
      </w:r>
      <w:r w:rsidR="0053618C">
        <w:rPr>
          <w:lang w:val="hr-HR"/>
        </w:rPr>
        <w:t xml:space="preserve"> u poslovnim knjigama stečajnog dužnika,</w:t>
      </w:r>
      <w:r w:rsidR="00C90D84">
        <w:rPr>
          <w:lang w:val="hr-HR"/>
        </w:rPr>
        <w:t xml:space="preserve"> </w:t>
      </w:r>
      <w:r w:rsidR="00712D00">
        <w:rPr>
          <w:lang w:val="hr-HR"/>
        </w:rPr>
        <w:t>k</w:t>
      </w:r>
      <w:r w:rsidR="00101A71">
        <w:rPr>
          <w:lang w:val="hr-HR"/>
        </w:rPr>
        <w:t>a</w:t>
      </w:r>
      <w:r w:rsidR="00712D00">
        <w:rPr>
          <w:lang w:val="hr-HR"/>
        </w:rPr>
        <w:t>o</w:t>
      </w:r>
      <w:r w:rsidR="00101A71">
        <w:rPr>
          <w:lang w:val="hr-HR"/>
        </w:rPr>
        <w:t xml:space="preserve"> </w:t>
      </w:r>
      <w:r w:rsidR="00712D00">
        <w:rPr>
          <w:lang w:val="hr-HR"/>
        </w:rPr>
        <w:t>i</w:t>
      </w:r>
      <w:r w:rsidR="00101A71">
        <w:rPr>
          <w:lang w:val="hr-HR"/>
        </w:rPr>
        <w:t xml:space="preserve"> </w:t>
      </w:r>
      <w:r w:rsidR="00C90D84">
        <w:rPr>
          <w:lang w:val="hr-HR"/>
        </w:rPr>
        <w:t>temeljem primljenih prijava tražbi</w:t>
      </w:r>
      <w:r w:rsidR="00712D00">
        <w:rPr>
          <w:lang w:val="hr-HR"/>
        </w:rPr>
        <w:t>na vjerovnika stečajnog dužnika</w:t>
      </w:r>
      <w:r w:rsidR="00070CDD">
        <w:rPr>
          <w:lang w:val="hr-HR"/>
        </w:rPr>
        <w:t>, iskazati iznoso</w:t>
      </w:r>
      <w:r w:rsidR="00B16FC7">
        <w:rPr>
          <w:lang w:val="hr-HR"/>
        </w:rPr>
        <w:t>m od uku</w:t>
      </w:r>
      <w:r w:rsidR="00C7518B">
        <w:rPr>
          <w:lang w:val="hr-HR"/>
        </w:rPr>
        <w:t>pno preko 5</w:t>
      </w:r>
      <w:r w:rsidR="00B16FC7">
        <w:rPr>
          <w:lang w:val="hr-HR"/>
        </w:rPr>
        <w:t>.000.000,00</w:t>
      </w:r>
      <w:r w:rsidR="00712D00">
        <w:rPr>
          <w:lang w:val="hr-HR"/>
        </w:rPr>
        <w:t xml:space="preserve"> </w:t>
      </w:r>
      <w:r w:rsidR="00C90D84">
        <w:rPr>
          <w:lang w:val="hr-HR"/>
        </w:rPr>
        <w:t>k</w:t>
      </w:r>
      <w:r w:rsidR="00712D00">
        <w:rPr>
          <w:lang w:val="hr-HR"/>
        </w:rPr>
        <w:t>una,</w:t>
      </w:r>
      <w:r w:rsidR="00696D06">
        <w:rPr>
          <w:lang w:val="hr-HR"/>
        </w:rPr>
        <w:t xml:space="preserve"> </w:t>
      </w:r>
      <w:r w:rsidR="00101A71">
        <w:rPr>
          <w:lang w:val="hr-HR"/>
        </w:rPr>
        <w:t>dok</w:t>
      </w:r>
      <w:r w:rsidR="00712D00">
        <w:rPr>
          <w:lang w:val="hr-HR"/>
        </w:rPr>
        <w:t xml:space="preserve"> </w:t>
      </w:r>
      <w:r w:rsidR="008D26EC">
        <w:rPr>
          <w:lang w:val="hr-HR"/>
        </w:rPr>
        <w:t xml:space="preserve">se </w:t>
      </w:r>
      <w:r w:rsidR="00F1644C">
        <w:rPr>
          <w:lang w:val="hr-HR"/>
        </w:rPr>
        <w:t xml:space="preserve">predvidivi </w:t>
      </w:r>
      <w:r w:rsidR="00712D00">
        <w:rPr>
          <w:lang w:val="hr-HR"/>
        </w:rPr>
        <w:t xml:space="preserve"> </w:t>
      </w:r>
      <w:r>
        <w:rPr>
          <w:lang w:val="hr-HR"/>
        </w:rPr>
        <w:t xml:space="preserve">stečajni </w:t>
      </w:r>
      <w:r w:rsidR="00712D00">
        <w:rPr>
          <w:lang w:val="hr-HR"/>
        </w:rPr>
        <w:t xml:space="preserve"> </w:t>
      </w:r>
      <w:r>
        <w:rPr>
          <w:lang w:val="hr-HR"/>
        </w:rPr>
        <w:t xml:space="preserve">trošak </w:t>
      </w:r>
      <w:r w:rsidR="007B02B9">
        <w:rPr>
          <w:lang w:val="hr-HR"/>
        </w:rPr>
        <w:t>provedbe stečajnog postupka tijekom prve godine dana</w:t>
      </w:r>
      <w:r w:rsidR="00712D00">
        <w:rPr>
          <w:lang w:val="hr-HR"/>
        </w:rPr>
        <w:t xml:space="preserve"> </w:t>
      </w:r>
      <w:r w:rsidR="003E108B">
        <w:rPr>
          <w:lang w:val="hr-HR"/>
        </w:rPr>
        <w:t xml:space="preserve">i </w:t>
      </w:r>
      <w:r w:rsidR="00712D00">
        <w:rPr>
          <w:lang w:val="hr-HR"/>
        </w:rPr>
        <w:t xml:space="preserve"> </w:t>
      </w:r>
      <w:r w:rsidR="003E108B">
        <w:rPr>
          <w:lang w:val="hr-HR"/>
        </w:rPr>
        <w:t xml:space="preserve">ostale obveze stečajne mase </w:t>
      </w:r>
      <w:r w:rsidR="008D26EC">
        <w:rPr>
          <w:lang w:val="hr-HR"/>
        </w:rPr>
        <w:t>mogu iskazati iznosom od</w:t>
      </w:r>
      <w:r w:rsidR="00101A71">
        <w:rPr>
          <w:lang w:val="hr-HR"/>
        </w:rPr>
        <w:t xml:space="preserve"> </w:t>
      </w:r>
      <w:r w:rsidR="00712D00">
        <w:rPr>
          <w:lang w:val="hr-HR"/>
        </w:rPr>
        <w:t>dodatnih</w:t>
      </w:r>
      <w:r w:rsidR="002E6D3A">
        <w:rPr>
          <w:lang w:val="hr-HR"/>
        </w:rPr>
        <w:t xml:space="preserve"> 274.767,49</w:t>
      </w:r>
      <w:r w:rsidR="00D90EAD">
        <w:rPr>
          <w:lang w:val="hr-HR"/>
        </w:rPr>
        <w:t xml:space="preserve"> k</w:t>
      </w:r>
      <w:r w:rsidR="00B16FC7">
        <w:rPr>
          <w:lang w:val="hr-HR"/>
        </w:rPr>
        <w:t>u</w:t>
      </w:r>
      <w:r w:rsidR="00D90EAD">
        <w:rPr>
          <w:lang w:val="hr-HR"/>
        </w:rPr>
        <w:t>n</w:t>
      </w:r>
      <w:r w:rsidR="00B16FC7">
        <w:rPr>
          <w:lang w:val="hr-HR"/>
        </w:rPr>
        <w:t>a</w:t>
      </w:r>
      <w:r w:rsidR="00796617">
        <w:rPr>
          <w:lang w:val="hr-HR"/>
        </w:rPr>
        <w:t xml:space="preserve"> </w:t>
      </w:r>
      <w:r>
        <w:rPr>
          <w:lang w:val="hr-HR"/>
        </w:rPr>
        <w:t>(</w:t>
      </w:r>
      <w:r w:rsidR="00696D06">
        <w:rPr>
          <w:lang w:val="hr-HR"/>
        </w:rPr>
        <w:t xml:space="preserve">popis obveza stečajne mase i </w:t>
      </w:r>
      <w:r w:rsidR="00796617">
        <w:rPr>
          <w:lang w:val="hr-HR"/>
        </w:rPr>
        <w:t xml:space="preserve">plan </w:t>
      </w:r>
      <w:r>
        <w:rPr>
          <w:lang w:val="hr-HR"/>
        </w:rPr>
        <w:t xml:space="preserve">nužnih </w:t>
      </w:r>
      <w:r w:rsidR="00796617">
        <w:rPr>
          <w:lang w:val="hr-HR"/>
        </w:rPr>
        <w:t xml:space="preserve">troškova </w:t>
      </w:r>
      <w:r>
        <w:rPr>
          <w:lang w:val="hr-HR"/>
        </w:rPr>
        <w:t xml:space="preserve">provedbe stečajnog postupka </w:t>
      </w:r>
      <w:r w:rsidR="00796617">
        <w:rPr>
          <w:lang w:val="hr-HR"/>
        </w:rPr>
        <w:t>na bazi jednogodišnjeg trajanja stečajnog postupka</w:t>
      </w:r>
      <w:r w:rsidR="0098264A">
        <w:rPr>
          <w:lang w:val="hr-HR"/>
        </w:rPr>
        <w:t>, specificirano u posebnom popisu koji je u prilogu i čini sastavni dio ovog izvješća</w:t>
      </w:r>
      <w:r>
        <w:rPr>
          <w:lang w:val="hr-HR"/>
        </w:rPr>
        <w:t>)</w:t>
      </w:r>
      <w:r w:rsidR="006A4AC0">
        <w:rPr>
          <w:lang w:val="hr-HR"/>
        </w:rPr>
        <w:t>.</w:t>
      </w:r>
      <w:r w:rsidR="006C73AC">
        <w:rPr>
          <w:lang w:val="hr-HR"/>
        </w:rPr>
        <w:t xml:space="preserve"> Uzimajući</w:t>
      </w:r>
      <w:r w:rsidR="00C7518B">
        <w:rPr>
          <w:lang w:val="hr-HR"/>
        </w:rPr>
        <w:t xml:space="preserve"> u obzir činjenicu, da je</w:t>
      </w:r>
      <w:r w:rsidR="006C73AC">
        <w:rPr>
          <w:lang w:val="hr-HR"/>
        </w:rPr>
        <w:t xml:space="preserve"> cjelokupna imovina dužnika </w:t>
      </w:r>
      <w:r w:rsidR="00C7518B">
        <w:rPr>
          <w:lang w:val="hr-HR"/>
        </w:rPr>
        <w:t>(jedna nekretnina) opterećena razlučnim pravom, kod kojeg</w:t>
      </w:r>
      <w:r w:rsidR="006C73AC">
        <w:rPr>
          <w:lang w:val="hr-HR"/>
        </w:rPr>
        <w:t xml:space="preserve"> visina osiguranih tražbina, prema s</w:t>
      </w:r>
      <w:r w:rsidR="00C7518B">
        <w:rPr>
          <w:lang w:val="hr-HR"/>
        </w:rPr>
        <w:t xml:space="preserve">lobodnoj procjeni, </w:t>
      </w:r>
      <w:r w:rsidR="004B71FB">
        <w:rPr>
          <w:lang w:val="hr-HR"/>
        </w:rPr>
        <w:t xml:space="preserve">znatno </w:t>
      </w:r>
      <w:r w:rsidR="00C7518B">
        <w:rPr>
          <w:lang w:val="hr-HR"/>
        </w:rPr>
        <w:t>premašuje onaj iznos</w:t>
      </w:r>
      <w:r w:rsidR="006C73AC">
        <w:rPr>
          <w:lang w:val="hr-HR"/>
        </w:rPr>
        <w:t xml:space="preserve"> koji će, nakon unovčenja imovine, biti moguće unijeti u stečajnu masu ovog stečajnog dužnika, nije realno za očekivati, da bi opći vjerovnici ovog stečajnog dužnika, mogli u znatnijoj mjeri namiriti utvrđene tražbine.  </w:t>
      </w:r>
    </w:p>
    <w:p w:rsidRDefault="00383AD1" w:rsidP="00B34E6D" w:rsidR="00383AD1">
      <w:pPr>
        <w:jc w:val="both"/>
        <w:rPr>
          <w:lang w:val="hr-HR"/>
        </w:rPr>
      </w:pPr>
    </w:p>
    <w:p w:rsidRDefault="00C7518B" w:rsidP="00B34E6D" w:rsidR="00C7518B">
      <w:pPr>
        <w:jc w:val="both"/>
        <w:rPr>
          <w:lang w:val="hr-HR"/>
        </w:rPr>
      </w:pPr>
      <w:r>
        <w:rPr>
          <w:lang w:val="hr-HR"/>
        </w:rPr>
        <w:t>Osim svega navedenog,</w:t>
      </w:r>
      <w:r w:rsidR="002E6D3A">
        <w:rPr>
          <w:lang w:val="hr-HR"/>
        </w:rPr>
        <w:t xml:space="preserve"> dodatni vrlo ozbiljan problem u provedbi predmetnog stečajnog postupka predstavlja </w:t>
      </w:r>
      <w:r w:rsidR="002E6D3A" w:rsidRPr="002E6D3A">
        <w:rPr>
          <w:b/>
          <w:u w:val="single"/>
          <w:lang w:val="hr-HR"/>
        </w:rPr>
        <w:t>blokada računa stečajnog dužnika</w:t>
      </w:r>
      <w:r w:rsidR="002E6D3A">
        <w:rPr>
          <w:lang w:val="hr-HR"/>
        </w:rPr>
        <w:t>, utemeljena na rješenju Inspektorata rada Ministarstva rada i mirovinskog sustava RH od 18.10.2017.g. Radi se o rješenju o privremenom osiguranju naplate utvrđene obveze (plaće radnika za 08/2017) pljenidbom i zabranom raspolaganja novčanim sredstvima koje poslodavac ima na bilo kojem računu kod banke oznake Klasa: UP/I-116-01/17-04/3346.</w:t>
      </w:r>
      <w:r>
        <w:rPr>
          <w:lang w:val="hr-HR"/>
        </w:rPr>
        <w:t xml:space="preserve"> </w:t>
      </w:r>
      <w:r w:rsidR="00691755">
        <w:rPr>
          <w:lang w:val="hr-HR"/>
        </w:rPr>
        <w:t xml:space="preserve">Odmah po primitku rješenja izjavio sam žalbu (koja ne odgađa provedbu izvršenja) a dodatno u kontaktu sa višom inspektoricom rada Antonijom Severović koja poptisuje rješenje, pokušao objasniti nezakonitost rješenja i ishoditi da sam donositelj izmijeni svoje rješenje, međutim mi je odgovreno kako će se provesti redoviti žalbeni postupak. Navedeno znači, da će trajanje blokade računa biti uvjetovano načinom i brzinom postupanja drugostupanjskog nadleštva, Povjerenstva za žalbe Inspektorata rada. </w:t>
      </w:r>
    </w:p>
    <w:p w:rsidRDefault="006C73AC" w:rsidP="00B34E6D" w:rsidR="006C73AC">
      <w:pPr>
        <w:jc w:val="both"/>
        <w:rPr>
          <w:lang w:val="hr-HR"/>
        </w:rPr>
      </w:pPr>
    </w:p>
    <w:p w:rsidRDefault="00BB28FE" w:rsidP="00B34E6D" w:rsidR="002E16EB">
      <w:pPr>
        <w:jc w:val="both"/>
        <w:rPr>
          <w:b/>
          <w:lang w:val="hr-HR"/>
        </w:rPr>
      </w:pPr>
      <w:r>
        <w:rPr>
          <w:lang w:val="hr-HR"/>
        </w:rPr>
        <w:t xml:space="preserve">Na temelju iznijetih činjenica u ovom izvješću, stečajni upravitelj predlaže skupštini vjerovnika usvojiti slijedeće </w:t>
      </w:r>
      <w:r w:rsidR="002E16EB">
        <w:rPr>
          <w:b/>
          <w:lang w:val="hr-HR"/>
        </w:rPr>
        <w:t>odlu</w:t>
      </w:r>
      <w:r w:rsidRPr="00835973">
        <w:rPr>
          <w:b/>
          <w:lang w:val="hr-HR"/>
        </w:rPr>
        <w:t>ke:</w:t>
      </w:r>
    </w:p>
    <w:p w:rsidRDefault="006C73AC" w:rsidP="00B34E6D" w:rsidR="006C73AC">
      <w:pPr>
        <w:jc w:val="both"/>
        <w:rPr>
          <w:b/>
          <w:lang w:val="hr-HR"/>
        </w:rPr>
      </w:pPr>
    </w:p>
    <w:p w:rsidRDefault="00BB28FE" w:rsidP="00BB28FE" w:rsidR="00BB28FE">
      <w:pPr>
        <w:numPr>
          <w:ilvl w:val="0"/>
          <w:numId w:val="2"/>
        </w:numPr>
        <w:jc w:val="both"/>
        <w:rPr>
          <w:lang w:val="hr-HR"/>
        </w:rPr>
      </w:pPr>
      <w:r>
        <w:rPr>
          <w:lang w:val="hr-HR"/>
        </w:rPr>
        <w:t xml:space="preserve">Prihvaća se </w:t>
      </w:r>
      <w:r w:rsidR="00743B1B">
        <w:rPr>
          <w:lang w:val="hr-HR"/>
        </w:rPr>
        <w:t xml:space="preserve">u cijelosti </w:t>
      </w:r>
      <w:r>
        <w:rPr>
          <w:lang w:val="hr-HR"/>
        </w:rPr>
        <w:t>izvješće stečajnog upravitelja</w:t>
      </w:r>
      <w:r w:rsidR="00470E79">
        <w:rPr>
          <w:lang w:val="hr-HR"/>
        </w:rPr>
        <w:t xml:space="preserve"> i odobravaju se sve radnje koje je stečajni u</w:t>
      </w:r>
      <w:r w:rsidR="006C73AC">
        <w:rPr>
          <w:lang w:val="hr-HR"/>
        </w:rPr>
        <w:t>p</w:t>
      </w:r>
      <w:r w:rsidR="00470E79">
        <w:rPr>
          <w:lang w:val="hr-HR"/>
        </w:rPr>
        <w:t>ravitelj do sada poduzeo</w:t>
      </w:r>
      <w:r>
        <w:rPr>
          <w:lang w:val="hr-HR"/>
        </w:rPr>
        <w:t>.</w:t>
      </w:r>
    </w:p>
    <w:p w:rsidRDefault="00AB0223" w:rsidP="00BB28FE" w:rsidR="00AB0223">
      <w:pPr>
        <w:jc w:val="both"/>
        <w:rPr>
          <w:lang w:val="hr-HR"/>
        </w:rPr>
      </w:pPr>
    </w:p>
    <w:p w:rsidRDefault="00BB28FE" w:rsidP="006C73AC" w:rsidR="008D26EC" w:rsidRPr="006C73AC">
      <w:pPr>
        <w:numPr>
          <w:ilvl w:val="0"/>
          <w:numId w:val="2"/>
        </w:numPr>
        <w:jc w:val="both"/>
        <w:rPr>
          <w:lang w:val="hr-HR"/>
        </w:rPr>
      </w:pPr>
      <w:r>
        <w:rPr>
          <w:lang w:val="hr-HR"/>
        </w:rPr>
        <w:t>Ne postoje uvjeti za nastav</w:t>
      </w:r>
      <w:r w:rsidR="0038126F">
        <w:rPr>
          <w:lang w:val="hr-HR"/>
        </w:rPr>
        <w:t>ak poslovanja stečajnog dužnika, pa se poslovanje stečajnog dužnika</w:t>
      </w:r>
      <w:r w:rsidR="0036771F">
        <w:rPr>
          <w:lang w:val="hr-HR"/>
        </w:rPr>
        <w:t xml:space="preserve"> i formalno</w:t>
      </w:r>
      <w:r w:rsidR="0038126F">
        <w:rPr>
          <w:lang w:val="hr-HR"/>
        </w:rPr>
        <w:t xml:space="preserve"> obustavlja.</w:t>
      </w:r>
    </w:p>
    <w:p w:rsidRDefault="008D26EC" w:rsidP="008D26EC" w:rsidR="008D26EC">
      <w:pPr>
        <w:pStyle w:val="Odlomakpopisa"/>
        <w:ind w:left="4320"/>
        <w:rPr>
          <w:lang w:val="hr-HR"/>
        </w:rPr>
      </w:pPr>
    </w:p>
    <w:p w:rsidRDefault="00324690" w:rsidP="00D251E9" w:rsidR="00C656C5">
      <w:pPr>
        <w:pStyle w:val="Odlomakpopisa"/>
        <w:numPr>
          <w:ilvl w:val="0"/>
          <w:numId w:val="2"/>
        </w:numPr>
        <w:jc w:val="both"/>
        <w:rPr>
          <w:lang w:val="hr-HR"/>
        </w:rPr>
      </w:pPr>
      <w:r w:rsidRPr="00587C39">
        <w:rPr>
          <w:lang w:val="hr-HR"/>
        </w:rPr>
        <w:t>Daje se</w:t>
      </w:r>
      <w:r w:rsidR="00B16FC7" w:rsidRPr="00587C39">
        <w:rPr>
          <w:lang w:val="hr-HR"/>
        </w:rPr>
        <w:t xml:space="preserve"> </w:t>
      </w:r>
      <w:r w:rsidR="00D251E9" w:rsidRPr="00587C39">
        <w:rPr>
          <w:lang w:val="hr-HR"/>
        </w:rPr>
        <w:t>sug</w:t>
      </w:r>
      <w:r w:rsidR="00C656C5">
        <w:rPr>
          <w:lang w:val="hr-HR"/>
        </w:rPr>
        <w:t>lasnost te se odobrava stečajnom upravitelju:</w:t>
      </w:r>
    </w:p>
    <w:p w:rsidRDefault="00C656C5" w:rsidP="00C656C5" w:rsidR="00C656C5">
      <w:pPr>
        <w:pStyle w:val="Odlomakpopisa"/>
        <w:rPr>
          <w:lang w:val="hr-HR"/>
        </w:rPr>
      </w:pPr>
    </w:p>
    <w:p w:rsidRDefault="004E0CE3" w:rsidP="004E0CE3" w:rsidR="004E0CE3">
      <w:pPr>
        <w:pStyle w:val="Odlomakpopisa"/>
        <w:numPr>
          <w:ilvl w:val="0"/>
          <w:numId w:val="21"/>
        </w:numPr>
        <w:jc w:val="both"/>
        <w:rPr>
          <w:lang w:val="hr-HR"/>
        </w:rPr>
      </w:pPr>
      <w:r w:rsidRPr="004D1319">
        <w:rPr>
          <w:lang w:val="hr-HR"/>
        </w:rPr>
        <w:t>da protiv dužnika</w:t>
      </w:r>
      <w:r w:rsidR="00C656C5" w:rsidRPr="004D1319">
        <w:rPr>
          <w:lang w:val="hr-HR"/>
        </w:rPr>
        <w:t xml:space="preserve"> </w:t>
      </w:r>
      <w:r w:rsidR="00691755" w:rsidRPr="004D1319">
        <w:rPr>
          <w:lang w:val="hr-HR"/>
        </w:rPr>
        <w:t>Željko Markov, Zagreb, Lopatinečka 19, OIB: 09409004941,</w:t>
      </w:r>
      <w:r w:rsidRPr="004D1319">
        <w:rPr>
          <w:lang w:val="hr-HR"/>
        </w:rPr>
        <w:t xml:space="preserve"> sa</w:t>
      </w:r>
      <w:r w:rsidR="00C656C5" w:rsidRPr="004D1319">
        <w:rPr>
          <w:lang w:val="hr-HR"/>
        </w:rPr>
        <w:t xml:space="preserve"> u</w:t>
      </w:r>
      <w:r w:rsidRPr="004D1319">
        <w:rPr>
          <w:lang w:val="hr-HR"/>
        </w:rPr>
        <w:t xml:space="preserve"> poslovnim knjigama ukupno evidentiranim potraživanjima</w:t>
      </w:r>
      <w:r w:rsidR="00691755" w:rsidRPr="004D1319">
        <w:rPr>
          <w:lang w:val="hr-HR"/>
        </w:rPr>
        <w:t xml:space="preserve"> po osnovi pozjamica iz 2013.g.,</w:t>
      </w:r>
      <w:r w:rsidRPr="004D1319">
        <w:rPr>
          <w:lang w:val="hr-HR"/>
        </w:rPr>
        <w:t xml:space="preserve"> u</w:t>
      </w:r>
      <w:r w:rsidR="00691755" w:rsidRPr="004D1319">
        <w:rPr>
          <w:lang w:val="hr-HR"/>
        </w:rPr>
        <w:t xml:space="preserve"> iznosu od 525.667,23</w:t>
      </w:r>
      <w:r w:rsidR="00C656C5" w:rsidRPr="004D1319">
        <w:rPr>
          <w:lang w:val="hr-HR"/>
        </w:rPr>
        <w:t xml:space="preserve"> kn</w:t>
      </w:r>
      <w:r w:rsidR="00691755" w:rsidRPr="004D1319">
        <w:rPr>
          <w:lang w:val="hr-HR"/>
        </w:rPr>
        <w:t xml:space="preserve">, podnese tužbu nadležnom sudu </w:t>
      </w:r>
      <w:r w:rsidR="004D1319" w:rsidRPr="004D1319">
        <w:rPr>
          <w:lang w:val="hr-HR"/>
        </w:rPr>
        <w:t xml:space="preserve">s ciljem </w:t>
      </w:r>
      <w:r w:rsidR="00C656C5" w:rsidRPr="004D1319">
        <w:rPr>
          <w:lang w:val="hr-HR"/>
        </w:rPr>
        <w:t xml:space="preserve">naplate </w:t>
      </w:r>
      <w:r w:rsidR="004D1319" w:rsidRPr="004D1319">
        <w:rPr>
          <w:lang w:val="hr-HR"/>
        </w:rPr>
        <w:t xml:space="preserve">označenog </w:t>
      </w:r>
      <w:r w:rsidRPr="004D1319">
        <w:rPr>
          <w:lang w:val="hr-HR"/>
        </w:rPr>
        <w:t>potraživanja</w:t>
      </w:r>
      <w:r w:rsidR="004D1319" w:rsidRPr="004D1319">
        <w:rPr>
          <w:lang w:val="hr-HR"/>
        </w:rPr>
        <w:t>, pod uvjetom da vjerovnici stečajnog dužnika solidarno predujme novčana sredstva, uplatom na depozitni račun Trgovačkog suda u Zagrebu</w:t>
      </w:r>
      <w:r w:rsidR="00F7799E">
        <w:rPr>
          <w:lang w:val="hr-HR"/>
        </w:rPr>
        <w:t xml:space="preserve"> IBAN: HR9223900011300000460</w:t>
      </w:r>
      <w:r w:rsidR="004D1319" w:rsidRPr="004D1319">
        <w:rPr>
          <w:lang w:val="hr-HR"/>
        </w:rPr>
        <w:t>, u iznos</w:t>
      </w:r>
      <w:r w:rsidR="00F7799E">
        <w:rPr>
          <w:lang w:val="hr-HR"/>
        </w:rPr>
        <w:t>u od ukupno 66.950,00</w:t>
      </w:r>
      <w:r w:rsidR="004D1319" w:rsidRPr="004D1319">
        <w:rPr>
          <w:lang w:val="hr-HR"/>
        </w:rPr>
        <w:t xml:space="preserve"> kn,  predvidivo</w:t>
      </w:r>
      <w:r w:rsidRPr="004D1319">
        <w:rPr>
          <w:lang w:val="hr-HR"/>
        </w:rPr>
        <w:t xml:space="preserve"> </w:t>
      </w:r>
      <w:r w:rsidR="00F7799E">
        <w:rPr>
          <w:lang w:val="hr-HR"/>
        </w:rPr>
        <w:t>potreb</w:t>
      </w:r>
      <w:r w:rsidR="004D1319" w:rsidRPr="004D1319">
        <w:rPr>
          <w:lang w:val="hr-HR"/>
        </w:rPr>
        <w:t>n</w:t>
      </w:r>
      <w:r w:rsidR="00F7799E">
        <w:rPr>
          <w:lang w:val="hr-HR"/>
        </w:rPr>
        <w:t>a</w:t>
      </w:r>
      <w:r w:rsidR="004D1319" w:rsidRPr="004D1319">
        <w:rPr>
          <w:lang w:val="hr-HR"/>
        </w:rPr>
        <w:t xml:space="preserve"> radi pokrića troškova pokretanja i vođenja takvog postupka</w:t>
      </w:r>
      <w:r w:rsidR="004D1319">
        <w:rPr>
          <w:lang w:val="hr-HR"/>
        </w:rPr>
        <w:t xml:space="preserve"> </w:t>
      </w:r>
    </w:p>
    <w:p w:rsidRDefault="004D1319" w:rsidP="004D1319" w:rsidR="004D1319">
      <w:pPr>
        <w:pStyle w:val="Odlomakpopisa"/>
        <w:ind w:left="4320"/>
        <w:jc w:val="both"/>
        <w:rPr>
          <w:lang w:val="hr-HR"/>
        </w:rPr>
      </w:pPr>
      <w:r>
        <w:rPr>
          <w:lang w:val="hr-HR"/>
        </w:rPr>
        <w:lastRenderedPageBreak/>
        <w:t>-8-</w:t>
      </w:r>
    </w:p>
    <w:p w:rsidRDefault="004D1319" w:rsidP="004D1319" w:rsidR="004D1319">
      <w:pPr>
        <w:pStyle w:val="Odlomakpopisa"/>
        <w:ind w:left="1068"/>
        <w:jc w:val="both"/>
        <w:rPr>
          <w:lang w:val="hr-HR"/>
        </w:rPr>
      </w:pPr>
    </w:p>
    <w:p w:rsidRDefault="00465D08" w:rsidP="004D1319" w:rsidR="00465D08" w:rsidRPr="004D1319">
      <w:pPr>
        <w:pStyle w:val="Odlomakpopisa"/>
        <w:ind w:left="1068"/>
        <w:jc w:val="both"/>
        <w:rPr>
          <w:lang w:val="hr-HR"/>
        </w:rPr>
      </w:pPr>
    </w:p>
    <w:p w:rsidRDefault="004E0CE3" w:rsidP="00C656C5" w:rsidR="004E0CE3">
      <w:pPr>
        <w:pStyle w:val="Odlomakpopisa"/>
        <w:numPr>
          <w:ilvl w:val="0"/>
          <w:numId w:val="21"/>
        </w:numPr>
        <w:jc w:val="both"/>
        <w:rPr>
          <w:lang w:val="hr-HR"/>
        </w:rPr>
      </w:pPr>
      <w:r>
        <w:rPr>
          <w:lang w:val="hr-HR"/>
        </w:rPr>
        <w:t xml:space="preserve">da sa ponuditeljem </w:t>
      </w:r>
      <w:r w:rsidR="004D1319">
        <w:rPr>
          <w:lang w:val="hr-HR"/>
        </w:rPr>
        <w:t xml:space="preserve">AKTIV DEKORACIJA </w:t>
      </w:r>
      <w:r>
        <w:rPr>
          <w:lang w:val="hr-HR"/>
        </w:rPr>
        <w:t xml:space="preserve">d.o.o. </w:t>
      </w:r>
      <w:r w:rsidR="004D1319">
        <w:rPr>
          <w:lang w:val="hr-HR"/>
        </w:rPr>
        <w:t>Zagreb, Grškovićeva 2, OIB: 90562392743</w:t>
      </w:r>
      <w:r>
        <w:rPr>
          <w:lang w:val="hr-HR"/>
        </w:rPr>
        <w:t xml:space="preserve"> zaključi ugovor o zakupu </w:t>
      </w:r>
      <w:r w:rsidR="004D1319">
        <w:rPr>
          <w:lang w:val="hr-HR"/>
        </w:rPr>
        <w:t>nekretnine, poslov</w:t>
      </w:r>
      <w:r>
        <w:rPr>
          <w:lang w:val="hr-HR"/>
        </w:rPr>
        <w:t xml:space="preserve">nog prostora u vlasništvu stečajnog dužnika u </w:t>
      </w:r>
      <w:r w:rsidR="004D1319">
        <w:rPr>
          <w:lang w:val="hr-HR"/>
        </w:rPr>
        <w:t>Zagrebu, Gršković</w:t>
      </w:r>
      <w:r w:rsidR="00465D08">
        <w:rPr>
          <w:lang w:val="hr-HR"/>
        </w:rPr>
        <w:t>eva 2, upisana u zk.ul.br. 268/podul. 20542</w:t>
      </w:r>
      <w:r w:rsidR="004D1319">
        <w:rPr>
          <w:lang w:val="hr-HR"/>
        </w:rPr>
        <w:t xml:space="preserve"> k.o. Grad Zagreb – stan u prizemlju koji se sastoji od </w:t>
      </w:r>
      <w:r w:rsidR="00465D08">
        <w:rPr>
          <w:lang w:val="hr-HR"/>
        </w:rPr>
        <w:t xml:space="preserve">dvije </w:t>
      </w:r>
      <w:r w:rsidR="004D1319">
        <w:rPr>
          <w:lang w:val="hr-HR"/>
        </w:rPr>
        <w:t>sobe i ostalih prostorija, ukupne površine 73,01 m2, po cijeni od 10</w:t>
      </w:r>
      <w:r>
        <w:rPr>
          <w:lang w:val="hr-HR"/>
        </w:rPr>
        <w:t>,00 EUR po 1 m2 mjesečno više PDV i svi režijski troškovi, počevši o</w:t>
      </w:r>
      <w:r w:rsidR="004D1319">
        <w:rPr>
          <w:lang w:val="hr-HR"/>
        </w:rPr>
        <w:t>d otvaranja stečajnog postpka 03.10.2017.g. pa do</w:t>
      </w:r>
      <w:r>
        <w:rPr>
          <w:lang w:val="hr-HR"/>
        </w:rPr>
        <w:t xml:space="preserve"> prodaje označene nekr</w:t>
      </w:r>
      <w:r w:rsidR="006A1785">
        <w:rPr>
          <w:lang w:val="hr-HR"/>
        </w:rPr>
        <w:t>et</w:t>
      </w:r>
      <w:r>
        <w:rPr>
          <w:lang w:val="hr-HR"/>
        </w:rPr>
        <w:t>nine u stečajnom ili ovršnom postupku, temeljem pisane pon</w:t>
      </w:r>
      <w:r w:rsidR="004D1319">
        <w:rPr>
          <w:lang w:val="hr-HR"/>
        </w:rPr>
        <w:t>ude od 18.</w:t>
      </w:r>
      <w:r>
        <w:rPr>
          <w:lang w:val="hr-HR"/>
        </w:rPr>
        <w:t>1</w:t>
      </w:r>
      <w:r w:rsidR="004D1319">
        <w:rPr>
          <w:lang w:val="hr-HR"/>
        </w:rPr>
        <w:t>0</w:t>
      </w:r>
      <w:r>
        <w:rPr>
          <w:lang w:val="hr-HR"/>
        </w:rPr>
        <w:t>.2017.g.</w:t>
      </w:r>
    </w:p>
    <w:p w:rsidRDefault="004E0CE3" w:rsidP="004E0CE3" w:rsidR="004E0CE3">
      <w:pPr>
        <w:pStyle w:val="Odlomakpopisa"/>
        <w:rPr>
          <w:lang w:val="hr-HR"/>
        </w:rPr>
      </w:pPr>
    </w:p>
    <w:p w:rsidRDefault="00587C39" w:rsidP="00587C39" w:rsidR="00587C39" w:rsidRPr="00587C39">
      <w:pPr>
        <w:pStyle w:val="Odlomakpopisa"/>
        <w:ind w:left="0"/>
        <w:jc w:val="both"/>
        <w:rPr>
          <w:lang w:val="hr-HR"/>
        </w:rPr>
      </w:pPr>
    </w:p>
    <w:p w:rsidRDefault="005A6AF3" w:rsidP="005B3D73" w:rsidR="005A6AF3" w:rsidRPr="005B3D73">
      <w:pPr>
        <w:numPr>
          <w:ilvl w:val="0"/>
          <w:numId w:val="2"/>
        </w:numPr>
        <w:jc w:val="both"/>
        <w:rPr>
          <w:lang w:val="hr-HR"/>
        </w:rPr>
      </w:pPr>
      <w:r>
        <w:rPr>
          <w:lang w:val="hr-HR"/>
        </w:rPr>
        <w:t xml:space="preserve">Stečajni upravitelj preuzet će i nastaviti one sudske postupke </w:t>
      </w:r>
      <w:r w:rsidR="00D62334">
        <w:rPr>
          <w:lang w:val="hr-HR"/>
        </w:rPr>
        <w:t xml:space="preserve">u tijeku </w:t>
      </w:r>
      <w:r>
        <w:rPr>
          <w:lang w:val="hr-HR"/>
        </w:rPr>
        <w:t>u kojima je stečajni dužnik tužitelj (ovrhovoditelj</w:t>
      </w:r>
      <w:r w:rsidR="00C60B85">
        <w:rPr>
          <w:lang w:val="hr-HR"/>
        </w:rPr>
        <w:t>, oštećenik</w:t>
      </w:r>
      <w:r>
        <w:rPr>
          <w:lang w:val="hr-HR"/>
        </w:rPr>
        <w:t>) za koje procijeni da postoje realni izgledi za uspješno okončanje, kao i za realizaciju (naplatu) utuženih potraživanja</w:t>
      </w:r>
      <w:r w:rsidR="005B3D73">
        <w:rPr>
          <w:lang w:val="hr-HR"/>
        </w:rPr>
        <w:t xml:space="preserve"> prije otvaranja stečajnog postupka</w:t>
      </w:r>
      <w:r>
        <w:rPr>
          <w:lang w:val="hr-HR"/>
        </w:rPr>
        <w:t>. Stečajni upravitelj pokrenut će odgovarajuće postupke radi naplate neutuženih potraživanja stečajnog dužnika za koja procijeni da su osnovana i realno naplativa.</w:t>
      </w:r>
      <w:r w:rsidR="00B42EC0">
        <w:rPr>
          <w:lang w:val="hr-HR"/>
        </w:rPr>
        <w:t xml:space="preserve"> Stečajni upravitelj ovlašten je</w:t>
      </w:r>
      <w:r w:rsidR="005B3D73">
        <w:rPr>
          <w:lang w:val="hr-HR"/>
        </w:rPr>
        <w:t xml:space="preserve"> </w:t>
      </w:r>
      <w:r w:rsidR="003A2535" w:rsidRPr="005B3D73">
        <w:rPr>
          <w:lang w:val="hr-HR"/>
        </w:rPr>
        <w:t xml:space="preserve">radi izvršenja prethodno navedenih zadataka angažirati i </w:t>
      </w:r>
      <w:r w:rsidR="00B42EC0" w:rsidRPr="005B3D73">
        <w:rPr>
          <w:lang w:val="hr-HR"/>
        </w:rPr>
        <w:t xml:space="preserve">odvjetnika i </w:t>
      </w:r>
      <w:r w:rsidR="0025739F" w:rsidRPr="005B3D73">
        <w:rPr>
          <w:lang w:val="hr-HR"/>
        </w:rPr>
        <w:t xml:space="preserve">izdati mu punomoći potrebne za zastupanje </w:t>
      </w:r>
      <w:r w:rsidR="008A0C09" w:rsidRPr="005B3D73">
        <w:rPr>
          <w:lang w:val="hr-HR"/>
        </w:rPr>
        <w:t xml:space="preserve">stečajnog </w:t>
      </w:r>
      <w:r w:rsidR="0025739F" w:rsidRPr="005B3D73">
        <w:rPr>
          <w:lang w:val="hr-HR"/>
        </w:rPr>
        <w:t>dužnika.</w:t>
      </w:r>
    </w:p>
    <w:p w:rsidRDefault="000510CD" w:rsidP="000510CD" w:rsidR="000510CD">
      <w:pPr>
        <w:ind w:left="720"/>
        <w:jc w:val="both"/>
        <w:rPr>
          <w:lang w:val="hr-HR"/>
        </w:rPr>
      </w:pPr>
    </w:p>
    <w:p w:rsidRDefault="000510CD" w:rsidP="000510CD" w:rsidR="000510CD">
      <w:pPr>
        <w:ind w:left="720"/>
        <w:jc w:val="both"/>
        <w:rPr>
          <w:b/>
          <w:lang w:val="hr-HR"/>
        </w:rPr>
      </w:pPr>
    </w:p>
    <w:p w:rsidRDefault="000510CD" w:rsidP="000510CD" w:rsidR="000510CD">
      <w:pPr>
        <w:ind w:left="720"/>
        <w:jc w:val="both"/>
        <w:rPr>
          <w:b/>
          <w:lang w:val="hr-HR"/>
        </w:rPr>
      </w:pPr>
    </w:p>
    <w:p w:rsidRDefault="000510CD" w:rsidP="000510CD" w:rsidR="000510CD" w:rsidRPr="000510CD">
      <w:pPr>
        <w:ind w:left="720"/>
        <w:jc w:val="both"/>
        <w:rPr>
          <w:b/>
          <w:lang w:val="hr-HR"/>
        </w:rPr>
      </w:pPr>
    </w:p>
    <w:p w:rsidRDefault="000510CD" w:rsidP="000510CD" w:rsidR="000510CD">
      <w:pPr>
        <w:jc w:val="both"/>
        <w:rPr>
          <w:b/>
          <w:lang w:val="hr-HR"/>
        </w:rPr>
      </w:pPr>
    </w:p>
    <w:p w:rsidRDefault="000510CD" w:rsidP="000510CD" w:rsidR="000510CD" w:rsidRPr="000510CD">
      <w:pPr>
        <w:jc w:val="both"/>
        <w:rPr>
          <w:b/>
          <w:lang w:val="hr-HR"/>
        </w:rPr>
      </w:pPr>
      <w:r w:rsidRPr="000510CD">
        <w:rPr>
          <w:b/>
          <w:lang w:val="hr-HR"/>
        </w:rPr>
        <w:t>PRIJEDLOG STEČAJNOG UPRAVITELJA (čl. 247 st 1 Stečajnog zakona)</w:t>
      </w:r>
    </w:p>
    <w:p w:rsidRDefault="000510CD" w:rsidP="000510CD" w:rsidR="000510CD">
      <w:pPr>
        <w:jc w:val="both"/>
        <w:rPr>
          <w:lang w:val="hr-HR"/>
        </w:rPr>
      </w:pPr>
    </w:p>
    <w:p w:rsidRDefault="005A6AF3" w:rsidP="000510CD" w:rsidR="000510CD">
      <w:pPr>
        <w:jc w:val="both"/>
        <w:rPr>
          <w:lang w:val="hr-HR"/>
        </w:rPr>
      </w:pPr>
      <w:r>
        <w:rPr>
          <w:lang w:val="hr-HR"/>
        </w:rPr>
        <w:t>S</w:t>
      </w:r>
      <w:r w:rsidR="00587C39">
        <w:rPr>
          <w:lang w:val="hr-HR"/>
        </w:rPr>
        <w:t xml:space="preserve">tečajni upravitelj </w:t>
      </w:r>
      <w:r w:rsidR="000510CD">
        <w:rPr>
          <w:lang w:val="hr-HR"/>
        </w:rPr>
        <w:t xml:space="preserve">ovime </w:t>
      </w:r>
      <w:r w:rsidR="00587C39">
        <w:rPr>
          <w:lang w:val="hr-HR"/>
        </w:rPr>
        <w:t>podn</w:t>
      </w:r>
      <w:r w:rsidR="000510CD">
        <w:rPr>
          <w:lang w:val="hr-HR"/>
        </w:rPr>
        <w:t>os</w:t>
      </w:r>
      <w:r w:rsidR="00587C39">
        <w:rPr>
          <w:lang w:val="hr-HR"/>
        </w:rPr>
        <w:t>i stečajnom sucu shodni prijedlog u smislu čl. 247 st. 1 S</w:t>
      </w:r>
      <w:r w:rsidR="004D1319">
        <w:rPr>
          <w:lang w:val="hr-HR"/>
        </w:rPr>
        <w:t>tečajnog zakona da se</w:t>
      </w:r>
      <w:r w:rsidR="00465D08">
        <w:rPr>
          <w:lang w:val="hr-HR"/>
        </w:rPr>
        <w:t xml:space="preserve"> jedina imovina dužnika,</w:t>
      </w:r>
      <w:r w:rsidR="004D1319">
        <w:rPr>
          <w:lang w:val="hr-HR"/>
        </w:rPr>
        <w:t xml:space="preserve"> nekretnina</w:t>
      </w:r>
      <w:r w:rsidR="00587C39">
        <w:rPr>
          <w:lang w:val="hr-HR"/>
        </w:rPr>
        <w:t xml:space="preserve"> u vla</w:t>
      </w:r>
      <w:r w:rsidR="00D62334">
        <w:rPr>
          <w:lang w:val="hr-HR"/>
        </w:rPr>
        <w:t>sn</w:t>
      </w:r>
      <w:r w:rsidR="000510CD">
        <w:rPr>
          <w:lang w:val="hr-HR"/>
        </w:rPr>
        <w:t>ištvu stečajnog dužnika:</w:t>
      </w:r>
      <w:r w:rsidR="004D1319">
        <w:rPr>
          <w:lang w:val="hr-HR"/>
        </w:rPr>
        <w:t xml:space="preserve"> </w:t>
      </w:r>
    </w:p>
    <w:p w:rsidRDefault="000510CD" w:rsidP="000510CD" w:rsidR="000510CD">
      <w:pPr>
        <w:jc w:val="both"/>
        <w:rPr>
          <w:lang w:val="hr-HR"/>
        </w:rPr>
      </w:pPr>
    </w:p>
    <w:p w:rsidRDefault="004D1319" w:rsidP="000510CD" w:rsidR="008D26EC" w:rsidRPr="00465D08">
      <w:pPr>
        <w:jc w:val="both"/>
        <w:rPr>
          <w:lang w:val="hr-HR"/>
        </w:rPr>
      </w:pPr>
      <w:r>
        <w:rPr>
          <w:lang w:val="hr-HR"/>
        </w:rPr>
        <w:t>upisana</w:t>
      </w:r>
      <w:r w:rsidR="00587C39">
        <w:rPr>
          <w:lang w:val="hr-HR"/>
        </w:rPr>
        <w:t xml:space="preserve"> u zemljišne knjige Općisnkog </w:t>
      </w:r>
      <w:r>
        <w:rPr>
          <w:lang w:val="hr-HR"/>
        </w:rPr>
        <w:t xml:space="preserve">građanskog </w:t>
      </w:r>
      <w:r w:rsidR="00587C39">
        <w:rPr>
          <w:lang w:val="hr-HR"/>
        </w:rPr>
        <w:t>suda u Za</w:t>
      </w:r>
      <w:r>
        <w:rPr>
          <w:lang w:val="hr-HR"/>
        </w:rPr>
        <w:t>grebu</w:t>
      </w:r>
      <w:r w:rsidR="00587C39">
        <w:rPr>
          <w:lang w:val="hr-HR"/>
        </w:rPr>
        <w:t>,</w:t>
      </w:r>
      <w:r w:rsidR="000510CD">
        <w:rPr>
          <w:lang w:val="hr-HR"/>
        </w:rPr>
        <w:t xml:space="preserve"> KPU,</w:t>
      </w:r>
      <w:r w:rsidR="00587C39">
        <w:rPr>
          <w:lang w:val="hr-HR"/>
        </w:rPr>
        <w:t xml:space="preserve"> u zk.ul.br.</w:t>
      </w:r>
      <w:r w:rsidR="00465D08">
        <w:rPr>
          <w:lang w:val="hr-HR"/>
        </w:rPr>
        <w:t xml:space="preserve"> 268/podul. 20542 – Stan u prizemlju koji se sastoji od dvije sobe i ostalih prostorija ukupne površine 73,01 čm u stambenoj zgradi Grškovićeva 2, Zagreb, sagrađena na čest.br. 1505/1, po novoj izmjeri čest. br. 3047 k.o. Centar, </w:t>
      </w:r>
      <w:r w:rsidR="00D6512F">
        <w:rPr>
          <w:lang w:val="hr-HR"/>
        </w:rPr>
        <w:t>unovči</w:t>
      </w:r>
      <w:r w:rsidR="00587C39" w:rsidRPr="00465D08">
        <w:rPr>
          <w:lang w:val="hr-HR"/>
        </w:rPr>
        <w:t xml:space="preserve"> u ovom stečajnom postupku,</w:t>
      </w:r>
      <w:r w:rsidR="000510CD">
        <w:rPr>
          <w:lang w:val="hr-HR"/>
        </w:rPr>
        <w:t xml:space="preserve"> uz odgovarajuć</w:t>
      </w:r>
      <w:r w:rsidR="00F7799E">
        <w:rPr>
          <w:lang w:val="hr-HR"/>
        </w:rPr>
        <w:t>u primjenu pravila ovršnoga postupka o ovrsi na nekretnini</w:t>
      </w:r>
      <w:r w:rsidR="00442880">
        <w:rPr>
          <w:lang w:val="hr-HR"/>
        </w:rPr>
        <w:t>.</w:t>
      </w:r>
      <w:r w:rsidR="00587C39" w:rsidRPr="00465D08">
        <w:rPr>
          <w:lang w:val="hr-HR"/>
        </w:rPr>
        <w:t xml:space="preserve"> </w:t>
      </w:r>
    </w:p>
    <w:p w:rsidRDefault="008F42F3" w:rsidP="005A6AF3" w:rsidR="008F42F3">
      <w:pPr>
        <w:ind w:left="360"/>
        <w:jc w:val="both"/>
        <w:rPr>
          <w:lang w:val="hr-HR"/>
        </w:rPr>
      </w:pPr>
      <w:r>
        <w:rPr>
          <w:lang w:val="hr-HR"/>
        </w:rPr>
        <w:tab/>
      </w:r>
    </w:p>
    <w:p w:rsidRDefault="008F42F3" w:rsidP="00BB28FE" w:rsidR="008F42F3">
      <w:pPr>
        <w:ind w:left="360"/>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Stečajni upravitelj:</w:t>
      </w:r>
    </w:p>
    <w:p w:rsidRDefault="008F42F3" w:rsidP="00D90EAD" w:rsidR="00284F18">
      <w:pPr>
        <w:ind w:left="360"/>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Nebojša Antolić</w:t>
      </w:r>
      <w:r w:rsidR="00BB28FE">
        <w:rPr>
          <w:lang w:val="hr-HR"/>
        </w:rPr>
        <w:t xml:space="preserve">  </w:t>
      </w:r>
      <w:r w:rsidR="006A4AC0">
        <w:rPr>
          <w:lang w:val="hr-HR"/>
        </w:rPr>
        <w:t xml:space="preserve"> </w:t>
      </w:r>
    </w:p>
    <w:p w:rsidRDefault="007D5BF0" w:rsidP="000067A6" w:rsidR="007D5BF0">
      <w:pPr>
        <w:jc w:val="both"/>
        <w:rPr>
          <w:b/>
          <w:u w:val="single"/>
          <w:lang w:val="hr-HR"/>
        </w:rPr>
      </w:pPr>
    </w:p>
    <w:p w:rsidRDefault="007D5BF0" w:rsidP="00D90EAD" w:rsidR="007D5BF0" w:rsidRPr="00D8418B">
      <w:pPr>
        <w:ind w:left="360"/>
        <w:jc w:val="both"/>
        <w:rPr>
          <w:b/>
          <w:u w:val="single"/>
          <w:lang w:val="hr-HR"/>
        </w:rPr>
      </w:pPr>
    </w:p>
    <w:p w:rsidRDefault="00AB0223" w:rsidP="00D90EAD" w:rsidR="00AB0223">
      <w:pPr>
        <w:ind w:left="360"/>
        <w:jc w:val="both"/>
        <w:rPr>
          <w:b/>
          <w:u w:val="single"/>
          <w:lang w:val="hr-HR"/>
        </w:rPr>
      </w:pPr>
    </w:p>
    <w:p w:rsidRDefault="007B4F56" w:rsidP="00C60B85" w:rsidR="007B4F56">
      <w:pPr>
        <w:jc w:val="both"/>
        <w:rPr>
          <w:b/>
          <w:u w:val="single"/>
          <w:lang w:val="hr-HR"/>
        </w:rPr>
      </w:pPr>
    </w:p>
    <w:p w:rsidRDefault="00703984" w:rsidP="00D90EAD" w:rsidR="00703984">
      <w:pPr>
        <w:ind w:left="360"/>
        <w:jc w:val="both"/>
        <w:rPr>
          <w:b/>
          <w:u w:val="single"/>
          <w:lang w:val="hr-HR"/>
        </w:rPr>
      </w:pPr>
    </w:p>
    <w:p w:rsidRDefault="00703984" w:rsidP="00D90EAD" w:rsidR="00703984">
      <w:pPr>
        <w:ind w:left="360"/>
        <w:jc w:val="both"/>
        <w:rPr>
          <w:b/>
          <w:u w:val="single"/>
          <w:lang w:val="hr-HR"/>
        </w:rPr>
      </w:pPr>
    </w:p>
    <w:p w:rsidRDefault="00465D08" w:rsidP="00D90EAD" w:rsidR="00465D08">
      <w:pPr>
        <w:ind w:left="360"/>
        <w:jc w:val="both"/>
        <w:rPr>
          <w:b/>
          <w:u w:val="single"/>
          <w:lang w:val="hr-HR"/>
        </w:rPr>
      </w:pPr>
    </w:p>
    <w:p w:rsidRDefault="00465D08" w:rsidP="00D90EAD" w:rsidR="00465D08">
      <w:pPr>
        <w:ind w:left="360"/>
        <w:jc w:val="both"/>
        <w:rPr>
          <w:b/>
          <w:u w:val="single"/>
          <w:lang w:val="hr-HR"/>
        </w:rPr>
      </w:pPr>
    </w:p>
    <w:p w:rsidRDefault="00465D08" w:rsidP="00D90EAD" w:rsidR="00465D08">
      <w:pPr>
        <w:ind w:left="360"/>
        <w:jc w:val="both"/>
        <w:rPr>
          <w:b/>
          <w:u w:val="single"/>
          <w:lang w:val="hr-HR"/>
        </w:rPr>
      </w:pPr>
    </w:p>
    <w:p w:rsidRDefault="008D26EC" w:rsidP="00D90EAD" w:rsidR="008D26EC">
      <w:pPr>
        <w:ind w:left="360"/>
        <w:jc w:val="both"/>
        <w:rPr>
          <w:b/>
          <w:u w:val="single"/>
          <w:lang w:val="hr-HR"/>
        </w:rPr>
      </w:pPr>
    </w:p>
    <w:p w:rsidRDefault="00D8418B" w:rsidP="00D90EAD" w:rsidR="00D8418B">
      <w:pPr>
        <w:ind w:left="360"/>
        <w:jc w:val="both"/>
        <w:rPr>
          <w:b/>
          <w:u w:val="single"/>
          <w:lang w:val="hr-HR"/>
        </w:rPr>
      </w:pPr>
      <w:r w:rsidRPr="00D8418B">
        <w:rPr>
          <w:b/>
          <w:u w:val="single"/>
          <w:lang w:val="hr-HR"/>
        </w:rPr>
        <w:t>PRILOZI UZ IZVJEŠĆE</w:t>
      </w:r>
    </w:p>
    <w:p w:rsidRDefault="005A6AF3" w:rsidP="00835973" w:rsidR="005A6AF3">
      <w:pPr>
        <w:jc w:val="both"/>
        <w:rPr>
          <w:lang w:val="hr-HR"/>
        </w:rPr>
      </w:pPr>
    </w:p>
    <w:p w:rsidRDefault="00D8418B" w:rsidP="003A2535" w:rsidR="009F4D32">
      <w:pPr>
        <w:numPr>
          <w:ilvl w:val="0"/>
          <w:numId w:val="4"/>
        </w:numPr>
        <w:jc w:val="both"/>
        <w:rPr>
          <w:lang w:val="hr-HR"/>
        </w:rPr>
      </w:pPr>
      <w:r>
        <w:rPr>
          <w:lang w:val="hr-HR"/>
        </w:rPr>
        <w:t>Predračun troškova stečajnog postupka</w:t>
      </w:r>
    </w:p>
    <w:p w:rsidRDefault="00F24706" w:rsidP="003A2535" w:rsidR="00F24706" w:rsidRPr="003A2535">
      <w:pPr>
        <w:numPr>
          <w:ilvl w:val="0"/>
          <w:numId w:val="4"/>
        </w:numPr>
        <w:jc w:val="both"/>
        <w:rPr>
          <w:lang w:val="hr-HR"/>
        </w:rPr>
      </w:pPr>
      <w:r>
        <w:rPr>
          <w:lang w:val="hr-HR"/>
        </w:rPr>
        <w:t>Ovjerovljeni prokazni popis imovine stečajnog dužnika</w:t>
      </w:r>
    </w:p>
    <w:p w:rsidRDefault="00D8418B" w:rsidP="00F24706" w:rsidR="00D8418B" w:rsidRPr="00F24706">
      <w:pPr>
        <w:numPr>
          <w:ilvl w:val="0"/>
          <w:numId w:val="4"/>
        </w:numPr>
        <w:jc w:val="both"/>
        <w:rPr>
          <w:lang w:val="hr-HR"/>
        </w:rPr>
      </w:pPr>
      <w:r>
        <w:rPr>
          <w:lang w:val="hr-HR"/>
        </w:rPr>
        <w:t>Rekapitulacija prijavljenih tražbina</w:t>
      </w:r>
    </w:p>
    <w:p w:rsidRDefault="00D8418B" w:rsidP="00D8418B" w:rsidR="00D8418B">
      <w:pPr>
        <w:numPr>
          <w:ilvl w:val="0"/>
          <w:numId w:val="4"/>
        </w:numPr>
        <w:jc w:val="both"/>
        <w:rPr>
          <w:lang w:val="hr-HR"/>
        </w:rPr>
      </w:pPr>
      <w:r>
        <w:rPr>
          <w:lang w:val="hr-HR"/>
        </w:rPr>
        <w:t>Tablice vjerovnika stečajno</w:t>
      </w:r>
      <w:r w:rsidR="00F24706">
        <w:rPr>
          <w:lang w:val="hr-HR"/>
        </w:rPr>
        <w:t>g dužnika (čl. 259</w:t>
      </w:r>
      <w:r>
        <w:rPr>
          <w:lang w:val="hr-HR"/>
        </w:rPr>
        <w:t xml:space="preserve"> Stečajnog zakona)</w:t>
      </w:r>
    </w:p>
    <w:p w:rsidRDefault="00F24706" w:rsidP="007B4F56" w:rsidR="007B4F56">
      <w:pPr>
        <w:numPr>
          <w:ilvl w:val="0"/>
          <w:numId w:val="19"/>
        </w:numPr>
        <w:jc w:val="both"/>
        <w:rPr>
          <w:lang w:val="hr-HR"/>
        </w:rPr>
      </w:pPr>
      <w:r>
        <w:rPr>
          <w:lang w:val="hr-HR"/>
        </w:rPr>
        <w:t xml:space="preserve">Tablica tražbina vjerovnika </w:t>
      </w:r>
      <w:r w:rsidR="007B4F56">
        <w:rPr>
          <w:lang w:val="hr-HR"/>
        </w:rPr>
        <w:t xml:space="preserve">I </w:t>
      </w:r>
      <w:r>
        <w:rPr>
          <w:lang w:val="hr-HR"/>
        </w:rPr>
        <w:t xml:space="preserve">(prvog) </w:t>
      </w:r>
      <w:r w:rsidR="007B4F56">
        <w:rPr>
          <w:lang w:val="hr-HR"/>
        </w:rPr>
        <w:t>višeg isplatnog reda</w:t>
      </w:r>
    </w:p>
    <w:p w:rsidRDefault="00F24706" w:rsidP="007B4F56" w:rsidR="007B4F56">
      <w:pPr>
        <w:numPr>
          <w:ilvl w:val="0"/>
          <w:numId w:val="19"/>
        </w:numPr>
        <w:jc w:val="both"/>
        <w:rPr>
          <w:lang w:val="hr-HR"/>
        </w:rPr>
      </w:pPr>
      <w:r>
        <w:rPr>
          <w:lang w:val="hr-HR"/>
        </w:rPr>
        <w:t>Tablica</w:t>
      </w:r>
      <w:r w:rsidR="007B4F56">
        <w:rPr>
          <w:lang w:val="hr-HR"/>
        </w:rPr>
        <w:t xml:space="preserve"> vjerovnika II</w:t>
      </w:r>
      <w:r>
        <w:rPr>
          <w:lang w:val="hr-HR"/>
        </w:rPr>
        <w:t xml:space="preserve"> (drugog) </w:t>
      </w:r>
      <w:r w:rsidR="007B4F56">
        <w:rPr>
          <w:lang w:val="hr-HR"/>
        </w:rPr>
        <w:t xml:space="preserve"> višeg isplatnog reda</w:t>
      </w:r>
    </w:p>
    <w:p w:rsidRDefault="009F4D32" w:rsidP="00F24706" w:rsidR="009F4D32">
      <w:pPr>
        <w:numPr>
          <w:ilvl w:val="0"/>
          <w:numId w:val="4"/>
        </w:numPr>
        <w:jc w:val="both"/>
        <w:rPr>
          <w:lang w:val="hr-HR"/>
        </w:rPr>
      </w:pPr>
      <w:r>
        <w:rPr>
          <w:lang w:val="hr-HR"/>
        </w:rPr>
        <w:t>Tablice</w:t>
      </w:r>
      <w:r w:rsidR="00F24706">
        <w:rPr>
          <w:lang w:val="hr-HR"/>
        </w:rPr>
        <w:t xml:space="preserve"> razlučnih prava (čl. 259</w:t>
      </w:r>
      <w:r w:rsidR="00D8418B">
        <w:rPr>
          <w:lang w:val="hr-HR"/>
        </w:rPr>
        <w:t xml:space="preserve"> Stečajnog zakona)</w:t>
      </w:r>
    </w:p>
    <w:p w:rsidRDefault="0027544D" w:rsidP="00F6482D" w:rsidR="00C60B85" w:rsidRPr="00F6482D">
      <w:pPr>
        <w:numPr>
          <w:ilvl w:val="0"/>
          <w:numId w:val="4"/>
        </w:numPr>
        <w:jc w:val="both"/>
        <w:rPr>
          <w:lang w:val="hr-HR"/>
        </w:rPr>
      </w:pPr>
      <w:r>
        <w:rPr>
          <w:lang w:val="hr-HR"/>
        </w:rPr>
        <w:t xml:space="preserve">Prijave tražbina </w:t>
      </w:r>
      <w:r w:rsidR="00F6482D">
        <w:rPr>
          <w:lang w:val="hr-HR"/>
        </w:rPr>
        <w:t xml:space="preserve">vjerovnika </w:t>
      </w:r>
      <w:r w:rsidR="000D6557">
        <w:rPr>
          <w:lang w:val="hr-HR"/>
        </w:rPr>
        <w:t>i obavijest</w:t>
      </w:r>
      <w:r w:rsidR="009F4D32">
        <w:rPr>
          <w:lang w:val="hr-HR"/>
        </w:rPr>
        <w:t>i</w:t>
      </w:r>
      <w:r w:rsidR="000D6557">
        <w:rPr>
          <w:lang w:val="hr-HR"/>
        </w:rPr>
        <w:t xml:space="preserve"> o razlučnom p</w:t>
      </w:r>
      <w:r w:rsidR="00835973">
        <w:rPr>
          <w:lang w:val="hr-HR"/>
        </w:rPr>
        <w:t>rav</w:t>
      </w:r>
      <w:r w:rsidR="002720C7">
        <w:rPr>
          <w:lang w:val="hr-HR"/>
        </w:rPr>
        <w:t>u</w:t>
      </w:r>
      <w:r w:rsidR="000D6557">
        <w:rPr>
          <w:lang w:val="hr-HR"/>
        </w:rPr>
        <w:t>,</w:t>
      </w:r>
      <w:r w:rsidR="008D26EC">
        <w:rPr>
          <w:lang w:val="hr-HR"/>
        </w:rPr>
        <w:t xml:space="preserve"> </w:t>
      </w:r>
      <w:r w:rsidR="00F6482D">
        <w:rPr>
          <w:lang w:val="hr-HR"/>
        </w:rPr>
        <w:t xml:space="preserve">2 registratora </w:t>
      </w:r>
    </w:p>
    <w:p w:rsidRDefault="00BE5783" w:rsidP="00C60B85" w:rsidR="00743221">
      <w:pPr>
        <w:numPr>
          <w:ilvl w:val="0"/>
          <w:numId w:val="4"/>
        </w:numPr>
        <w:jc w:val="both"/>
        <w:rPr>
          <w:lang w:val="hr-HR"/>
        </w:rPr>
      </w:pPr>
      <w:r>
        <w:rPr>
          <w:lang w:val="hr-HR"/>
        </w:rPr>
        <w:t xml:space="preserve">Popis </w:t>
      </w:r>
      <w:r w:rsidR="00F6482D">
        <w:rPr>
          <w:lang w:val="hr-HR"/>
        </w:rPr>
        <w:t xml:space="preserve">preuzete poslovne dokumentacije </w:t>
      </w:r>
      <w:r>
        <w:rPr>
          <w:lang w:val="hr-HR"/>
        </w:rPr>
        <w:t xml:space="preserve">stečajnog </w:t>
      </w:r>
      <w:r w:rsidR="00F6482D">
        <w:rPr>
          <w:lang w:val="hr-HR"/>
        </w:rPr>
        <w:t>dužnik</w:t>
      </w:r>
      <w:r>
        <w:rPr>
          <w:lang w:val="hr-HR"/>
        </w:rPr>
        <w:t>a</w:t>
      </w:r>
    </w:p>
    <w:p w:rsidRDefault="00F6482D" w:rsidP="00C60B85" w:rsidR="00CA37C0">
      <w:pPr>
        <w:numPr>
          <w:ilvl w:val="0"/>
          <w:numId w:val="4"/>
        </w:numPr>
        <w:jc w:val="both"/>
        <w:rPr>
          <w:lang w:val="hr-HR"/>
        </w:rPr>
      </w:pPr>
      <w:r>
        <w:rPr>
          <w:lang w:val="hr-HR"/>
        </w:rPr>
        <w:t>Izvadak</w:t>
      </w:r>
      <w:r w:rsidR="00CA37C0">
        <w:rPr>
          <w:lang w:val="hr-HR"/>
        </w:rPr>
        <w:t xml:space="preserve"> iz zemljišne knjige Općinskog </w:t>
      </w:r>
      <w:r>
        <w:rPr>
          <w:lang w:val="hr-HR"/>
        </w:rPr>
        <w:t xml:space="preserve">građanskog </w:t>
      </w:r>
      <w:r w:rsidR="00CA37C0">
        <w:rPr>
          <w:lang w:val="hr-HR"/>
        </w:rPr>
        <w:t>suda u</w:t>
      </w:r>
      <w:r>
        <w:rPr>
          <w:lang w:val="hr-HR"/>
        </w:rPr>
        <w:t xml:space="preserve"> Zagrebu, Knjiga položenih ugovora, za zk.ul.br. 268/podul. 20542</w:t>
      </w:r>
      <w:r w:rsidR="00F24706">
        <w:rPr>
          <w:lang w:val="hr-HR"/>
        </w:rPr>
        <w:t xml:space="preserve"> k.o. </w:t>
      </w:r>
      <w:r>
        <w:rPr>
          <w:lang w:val="hr-HR"/>
        </w:rPr>
        <w:t>Grad Zagreb</w:t>
      </w:r>
      <w:r w:rsidR="00F24706">
        <w:rPr>
          <w:lang w:val="hr-HR"/>
        </w:rPr>
        <w:t xml:space="preserve"> </w:t>
      </w:r>
    </w:p>
    <w:p w:rsidRDefault="005B3D73" w:rsidP="00C60B85" w:rsidR="005B3D73">
      <w:pPr>
        <w:numPr>
          <w:ilvl w:val="0"/>
          <w:numId w:val="4"/>
        </w:numPr>
        <w:jc w:val="both"/>
        <w:rPr>
          <w:lang w:val="hr-HR"/>
        </w:rPr>
      </w:pPr>
      <w:r>
        <w:rPr>
          <w:lang w:val="hr-HR"/>
        </w:rPr>
        <w:t xml:space="preserve">Ponuda </w:t>
      </w:r>
      <w:r w:rsidR="00F6482D">
        <w:rPr>
          <w:lang w:val="hr-HR"/>
        </w:rPr>
        <w:t xml:space="preserve">AKTIV TAPETARIJA </w:t>
      </w:r>
      <w:r>
        <w:rPr>
          <w:lang w:val="hr-HR"/>
        </w:rPr>
        <w:t xml:space="preserve">d.o.o. </w:t>
      </w:r>
      <w:r w:rsidR="00F6482D">
        <w:rPr>
          <w:lang w:val="hr-HR"/>
        </w:rPr>
        <w:t>Zagreb od 18.</w:t>
      </w:r>
      <w:r>
        <w:rPr>
          <w:lang w:val="hr-HR"/>
        </w:rPr>
        <w:t>1</w:t>
      </w:r>
      <w:r w:rsidR="00F6482D">
        <w:rPr>
          <w:lang w:val="hr-HR"/>
        </w:rPr>
        <w:t>0</w:t>
      </w:r>
      <w:r>
        <w:rPr>
          <w:lang w:val="hr-HR"/>
        </w:rPr>
        <w:t xml:space="preserve">.2017.g. za zakup </w:t>
      </w:r>
      <w:r w:rsidR="00F6482D">
        <w:rPr>
          <w:lang w:val="hr-HR"/>
        </w:rPr>
        <w:t>nekretnine u vlasništvu stečajnog dužnika, zatečeni ugovor o zakupu od 02.01.2017.g., suglasnost</w:t>
      </w:r>
    </w:p>
    <w:p w:rsidRDefault="00F6482D" w:rsidP="00B93AF3" w:rsidR="007056B2">
      <w:pPr>
        <w:numPr>
          <w:ilvl w:val="0"/>
          <w:numId w:val="4"/>
        </w:numPr>
        <w:jc w:val="both"/>
        <w:rPr>
          <w:lang w:val="hr-HR"/>
        </w:rPr>
      </w:pPr>
      <w:r w:rsidRPr="007056B2">
        <w:rPr>
          <w:lang w:val="hr-HR"/>
        </w:rPr>
        <w:t xml:space="preserve">Zapisnik Ministarstva financija, Porezna uprava od 06.02.2017.g. o pljenidbi pokretnina, račun br. 46-17-1 od 14.09.2017.g., Izjava o prijeboju </w:t>
      </w:r>
      <w:r w:rsidR="007056B2" w:rsidRPr="007056B2">
        <w:rPr>
          <w:lang w:val="hr-HR"/>
        </w:rPr>
        <w:t>br. 2017 od 15.09.2017.g., Pismo namjere Ministarstva financija, Porezne uprave od 08.12.2017.g.</w:t>
      </w:r>
    </w:p>
    <w:p w:rsidRDefault="007056B2" w:rsidP="00B93AF3" w:rsidR="007056B2">
      <w:pPr>
        <w:numPr>
          <w:ilvl w:val="0"/>
          <w:numId w:val="4"/>
        </w:numPr>
        <w:jc w:val="both"/>
        <w:rPr>
          <w:lang w:val="hr-HR"/>
        </w:rPr>
      </w:pPr>
      <w:r>
        <w:rPr>
          <w:lang w:val="hr-HR"/>
        </w:rPr>
        <w:t>Financijska kartica konta 1140 – kratkoročni krediti (pozajmice vlasniku) sa stanjem potraživanja prema Željku Markov u iznosu salda 525.667,23 kn</w:t>
      </w:r>
    </w:p>
    <w:p w:rsidRDefault="007056B2" w:rsidP="00B93AF3" w:rsidR="00FC373D">
      <w:pPr>
        <w:numPr>
          <w:ilvl w:val="0"/>
          <w:numId w:val="4"/>
        </w:numPr>
        <w:jc w:val="both"/>
        <w:rPr>
          <w:lang w:val="hr-HR"/>
        </w:rPr>
      </w:pPr>
      <w:r>
        <w:rPr>
          <w:lang w:val="hr-HR"/>
        </w:rPr>
        <w:t>Rješenje Inspektorata rada Ministarstva rada i mirovinskog sustava od 18.10.2017.g. o osiguranju pljenidbom i zabranom raspolaganja</w:t>
      </w:r>
      <w:r w:rsidR="00533B73">
        <w:rPr>
          <w:lang w:val="hr-HR"/>
        </w:rPr>
        <w:t xml:space="preserve"> novčanim sredstvima, žalba steč</w:t>
      </w:r>
      <w:r>
        <w:rPr>
          <w:lang w:val="hr-HR"/>
        </w:rPr>
        <w:t>ajnog upravitelja, potvrda o blokadi računa stečajnog dužnika</w:t>
      </w:r>
      <w:r w:rsidRPr="007056B2">
        <w:rPr>
          <w:lang w:val="hr-HR"/>
        </w:rPr>
        <w:t xml:space="preserve"> </w:t>
      </w:r>
    </w:p>
    <w:p w:rsidRDefault="00533B73" w:rsidP="00533B73" w:rsidR="00533B73">
      <w:pPr>
        <w:jc w:val="both"/>
        <w:rPr>
          <w:lang w:val="hr-HR"/>
        </w:rPr>
      </w:pPr>
    </w:p>
    <w:p w:rsidRDefault="00533B73" w:rsidP="00533B73" w:rsidR="00533B73">
      <w:pPr>
        <w:jc w:val="both"/>
        <w:rPr>
          <w:lang w:val="hr-HR"/>
        </w:rPr>
      </w:pPr>
    </w:p>
    <w:p w:rsidRDefault="00533B73" w:rsidP="00533B73" w:rsidR="00533B73">
      <w:pPr>
        <w:jc w:val="both"/>
        <w:rPr>
          <w:lang w:val="hr-HR"/>
        </w:rPr>
      </w:pPr>
    </w:p>
    <w:p w:rsidRDefault="00F7799E" w:rsidP="00533B73" w:rsidR="00F7799E">
      <w:pPr>
        <w:jc w:val="both"/>
        <w:rPr>
          <w:lang w:val="hr-HR"/>
        </w:rPr>
      </w:pPr>
    </w:p>
    <w:p w:rsidRDefault="00F7799E" w:rsidP="00533B73" w:rsidR="00F7799E">
      <w:pPr>
        <w:jc w:val="both"/>
        <w:rPr>
          <w:lang w:val="hr-HR"/>
        </w:rPr>
      </w:pPr>
    </w:p>
    <w:p w:rsidRDefault="00F7799E" w:rsidP="00533B73" w:rsidR="00F7799E">
      <w:pPr>
        <w:jc w:val="both"/>
        <w:rPr>
          <w:lang w:val="hr-HR"/>
        </w:rPr>
      </w:pPr>
    </w:p>
    <w:p w:rsidRDefault="00533B73" w:rsidP="00533B73" w:rsidR="00533B73">
      <w:pPr>
        <w:jc w:val="both"/>
        <w:rPr>
          <w:lang w:val="hr-HR"/>
        </w:rPr>
      </w:pPr>
      <w:r>
        <w:rPr>
          <w:lang w:val="hr-HR"/>
        </w:rPr>
        <w:t>IZRAČUN VISINE NOVČANIH SREDSTAVA ZA POKRIĆE TROŠKOVA</w:t>
      </w:r>
    </w:p>
    <w:p w:rsidRDefault="00F7799E" w:rsidP="00533B73" w:rsidR="00533B73">
      <w:pPr>
        <w:jc w:val="both"/>
        <w:rPr>
          <w:lang w:val="hr-HR"/>
        </w:rPr>
      </w:pPr>
      <w:r>
        <w:rPr>
          <w:lang w:val="hr-HR"/>
        </w:rPr>
        <w:t>PARNICE</w:t>
      </w:r>
      <w:r w:rsidR="00533B73">
        <w:rPr>
          <w:lang w:val="hr-HR"/>
        </w:rPr>
        <w:t xml:space="preserve"> PROTIV ŽELJKO MARKOV, RADI ISPLATE 525.667,23 kn spp</w:t>
      </w:r>
    </w:p>
    <w:p w:rsidRDefault="00533B73" w:rsidP="00533B73" w:rsidR="00533B73">
      <w:pPr>
        <w:jc w:val="both"/>
        <w:rPr>
          <w:lang w:val="hr-HR"/>
        </w:rPr>
      </w:pPr>
    </w:p>
    <w:p w:rsidRDefault="00533B73" w:rsidP="00533B73" w:rsidR="00533B73">
      <w:pPr>
        <w:jc w:val="both"/>
        <w:rPr>
          <w:lang w:val="hr-HR"/>
        </w:rPr>
      </w:pPr>
      <w:r>
        <w:rPr>
          <w:lang w:val="hr-HR"/>
        </w:rPr>
        <w:t>-Pristojba na tužbu</w:t>
      </w:r>
      <w:r>
        <w:rPr>
          <w:lang w:val="hr-HR"/>
        </w:rPr>
        <w:tab/>
      </w:r>
      <w:r>
        <w:rPr>
          <w:lang w:val="hr-HR"/>
        </w:rPr>
        <w:tab/>
      </w:r>
      <w:r>
        <w:rPr>
          <w:lang w:val="hr-HR"/>
        </w:rPr>
        <w:tab/>
        <w:t>kn</w:t>
      </w:r>
      <w:r>
        <w:rPr>
          <w:lang w:val="hr-HR"/>
        </w:rPr>
        <w:tab/>
      </w:r>
      <w:r w:rsidR="00F7799E">
        <w:rPr>
          <w:lang w:val="hr-HR"/>
        </w:rPr>
        <w:t>5.000,00</w:t>
      </w:r>
    </w:p>
    <w:p w:rsidRDefault="00533B73" w:rsidP="00533B73" w:rsidR="00533B73">
      <w:pPr>
        <w:jc w:val="both"/>
        <w:rPr>
          <w:lang w:val="hr-HR"/>
        </w:rPr>
      </w:pPr>
      <w:r>
        <w:rPr>
          <w:lang w:val="hr-HR"/>
        </w:rPr>
        <w:t>-Pristojba na presudu</w:t>
      </w:r>
      <w:r>
        <w:rPr>
          <w:lang w:val="hr-HR"/>
        </w:rPr>
        <w:tab/>
      </w:r>
      <w:r>
        <w:rPr>
          <w:lang w:val="hr-HR"/>
        </w:rPr>
        <w:tab/>
      </w:r>
      <w:r>
        <w:rPr>
          <w:lang w:val="hr-HR"/>
        </w:rPr>
        <w:tab/>
        <w:t>kn</w:t>
      </w:r>
      <w:r>
        <w:rPr>
          <w:lang w:val="hr-HR"/>
        </w:rPr>
        <w:tab/>
      </w:r>
      <w:r w:rsidR="00F7799E">
        <w:rPr>
          <w:lang w:val="hr-HR"/>
        </w:rPr>
        <w:t>5.000,00</w:t>
      </w:r>
    </w:p>
    <w:p w:rsidRDefault="00533B73" w:rsidP="00533B73" w:rsidR="00533B73">
      <w:pPr>
        <w:jc w:val="both"/>
        <w:rPr>
          <w:lang w:val="hr-HR"/>
        </w:rPr>
      </w:pPr>
      <w:r>
        <w:rPr>
          <w:lang w:val="hr-HR"/>
        </w:rPr>
        <w:t>-Pristojba na žalbu</w:t>
      </w:r>
      <w:r>
        <w:rPr>
          <w:lang w:val="hr-HR"/>
        </w:rPr>
        <w:tab/>
      </w:r>
      <w:r>
        <w:rPr>
          <w:lang w:val="hr-HR"/>
        </w:rPr>
        <w:tab/>
      </w:r>
      <w:r>
        <w:rPr>
          <w:lang w:val="hr-HR"/>
        </w:rPr>
        <w:tab/>
        <w:t>kn</w:t>
      </w:r>
      <w:r w:rsidR="00F7799E">
        <w:rPr>
          <w:lang w:val="hr-HR"/>
        </w:rPr>
        <w:t xml:space="preserve">      10.000,00</w:t>
      </w:r>
      <w:r>
        <w:rPr>
          <w:lang w:val="hr-HR"/>
        </w:rPr>
        <w:tab/>
      </w:r>
    </w:p>
    <w:p w:rsidRDefault="00533B73" w:rsidP="00533B73" w:rsidR="00533B73">
      <w:pPr>
        <w:jc w:val="both"/>
        <w:rPr>
          <w:lang w:val="hr-HR"/>
        </w:rPr>
      </w:pPr>
      <w:r>
        <w:rPr>
          <w:lang w:val="hr-HR"/>
        </w:rPr>
        <w:t>-Pristojba na odgovor na tužbu</w:t>
      </w:r>
      <w:r>
        <w:rPr>
          <w:lang w:val="hr-HR"/>
        </w:rPr>
        <w:tab/>
        <w:t>kn</w:t>
      </w:r>
      <w:r w:rsidR="00F7799E">
        <w:rPr>
          <w:lang w:val="hr-HR"/>
        </w:rPr>
        <w:tab/>
        <w:t>2.500,00</w:t>
      </w:r>
    </w:p>
    <w:p w:rsidRDefault="00533B73" w:rsidP="00533B73" w:rsidR="00533B73">
      <w:pPr>
        <w:jc w:val="both"/>
        <w:rPr>
          <w:lang w:val="hr-HR"/>
        </w:rPr>
      </w:pPr>
      <w:r>
        <w:rPr>
          <w:lang w:val="hr-HR"/>
        </w:rPr>
        <w:t>-Trošak vještačenja</w:t>
      </w:r>
      <w:r>
        <w:rPr>
          <w:lang w:val="hr-HR"/>
        </w:rPr>
        <w:tab/>
      </w:r>
      <w:r>
        <w:rPr>
          <w:lang w:val="hr-HR"/>
        </w:rPr>
        <w:tab/>
      </w:r>
      <w:r>
        <w:rPr>
          <w:lang w:val="hr-HR"/>
        </w:rPr>
        <w:tab/>
        <w:t>kn</w:t>
      </w:r>
      <w:r>
        <w:rPr>
          <w:lang w:val="hr-HR"/>
        </w:rPr>
        <w:tab/>
        <w:t>5.000,00</w:t>
      </w:r>
    </w:p>
    <w:p w:rsidRDefault="00533B73" w:rsidP="00533B73" w:rsidR="00533B73">
      <w:pPr>
        <w:jc w:val="both"/>
        <w:rPr>
          <w:lang w:val="hr-HR"/>
        </w:rPr>
      </w:pPr>
      <w:r>
        <w:rPr>
          <w:lang w:val="hr-HR"/>
        </w:rPr>
        <w:t>+Zastupanje tuženog po odvjetniku:</w:t>
      </w:r>
    </w:p>
    <w:p w:rsidRDefault="00533B73" w:rsidP="00533B73" w:rsidR="00533B73">
      <w:pPr>
        <w:jc w:val="both"/>
        <w:rPr>
          <w:lang w:val="hr-HR"/>
        </w:rPr>
      </w:pPr>
      <w:r>
        <w:rPr>
          <w:lang w:val="hr-HR"/>
        </w:rPr>
        <w:t>-Sastav odgovora na tužbu</w:t>
      </w:r>
      <w:r>
        <w:rPr>
          <w:lang w:val="hr-HR"/>
        </w:rPr>
        <w:tab/>
      </w:r>
      <w:r>
        <w:rPr>
          <w:lang w:val="hr-HR"/>
        </w:rPr>
        <w:tab/>
        <w:t>kn</w:t>
      </w:r>
      <w:r>
        <w:rPr>
          <w:lang w:val="hr-HR"/>
        </w:rPr>
        <w:tab/>
        <w:t>5.260,00</w:t>
      </w:r>
    </w:p>
    <w:p w:rsidRDefault="00F7799E" w:rsidP="00533B73" w:rsidR="00533B73">
      <w:pPr>
        <w:jc w:val="both"/>
        <w:rPr>
          <w:lang w:val="hr-HR"/>
        </w:rPr>
      </w:pPr>
      <w:r>
        <w:rPr>
          <w:lang w:val="hr-HR"/>
        </w:rPr>
        <w:t>-Predvidivo 5 ročišta</w:t>
      </w:r>
      <w:r>
        <w:rPr>
          <w:lang w:val="hr-HR"/>
        </w:rPr>
        <w:tab/>
      </w:r>
      <w:r>
        <w:rPr>
          <w:lang w:val="hr-HR"/>
        </w:rPr>
        <w:tab/>
      </w:r>
      <w:r>
        <w:rPr>
          <w:lang w:val="hr-HR"/>
        </w:rPr>
        <w:tab/>
        <w:t>kn      26.30</w:t>
      </w:r>
      <w:r w:rsidR="00533B73">
        <w:rPr>
          <w:lang w:val="hr-HR"/>
        </w:rPr>
        <w:t>0,00</w:t>
      </w:r>
    </w:p>
    <w:p w:rsidRDefault="00F7799E" w:rsidP="00533B73" w:rsidR="00533B73">
      <w:pPr>
        <w:jc w:val="both"/>
        <w:rPr>
          <w:lang w:val="hr-HR"/>
        </w:rPr>
      </w:pPr>
      <w:r>
        <w:rPr>
          <w:lang w:val="hr-HR"/>
        </w:rPr>
        <w:t>-PDV 25%</w:t>
      </w:r>
      <w:r>
        <w:rPr>
          <w:lang w:val="hr-HR"/>
        </w:rPr>
        <w:tab/>
      </w:r>
      <w:r>
        <w:rPr>
          <w:lang w:val="hr-HR"/>
        </w:rPr>
        <w:tab/>
      </w:r>
      <w:r>
        <w:rPr>
          <w:lang w:val="hr-HR"/>
        </w:rPr>
        <w:tab/>
      </w:r>
      <w:r>
        <w:rPr>
          <w:lang w:val="hr-HR"/>
        </w:rPr>
        <w:tab/>
        <w:t>kn</w:t>
      </w:r>
      <w:r>
        <w:rPr>
          <w:lang w:val="hr-HR"/>
        </w:rPr>
        <w:tab/>
        <w:t>7.89</w:t>
      </w:r>
      <w:r w:rsidR="00533B73">
        <w:rPr>
          <w:lang w:val="hr-HR"/>
        </w:rPr>
        <w:t>0,00</w:t>
      </w:r>
    </w:p>
    <w:p w:rsidRDefault="00533B73" w:rsidP="00533B73" w:rsidR="00533B73">
      <w:pPr>
        <w:jc w:val="both"/>
        <w:rPr>
          <w:lang w:val="hr-HR"/>
        </w:rPr>
      </w:pPr>
      <w:r>
        <w:rPr>
          <w:lang w:val="hr-HR"/>
        </w:rPr>
        <w:t>------------------------------------------------------------------</w:t>
      </w:r>
    </w:p>
    <w:p w:rsidRDefault="00533B73" w:rsidP="00533B73" w:rsidR="00533B73">
      <w:pPr>
        <w:jc w:val="both"/>
        <w:rPr>
          <w:lang w:val="hr-HR"/>
        </w:rPr>
      </w:pPr>
      <w:r>
        <w:rPr>
          <w:lang w:val="hr-HR"/>
        </w:rPr>
        <w:t>U k u p n o :</w:t>
      </w:r>
      <w:r>
        <w:rPr>
          <w:lang w:val="hr-HR"/>
        </w:rPr>
        <w:tab/>
      </w:r>
      <w:r>
        <w:rPr>
          <w:lang w:val="hr-HR"/>
        </w:rPr>
        <w:tab/>
      </w:r>
      <w:r>
        <w:rPr>
          <w:lang w:val="hr-HR"/>
        </w:rPr>
        <w:tab/>
      </w:r>
      <w:r>
        <w:rPr>
          <w:lang w:val="hr-HR"/>
        </w:rPr>
        <w:tab/>
        <w:t>kn</w:t>
      </w:r>
      <w:r w:rsidR="00F7799E">
        <w:rPr>
          <w:lang w:val="hr-HR"/>
        </w:rPr>
        <w:t xml:space="preserve">      66.950,00</w:t>
      </w:r>
      <w:r>
        <w:rPr>
          <w:lang w:val="hr-HR"/>
        </w:rPr>
        <w:tab/>
      </w:r>
      <w:r>
        <w:rPr>
          <w:lang w:val="hr-HR"/>
        </w:rPr>
        <w:tab/>
      </w:r>
    </w:p>
    <w:p w:rsidRDefault="00533B73" w:rsidP="00533B73" w:rsidR="00533B73" w:rsidRPr="00BE5783">
      <w:pPr>
        <w:jc w:val="both"/>
        <w:rPr>
          <w:lang w:val="hr-HR"/>
        </w:rPr>
      </w:pPr>
    </w:p>
    <w:sectPr w:rsidR="00533B73" w:rsidRPr="00BE5783">
      <w:pgSz w:h="15840" w:w="12240"/>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C560D"/>
    <w:multiLevelType w:val="hybridMultilevel"/>
    <w:tmpl w:val="E86037A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31F691E"/>
    <w:multiLevelType w:val="hybridMultilevel"/>
    <w:tmpl w:val="03EE0A74"/>
    <w:lvl w:tplc="FFC4C640" w:ilvl="0">
      <w:start w:val="7"/>
      <w:numFmt w:val="bullet"/>
      <w:lvlText w:val="-"/>
      <w:lvlJc w:val="left"/>
      <w:pPr>
        <w:ind w:hanging="360" w:left="4680"/>
      </w:pPr>
      <w:rPr>
        <w:rFonts w:cs="Times New Roman" w:eastAsia="Times New Roman" w:hAnsi="Times New Roman" w:ascii="Times New Roman" w:hint="default"/>
      </w:rPr>
    </w:lvl>
    <w:lvl w:tentative="true" w:tplc="041A0003" w:ilvl="1">
      <w:start w:val="1"/>
      <w:numFmt w:val="bullet"/>
      <w:lvlText w:val="o"/>
      <w:lvlJc w:val="left"/>
      <w:pPr>
        <w:ind w:hanging="360" w:left="5400"/>
      </w:pPr>
      <w:rPr>
        <w:rFonts w:cs="Courier New" w:hAnsi="Courier New" w:ascii="Courier New" w:hint="default"/>
      </w:rPr>
    </w:lvl>
    <w:lvl w:tentative="true" w:tplc="041A0005" w:ilvl="2">
      <w:start w:val="1"/>
      <w:numFmt w:val="bullet"/>
      <w:lvlText w:val=""/>
      <w:lvlJc w:val="left"/>
      <w:pPr>
        <w:ind w:hanging="360" w:left="6120"/>
      </w:pPr>
      <w:rPr>
        <w:rFonts w:hAnsi="Wingdings" w:ascii="Wingdings" w:hint="default"/>
      </w:rPr>
    </w:lvl>
    <w:lvl w:tentative="true" w:tplc="041A0001" w:ilvl="3">
      <w:start w:val="1"/>
      <w:numFmt w:val="bullet"/>
      <w:lvlText w:val=""/>
      <w:lvlJc w:val="left"/>
      <w:pPr>
        <w:ind w:hanging="360" w:left="6840"/>
      </w:pPr>
      <w:rPr>
        <w:rFonts w:hAnsi="Symbol" w:ascii="Symbol" w:hint="default"/>
      </w:rPr>
    </w:lvl>
    <w:lvl w:tentative="true" w:tplc="041A0003" w:ilvl="4">
      <w:start w:val="1"/>
      <w:numFmt w:val="bullet"/>
      <w:lvlText w:val="o"/>
      <w:lvlJc w:val="left"/>
      <w:pPr>
        <w:ind w:hanging="360" w:left="7560"/>
      </w:pPr>
      <w:rPr>
        <w:rFonts w:cs="Courier New" w:hAnsi="Courier New" w:ascii="Courier New" w:hint="default"/>
      </w:rPr>
    </w:lvl>
    <w:lvl w:tentative="true" w:tplc="041A0005" w:ilvl="5">
      <w:start w:val="1"/>
      <w:numFmt w:val="bullet"/>
      <w:lvlText w:val=""/>
      <w:lvlJc w:val="left"/>
      <w:pPr>
        <w:ind w:hanging="360" w:left="8280"/>
      </w:pPr>
      <w:rPr>
        <w:rFonts w:hAnsi="Wingdings" w:ascii="Wingdings" w:hint="default"/>
      </w:rPr>
    </w:lvl>
    <w:lvl w:tentative="true" w:tplc="041A0001" w:ilvl="6">
      <w:start w:val="1"/>
      <w:numFmt w:val="bullet"/>
      <w:lvlText w:val=""/>
      <w:lvlJc w:val="left"/>
      <w:pPr>
        <w:ind w:hanging="360" w:left="9000"/>
      </w:pPr>
      <w:rPr>
        <w:rFonts w:hAnsi="Symbol" w:ascii="Symbol" w:hint="default"/>
      </w:rPr>
    </w:lvl>
    <w:lvl w:tentative="true" w:tplc="041A0003" w:ilvl="7">
      <w:start w:val="1"/>
      <w:numFmt w:val="bullet"/>
      <w:lvlText w:val="o"/>
      <w:lvlJc w:val="left"/>
      <w:pPr>
        <w:ind w:hanging="360" w:left="9720"/>
      </w:pPr>
      <w:rPr>
        <w:rFonts w:cs="Courier New" w:hAnsi="Courier New" w:ascii="Courier New" w:hint="default"/>
      </w:rPr>
    </w:lvl>
    <w:lvl w:tentative="true" w:tplc="041A0005" w:ilvl="8">
      <w:start w:val="1"/>
      <w:numFmt w:val="bullet"/>
      <w:lvlText w:val=""/>
      <w:lvlJc w:val="left"/>
      <w:pPr>
        <w:ind w:hanging="360" w:left="10440"/>
      </w:pPr>
      <w:rPr>
        <w:rFonts w:hAnsi="Wingdings" w:ascii="Wingdings" w:hint="default"/>
      </w:rPr>
    </w:lvl>
  </w:abstractNum>
  <w:abstractNum w:abstractNumId="2">
    <w:nsid w:val="1831582E"/>
    <w:multiLevelType w:val="hybridMultilevel"/>
    <w:tmpl w:val="FF5AB54C"/>
    <w:lvl w:tplc="5B7E6D5C" w:ilvl="0">
      <w:start w:val="2"/>
      <w:numFmt w:val="lowerLetter"/>
      <w:lvlText w:val="%1)"/>
      <w:lvlJc w:val="left"/>
      <w:pPr>
        <w:tabs>
          <w:tab w:pos="1155" w:val="num"/>
        </w:tabs>
        <w:ind w:hanging="435" w:left="1155"/>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192674A4"/>
    <w:multiLevelType w:val="hybridMultilevel"/>
    <w:tmpl w:val="4B9887EA"/>
    <w:lvl w:tplc="8AAEC7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DD10463"/>
    <w:multiLevelType w:val="hybridMultilevel"/>
    <w:tmpl w:val="1EB677C6"/>
    <w:lvl w:tplc="CC0A3B1C"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27C277FC"/>
    <w:multiLevelType w:val="hybridMultilevel"/>
    <w:tmpl w:val="37F05778"/>
    <w:lvl w:tplc="F6BAE73E" w:ilvl="0">
      <w:start w:val="1"/>
      <w:numFmt w:val="decimal"/>
      <w:lvlText w:val="%1."/>
      <w:lvlJc w:val="left"/>
      <w:pPr>
        <w:tabs>
          <w:tab w:pos="720" w:val="num"/>
        </w:tabs>
        <w:ind w:hanging="360" w:left="720"/>
      </w:pPr>
      <w:rPr>
        <w:rFonts w:hint="default"/>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plc="271A89FA" w:ilvl="3">
      <w:start w:val="1"/>
      <w:numFmt w:val="upperRoman"/>
      <w:lvlText w:val="%4."/>
      <w:lvlJc w:val="left"/>
      <w:pPr>
        <w:tabs>
          <w:tab w:pos="3240" w:val="num"/>
        </w:tabs>
        <w:ind w:hanging="720" w:left="3240"/>
      </w:pPr>
      <w:rPr>
        <w:rFonts w:cs="Times New Roman" w:eastAsia="Times New Roman" w:hAnsi="Times New Roman" w:ascii="Times New Roman"/>
      </w:r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1B76ACA"/>
    <w:multiLevelType w:val="hybridMultilevel"/>
    <w:tmpl w:val="ACD280FC"/>
    <w:lvl w:tplc="1902BB02" w:ilvl="0">
      <w:start w:val="31"/>
      <w:numFmt w:val="bullet"/>
      <w:lvlText w:val="-"/>
      <w:lvlJc w:val="left"/>
      <w:pPr>
        <w:ind w:hanging="360" w:left="4680"/>
      </w:pPr>
      <w:rPr>
        <w:rFonts w:cs="Times New Roman" w:eastAsia="Times New Roman" w:hAnsi="Times New Roman" w:ascii="Times New Roman" w:hint="default"/>
      </w:rPr>
    </w:lvl>
    <w:lvl w:tentative="true" w:tplc="041A0003" w:ilvl="1">
      <w:start w:val="1"/>
      <w:numFmt w:val="bullet"/>
      <w:lvlText w:val="o"/>
      <w:lvlJc w:val="left"/>
      <w:pPr>
        <w:ind w:hanging="360" w:left="5400"/>
      </w:pPr>
      <w:rPr>
        <w:rFonts w:cs="Courier New" w:hAnsi="Courier New" w:ascii="Courier New" w:hint="default"/>
      </w:rPr>
    </w:lvl>
    <w:lvl w:tentative="true" w:tplc="041A0005" w:ilvl="2">
      <w:start w:val="1"/>
      <w:numFmt w:val="bullet"/>
      <w:lvlText w:val=""/>
      <w:lvlJc w:val="left"/>
      <w:pPr>
        <w:ind w:hanging="360" w:left="6120"/>
      </w:pPr>
      <w:rPr>
        <w:rFonts w:hAnsi="Wingdings" w:ascii="Wingdings" w:hint="default"/>
      </w:rPr>
    </w:lvl>
    <w:lvl w:tentative="true" w:tplc="041A0001" w:ilvl="3">
      <w:start w:val="1"/>
      <w:numFmt w:val="bullet"/>
      <w:lvlText w:val=""/>
      <w:lvlJc w:val="left"/>
      <w:pPr>
        <w:ind w:hanging="360" w:left="6840"/>
      </w:pPr>
      <w:rPr>
        <w:rFonts w:hAnsi="Symbol" w:ascii="Symbol" w:hint="default"/>
      </w:rPr>
    </w:lvl>
    <w:lvl w:tentative="true" w:tplc="041A0003" w:ilvl="4">
      <w:start w:val="1"/>
      <w:numFmt w:val="bullet"/>
      <w:lvlText w:val="o"/>
      <w:lvlJc w:val="left"/>
      <w:pPr>
        <w:ind w:hanging="360" w:left="7560"/>
      </w:pPr>
      <w:rPr>
        <w:rFonts w:cs="Courier New" w:hAnsi="Courier New" w:ascii="Courier New" w:hint="default"/>
      </w:rPr>
    </w:lvl>
    <w:lvl w:tentative="true" w:tplc="041A0005" w:ilvl="5">
      <w:start w:val="1"/>
      <w:numFmt w:val="bullet"/>
      <w:lvlText w:val=""/>
      <w:lvlJc w:val="left"/>
      <w:pPr>
        <w:ind w:hanging="360" w:left="8280"/>
      </w:pPr>
      <w:rPr>
        <w:rFonts w:hAnsi="Wingdings" w:ascii="Wingdings" w:hint="default"/>
      </w:rPr>
    </w:lvl>
    <w:lvl w:tentative="true" w:tplc="041A0001" w:ilvl="6">
      <w:start w:val="1"/>
      <w:numFmt w:val="bullet"/>
      <w:lvlText w:val=""/>
      <w:lvlJc w:val="left"/>
      <w:pPr>
        <w:ind w:hanging="360" w:left="9000"/>
      </w:pPr>
      <w:rPr>
        <w:rFonts w:hAnsi="Symbol" w:ascii="Symbol" w:hint="default"/>
      </w:rPr>
    </w:lvl>
    <w:lvl w:tentative="true" w:tplc="041A0003" w:ilvl="7">
      <w:start w:val="1"/>
      <w:numFmt w:val="bullet"/>
      <w:lvlText w:val="o"/>
      <w:lvlJc w:val="left"/>
      <w:pPr>
        <w:ind w:hanging="360" w:left="9720"/>
      </w:pPr>
      <w:rPr>
        <w:rFonts w:cs="Courier New" w:hAnsi="Courier New" w:ascii="Courier New" w:hint="default"/>
      </w:rPr>
    </w:lvl>
    <w:lvl w:tentative="true" w:tplc="041A0005" w:ilvl="8">
      <w:start w:val="1"/>
      <w:numFmt w:val="bullet"/>
      <w:lvlText w:val=""/>
      <w:lvlJc w:val="left"/>
      <w:pPr>
        <w:ind w:hanging="360" w:left="10440"/>
      </w:pPr>
      <w:rPr>
        <w:rFonts w:hAnsi="Wingdings" w:ascii="Wingdings" w:hint="default"/>
      </w:rPr>
    </w:lvl>
  </w:abstractNum>
  <w:abstractNum w:abstractNumId="7">
    <w:nsid w:val="32C45034"/>
    <w:multiLevelType w:val="hybridMultilevel"/>
    <w:tmpl w:val="AD32DA32"/>
    <w:lvl w:tplc="AD52A4DA" w:ilvl="0">
      <w:numFmt w:val="bullet"/>
      <w:lvlText w:val="-"/>
      <w:lvlJc w:val="left"/>
      <w:pPr>
        <w:ind w:hanging="360" w:left="4680"/>
      </w:pPr>
      <w:rPr>
        <w:rFonts w:cs="Times New Roman" w:eastAsia="Times New Roman" w:hAnsi="Times New Roman" w:ascii="Times New Roman" w:hint="default"/>
      </w:rPr>
    </w:lvl>
    <w:lvl w:tentative="true" w:tplc="041A0003" w:ilvl="1">
      <w:start w:val="1"/>
      <w:numFmt w:val="bullet"/>
      <w:lvlText w:val="o"/>
      <w:lvlJc w:val="left"/>
      <w:pPr>
        <w:ind w:hanging="360" w:left="5400"/>
      </w:pPr>
      <w:rPr>
        <w:rFonts w:cs="Courier New" w:hAnsi="Courier New" w:ascii="Courier New" w:hint="default"/>
      </w:rPr>
    </w:lvl>
    <w:lvl w:tentative="true" w:tplc="041A0005" w:ilvl="2">
      <w:start w:val="1"/>
      <w:numFmt w:val="bullet"/>
      <w:lvlText w:val=""/>
      <w:lvlJc w:val="left"/>
      <w:pPr>
        <w:ind w:hanging="360" w:left="6120"/>
      </w:pPr>
      <w:rPr>
        <w:rFonts w:hAnsi="Wingdings" w:ascii="Wingdings" w:hint="default"/>
      </w:rPr>
    </w:lvl>
    <w:lvl w:tentative="true" w:tplc="041A0001" w:ilvl="3">
      <w:start w:val="1"/>
      <w:numFmt w:val="bullet"/>
      <w:lvlText w:val=""/>
      <w:lvlJc w:val="left"/>
      <w:pPr>
        <w:ind w:hanging="360" w:left="6840"/>
      </w:pPr>
      <w:rPr>
        <w:rFonts w:hAnsi="Symbol" w:ascii="Symbol" w:hint="default"/>
      </w:rPr>
    </w:lvl>
    <w:lvl w:tentative="true" w:tplc="041A0003" w:ilvl="4">
      <w:start w:val="1"/>
      <w:numFmt w:val="bullet"/>
      <w:lvlText w:val="o"/>
      <w:lvlJc w:val="left"/>
      <w:pPr>
        <w:ind w:hanging="360" w:left="7560"/>
      </w:pPr>
      <w:rPr>
        <w:rFonts w:cs="Courier New" w:hAnsi="Courier New" w:ascii="Courier New" w:hint="default"/>
      </w:rPr>
    </w:lvl>
    <w:lvl w:tentative="true" w:tplc="041A0005" w:ilvl="5">
      <w:start w:val="1"/>
      <w:numFmt w:val="bullet"/>
      <w:lvlText w:val=""/>
      <w:lvlJc w:val="left"/>
      <w:pPr>
        <w:ind w:hanging="360" w:left="8280"/>
      </w:pPr>
      <w:rPr>
        <w:rFonts w:hAnsi="Wingdings" w:ascii="Wingdings" w:hint="default"/>
      </w:rPr>
    </w:lvl>
    <w:lvl w:tentative="true" w:tplc="041A0001" w:ilvl="6">
      <w:start w:val="1"/>
      <w:numFmt w:val="bullet"/>
      <w:lvlText w:val=""/>
      <w:lvlJc w:val="left"/>
      <w:pPr>
        <w:ind w:hanging="360" w:left="9000"/>
      </w:pPr>
      <w:rPr>
        <w:rFonts w:hAnsi="Symbol" w:ascii="Symbol" w:hint="default"/>
      </w:rPr>
    </w:lvl>
    <w:lvl w:tentative="true" w:tplc="041A0003" w:ilvl="7">
      <w:start w:val="1"/>
      <w:numFmt w:val="bullet"/>
      <w:lvlText w:val="o"/>
      <w:lvlJc w:val="left"/>
      <w:pPr>
        <w:ind w:hanging="360" w:left="9720"/>
      </w:pPr>
      <w:rPr>
        <w:rFonts w:cs="Courier New" w:hAnsi="Courier New" w:ascii="Courier New" w:hint="default"/>
      </w:rPr>
    </w:lvl>
    <w:lvl w:tentative="true" w:tplc="041A0005" w:ilvl="8">
      <w:start w:val="1"/>
      <w:numFmt w:val="bullet"/>
      <w:lvlText w:val=""/>
      <w:lvlJc w:val="left"/>
      <w:pPr>
        <w:ind w:hanging="360" w:left="10440"/>
      </w:pPr>
      <w:rPr>
        <w:rFonts w:hAnsi="Wingdings" w:ascii="Wingdings" w:hint="default"/>
      </w:rPr>
    </w:lvl>
  </w:abstractNum>
  <w:abstractNum w:abstractNumId="8">
    <w:nsid w:val="34D51E73"/>
    <w:multiLevelType w:val="hybridMultilevel"/>
    <w:tmpl w:val="6BEA6216"/>
    <w:lvl w:tplc="07B4E01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6BD34C3"/>
    <w:multiLevelType w:val="hybridMultilevel"/>
    <w:tmpl w:val="D7A69D80"/>
    <w:lvl w:tplc="AE5EBE78" w:ilvl="0">
      <w:start w:val="4"/>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7AF5A42"/>
    <w:multiLevelType w:val="hybridMultilevel"/>
    <w:tmpl w:val="F85EBB7E"/>
    <w:lvl w:tplc="5D5C1ACA" w:ilvl="0">
      <w:start w:val="2"/>
      <w:numFmt w:val="lowerLetter"/>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48B0409B"/>
    <w:multiLevelType w:val="hybridMultilevel"/>
    <w:tmpl w:val="C5FE37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9190CA7"/>
    <w:multiLevelType w:val="hybridMultilevel"/>
    <w:tmpl w:val="8ABE0E5A"/>
    <w:lvl w:tplc="61820EA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4A184345"/>
    <w:multiLevelType w:val="hybridMultilevel"/>
    <w:tmpl w:val="CB2A8070"/>
    <w:lvl w:tplc="5070297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4D561823"/>
    <w:multiLevelType w:val="hybridMultilevel"/>
    <w:tmpl w:val="E93A11D2"/>
    <w:lvl w:tplc="45765450" w:ilvl="0">
      <w:start w:val="1"/>
      <w:numFmt w:val="upp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50C600FD"/>
    <w:multiLevelType w:val="hybridMultilevel"/>
    <w:tmpl w:val="3378E734"/>
    <w:lvl w:tplc="14FED83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5DF127CE"/>
    <w:multiLevelType w:val="hybridMultilevel"/>
    <w:tmpl w:val="70A86A66"/>
    <w:lvl w:tplc="B774960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6EA447EE"/>
    <w:multiLevelType w:val="hybridMultilevel"/>
    <w:tmpl w:val="698EEFD4"/>
    <w:lvl w:tplc="DA80082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72016530"/>
    <w:multiLevelType w:val="hybridMultilevel"/>
    <w:tmpl w:val="FA12370E"/>
    <w:lvl w:tplc="8ACA01F6" w:ilvl="0">
      <w:start w:val="5"/>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4C33994"/>
    <w:multiLevelType w:val="hybridMultilevel"/>
    <w:tmpl w:val="C4C2F490"/>
    <w:lvl w:tplc="8E7EDEE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77110882"/>
    <w:multiLevelType w:val="hybridMultilevel"/>
    <w:tmpl w:val="84263C4C"/>
    <w:lvl w:tplc="46E2E33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7DE03C61"/>
    <w:multiLevelType w:val="hybridMultilevel"/>
    <w:tmpl w:val="3BF0AFD8"/>
    <w:lvl w:tplc="1D8865D0" w:ilvl="0">
      <w:start w:val="4"/>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4"/>
  </w:num>
  <w:num w:numId="2">
    <w:abstractNumId w:val="5"/>
  </w:num>
  <w:num w:numId="3">
    <w:abstractNumId w:val="13"/>
  </w:num>
  <w:num w:numId="4">
    <w:abstractNumId w:val="0"/>
  </w:num>
  <w:num w:numId="5">
    <w:abstractNumId w:val="20"/>
  </w:num>
  <w:num w:numId="6">
    <w:abstractNumId w:val="19"/>
  </w:num>
  <w:num w:numId="7">
    <w:abstractNumId w:val="2"/>
  </w:num>
  <w:num w:numId="8">
    <w:abstractNumId w:val="21"/>
  </w:num>
  <w:num w:numId="9">
    <w:abstractNumId w:val="16"/>
  </w:num>
  <w:num w:numId="10">
    <w:abstractNumId w:val="10"/>
  </w:num>
  <w:num w:numId="11">
    <w:abstractNumId w:val="9"/>
  </w:num>
  <w:num w:numId="12">
    <w:abstractNumId w:val="17"/>
  </w:num>
  <w:num w:numId="13">
    <w:abstractNumId w:val="18"/>
  </w:num>
  <w:num w:numId="14">
    <w:abstractNumId w:val="8"/>
  </w:num>
  <w:num w:numId="15">
    <w:abstractNumId w:val="7"/>
  </w:num>
  <w:num w:numId="16">
    <w:abstractNumId w:val="11"/>
  </w:num>
  <w:num w:numId="17">
    <w:abstractNumId w:val="3"/>
  </w:num>
  <w:num w:numId="18">
    <w:abstractNumId w:val="15"/>
  </w:num>
  <w:num w:numId="19">
    <w:abstractNumId w:val="12"/>
  </w:num>
  <w:num w:numId="20">
    <w:abstractNumId w:val="6"/>
  </w:num>
  <w:num w:numId="21">
    <w:abstractNumId w:val="14"/>
  </w:num>
  <w:num w:numId="2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20"/>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F18"/>
    <w:rsid w:val="000024A3"/>
    <w:rsid w:val="000067A6"/>
    <w:rsid w:val="00014452"/>
    <w:rsid w:val="00034495"/>
    <w:rsid w:val="00034AFB"/>
    <w:rsid w:val="00043EFC"/>
    <w:rsid w:val="00044DC9"/>
    <w:rsid w:val="000505B2"/>
    <w:rsid w:val="00051075"/>
    <w:rsid w:val="000510CD"/>
    <w:rsid w:val="000567BB"/>
    <w:rsid w:val="00070CDD"/>
    <w:rsid w:val="00073929"/>
    <w:rsid w:val="00077CCF"/>
    <w:rsid w:val="00081873"/>
    <w:rsid w:val="000A6794"/>
    <w:rsid w:val="000B0716"/>
    <w:rsid w:val="000B0E3E"/>
    <w:rsid w:val="000B760B"/>
    <w:rsid w:val="000C2B10"/>
    <w:rsid w:val="000C546C"/>
    <w:rsid w:val="000C6732"/>
    <w:rsid w:val="000C79B1"/>
    <w:rsid w:val="000D6557"/>
    <w:rsid w:val="000E5904"/>
    <w:rsid w:val="0010084C"/>
    <w:rsid w:val="001014F0"/>
    <w:rsid w:val="00101A71"/>
    <w:rsid w:val="00103C9F"/>
    <w:rsid w:val="001133BE"/>
    <w:rsid w:val="00130F6B"/>
    <w:rsid w:val="00143C9F"/>
    <w:rsid w:val="00146580"/>
    <w:rsid w:val="0015283F"/>
    <w:rsid w:val="0015372E"/>
    <w:rsid w:val="00157A9F"/>
    <w:rsid w:val="00161754"/>
    <w:rsid w:val="00161B77"/>
    <w:rsid w:val="00170D2E"/>
    <w:rsid w:val="001719C9"/>
    <w:rsid w:val="00180374"/>
    <w:rsid w:val="00186616"/>
    <w:rsid w:val="001A0849"/>
    <w:rsid w:val="001A42CA"/>
    <w:rsid w:val="001A6F4D"/>
    <w:rsid w:val="001B1464"/>
    <w:rsid w:val="001B237F"/>
    <w:rsid w:val="001C2454"/>
    <w:rsid w:val="001D32CB"/>
    <w:rsid w:val="002019ED"/>
    <w:rsid w:val="00201B2B"/>
    <w:rsid w:val="002225D5"/>
    <w:rsid w:val="002231E2"/>
    <w:rsid w:val="0023087E"/>
    <w:rsid w:val="0023721F"/>
    <w:rsid w:val="00245188"/>
    <w:rsid w:val="0024605D"/>
    <w:rsid w:val="00247627"/>
    <w:rsid w:val="0025303D"/>
    <w:rsid w:val="00254BE3"/>
    <w:rsid w:val="0025739F"/>
    <w:rsid w:val="00262AD8"/>
    <w:rsid w:val="002663BF"/>
    <w:rsid w:val="002714A0"/>
    <w:rsid w:val="002720C7"/>
    <w:rsid w:val="0027544D"/>
    <w:rsid w:val="00277B27"/>
    <w:rsid w:val="00280AC1"/>
    <w:rsid w:val="00282814"/>
    <w:rsid w:val="00284F18"/>
    <w:rsid w:val="00287535"/>
    <w:rsid w:val="00291547"/>
    <w:rsid w:val="002A7F83"/>
    <w:rsid w:val="002B2D15"/>
    <w:rsid w:val="002C37BD"/>
    <w:rsid w:val="002D3785"/>
    <w:rsid w:val="002D6498"/>
    <w:rsid w:val="002D6E70"/>
    <w:rsid w:val="002D6EA6"/>
    <w:rsid w:val="002D797F"/>
    <w:rsid w:val="002E16EB"/>
    <w:rsid w:val="002E6D3A"/>
    <w:rsid w:val="002F091C"/>
    <w:rsid w:val="002F6DF2"/>
    <w:rsid w:val="00303D2C"/>
    <w:rsid w:val="003136D1"/>
    <w:rsid w:val="00317180"/>
    <w:rsid w:val="00322F97"/>
    <w:rsid w:val="00324690"/>
    <w:rsid w:val="00344F76"/>
    <w:rsid w:val="003469A3"/>
    <w:rsid w:val="0035178C"/>
    <w:rsid w:val="00361C13"/>
    <w:rsid w:val="00365DC0"/>
    <w:rsid w:val="00365E86"/>
    <w:rsid w:val="0036771F"/>
    <w:rsid w:val="003754DC"/>
    <w:rsid w:val="00380986"/>
    <w:rsid w:val="0038126F"/>
    <w:rsid w:val="00383AD1"/>
    <w:rsid w:val="00387924"/>
    <w:rsid w:val="00391A2C"/>
    <w:rsid w:val="003A2535"/>
    <w:rsid w:val="003A7C1B"/>
    <w:rsid w:val="003B664A"/>
    <w:rsid w:val="003C02FD"/>
    <w:rsid w:val="003C4889"/>
    <w:rsid w:val="003D0F52"/>
    <w:rsid w:val="003D16F6"/>
    <w:rsid w:val="003D1FD5"/>
    <w:rsid w:val="003D317E"/>
    <w:rsid w:val="003D3FFD"/>
    <w:rsid w:val="003E108B"/>
    <w:rsid w:val="003E1360"/>
    <w:rsid w:val="003E4786"/>
    <w:rsid w:val="003E6D32"/>
    <w:rsid w:val="003F22FE"/>
    <w:rsid w:val="003F312D"/>
    <w:rsid w:val="00404F4A"/>
    <w:rsid w:val="00411FAF"/>
    <w:rsid w:val="0041694E"/>
    <w:rsid w:val="004248B9"/>
    <w:rsid w:val="0043440D"/>
    <w:rsid w:val="00441052"/>
    <w:rsid w:val="00441585"/>
    <w:rsid w:val="00442880"/>
    <w:rsid w:val="00455098"/>
    <w:rsid w:val="00465D08"/>
    <w:rsid w:val="00470397"/>
    <w:rsid w:val="00470E79"/>
    <w:rsid w:val="00477403"/>
    <w:rsid w:val="00481A7A"/>
    <w:rsid w:val="00485C8A"/>
    <w:rsid w:val="00485EDB"/>
    <w:rsid w:val="0049659E"/>
    <w:rsid w:val="004A2BA9"/>
    <w:rsid w:val="004B150B"/>
    <w:rsid w:val="004B2975"/>
    <w:rsid w:val="004B3106"/>
    <w:rsid w:val="004B71FB"/>
    <w:rsid w:val="004C3F8C"/>
    <w:rsid w:val="004C61BD"/>
    <w:rsid w:val="004D1319"/>
    <w:rsid w:val="004D195D"/>
    <w:rsid w:val="004E00A8"/>
    <w:rsid w:val="004E0CE3"/>
    <w:rsid w:val="004E11D7"/>
    <w:rsid w:val="004E2F8F"/>
    <w:rsid w:val="004F069C"/>
    <w:rsid w:val="00520408"/>
    <w:rsid w:val="00520774"/>
    <w:rsid w:val="00520927"/>
    <w:rsid w:val="00530825"/>
    <w:rsid w:val="00530E13"/>
    <w:rsid w:val="005325FF"/>
    <w:rsid w:val="00533B73"/>
    <w:rsid w:val="0053618C"/>
    <w:rsid w:val="0054189E"/>
    <w:rsid w:val="0055015B"/>
    <w:rsid w:val="00551C46"/>
    <w:rsid w:val="005626C6"/>
    <w:rsid w:val="00573CD4"/>
    <w:rsid w:val="00575137"/>
    <w:rsid w:val="00580CAC"/>
    <w:rsid w:val="00582380"/>
    <w:rsid w:val="00587C39"/>
    <w:rsid w:val="00595F56"/>
    <w:rsid w:val="00596A71"/>
    <w:rsid w:val="005A06BD"/>
    <w:rsid w:val="005A3CD9"/>
    <w:rsid w:val="005A6AF3"/>
    <w:rsid w:val="005A6C9E"/>
    <w:rsid w:val="005B31A1"/>
    <w:rsid w:val="005B3478"/>
    <w:rsid w:val="005B3D73"/>
    <w:rsid w:val="005C30B4"/>
    <w:rsid w:val="005C60CC"/>
    <w:rsid w:val="005C74FD"/>
    <w:rsid w:val="005D761E"/>
    <w:rsid w:val="005F2B3E"/>
    <w:rsid w:val="005F2D5C"/>
    <w:rsid w:val="005F4DE8"/>
    <w:rsid w:val="00604ADB"/>
    <w:rsid w:val="0063140F"/>
    <w:rsid w:val="0063347F"/>
    <w:rsid w:val="00636B18"/>
    <w:rsid w:val="00644D6C"/>
    <w:rsid w:val="00661315"/>
    <w:rsid w:val="00661D90"/>
    <w:rsid w:val="00663BC1"/>
    <w:rsid w:val="00663D9F"/>
    <w:rsid w:val="0066746C"/>
    <w:rsid w:val="006710D0"/>
    <w:rsid w:val="00681F36"/>
    <w:rsid w:val="00682080"/>
    <w:rsid w:val="006844BE"/>
    <w:rsid w:val="00687975"/>
    <w:rsid w:val="006900AA"/>
    <w:rsid w:val="00691755"/>
    <w:rsid w:val="00696D06"/>
    <w:rsid w:val="006A005C"/>
    <w:rsid w:val="006A1785"/>
    <w:rsid w:val="006A4AC0"/>
    <w:rsid w:val="006A7F08"/>
    <w:rsid w:val="006B2D8C"/>
    <w:rsid w:val="006B5DE3"/>
    <w:rsid w:val="006B72E0"/>
    <w:rsid w:val="006C73AC"/>
    <w:rsid w:val="006F2434"/>
    <w:rsid w:val="00703984"/>
    <w:rsid w:val="007056B2"/>
    <w:rsid w:val="00707FDD"/>
    <w:rsid w:val="00712D00"/>
    <w:rsid w:val="007158E8"/>
    <w:rsid w:val="007159ED"/>
    <w:rsid w:val="0071617D"/>
    <w:rsid w:val="00724133"/>
    <w:rsid w:val="0072590C"/>
    <w:rsid w:val="00726C8D"/>
    <w:rsid w:val="00733F12"/>
    <w:rsid w:val="007343DE"/>
    <w:rsid w:val="00735A15"/>
    <w:rsid w:val="00743221"/>
    <w:rsid w:val="00743B1B"/>
    <w:rsid w:val="00744C27"/>
    <w:rsid w:val="00750166"/>
    <w:rsid w:val="00750743"/>
    <w:rsid w:val="00764005"/>
    <w:rsid w:val="00775D09"/>
    <w:rsid w:val="007941AB"/>
    <w:rsid w:val="00796617"/>
    <w:rsid w:val="00796F82"/>
    <w:rsid w:val="00796FC6"/>
    <w:rsid w:val="007A46B8"/>
    <w:rsid w:val="007A63D0"/>
    <w:rsid w:val="007A7D3E"/>
    <w:rsid w:val="007B02B9"/>
    <w:rsid w:val="007B4C9B"/>
    <w:rsid w:val="007B4F56"/>
    <w:rsid w:val="007C79EC"/>
    <w:rsid w:val="007D0C53"/>
    <w:rsid w:val="007D58ED"/>
    <w:rsid w:val="007D5BF0"/>
    <w:rsid w:val="007D5D87"/>
    <w:rsid w:val="007F0388"/>
    <w:rsid w:val="008015DA"/>
    <w:rsid w:val="008017B5"/>
    <w:rsid w:val="00802911"/>
    <w:rsid w:val="0080349B"/>
    <w:rsid w:val="00805DE2"/>
    <w:rsid w:val="00810D5F"/>
    <w:rsid w:val="00821894"/>
    <w:rsid w:val="0082587A"/>
    <w:rsid w:val="00835973"/>
    <w:rsid w:val="0084606E"/>
    <w:rsid w:val="00855E26"/>
    <w:rsid w:val="008611AB"/>
    <w:rsid w:val="008619D7"/>
    <w:rsid w:val="00875803"/>
    <w:rsid w:val="008878C6"/>
    <w:rsid w:val="00893DAF"/>
    <w:rsid w:val="008A0C09"/>
    <w:rsid w:val="008C03EA"/>
    <w:rsid w:val="008C33B8"/>
    <w:rsid w:val="008C41D1"/>
    <w:rsid w:val="008D0DAE"/>
    <w:rsid w:val="008D26EC"/>
    <w:rsid w:val="008E1D16"/>
    <w:rsid w:val="008E5216"/>
    <w:rsid w:val="008F12F8"/>
    <w:rsid w:val="008F2A66"/>
    <w:rsid w:val="008F341E"/>
    <w:rsid w:val="008F42F3"/>
    <w:rsid w:val="008F62F4"/>
    <w:rsid w:val="00900D92"/>
    <w:rsid w:val="00917C4A"/>
    <w:rsid w:val="009308C7"/>
    <w:rsid w:val="00930987"/>
    <w:rsid w:val="00940F01"/>
    <w:rsid w:val="009411BE"/>
    <w:rsid w:val="00950295"/>
    <w:rsid w:val="00950A31"/>
    <w:rsid w:val="0095119B"/>
    <w:rsid w:val="00961CAE"/>
    <w:rsid w:val="009734C6"/>
    <w:rsid w:val="0098264A"/>
    <w:rsid w:val="00986D1B"/>
    <w:rsid w:val="00990837"/>
    <w:rsid w:val="00995CF8"/>
    <w:rsid w:val="009A7A15"/>
    <w:rsid w:val="009B1D01"/>
    <w:rsid w:val="009B4781"/>
    <w:rsid w:val="009C39F9"/>
    <w:rsid w:val="009E59E8"/>
    <w:rsid w:val="009E639A"/>
    <w:rsid w:val="009F4D32"/>
    <w:rsid w:val="00A01057"/>
    <w:rsid w:val="00A11981"/>
    <w:rsid w:val="00A12B12"/>
    <w:rsid w:val="00A25EB9"/>
    <w:rsid w:val="00A26527"/>
    <w:rsid w:val="00A4060F"/>
    <w:rsid w:val="00A4402F"/>
    <w:rsid w:val="00A46711"/>
    <w:rsid w:val="00A55316"/>
    <w:rsid w:val="00A556E4"/>
    <w:rsid w:val="00A55A38"/>
    <w:rsid w:val="00A566BD"/>
    <w:rsid w:val="00A56D31"/>
    <w:rsid w:val="00A643E9"/>
    <w:rsid w:val="00A73C37"/>
    <w:rsid w:val="00A75C25"/>
    <w:rsid w:val="00A85028"/>
    <w:rsid w:val="00A91803"/>
    <w:rsid w:val="00A97607"/>
    <w:rsid w:val="00AA0B54"/>
    <w:rsid w:val="00AA5B4D"/>
    <w:rsid w:val="00AB0223"/>
    <w:rsid w:val="00AB43DC"/>
    <w:rsid w:val="00AB76A0"/>
    <w:rsid w:val="00AC1532"/>
    <w:rsid w:val="00AD1757"/>
    <w:rsid w:val="00AF4771"/>
    <w:rsid w:val="00AF5242"/>
    <w:rsid w:val="00AF642C"/>
    <w:rsid w:val="00B000A3"/>
    <w:rsid w:val="00B01C2F"/>
    <w:rsid w:val="00B16FC7"/>
    <w:rsid w:val="00B216E3"/>
    <w:rsid w:val="00B25F33"/>
    <w:rsid w:val="00B30FE3"/>
    <w:rsid w:val="00B311BB"/>
    <w:rsid w:val="00B34E6D"/>
    <w:rsid w:val="00B40FF3"/>
    <w:rsid w:val="00B42EC0"/>
    <w:rsid w:val="00B50006"/>
    <w:rsid w:val="00B50D94"/>
    <w:rsid w:val="00B51C74"/>
    <w:rsid w:val="00B52DF2"/>
    <w:rsid w:val="00B56020"/>
    <w:rsid w:val="00B63FA8"/>
    <w:rsid w:val="00B675D8"/>
    <w:rsid w:val="00B93AF3"/>
    <w:rsid w:val="00BA0763"/>
    <w:rsid w:val="00BA15C6"/>
    <w:rsid w:val="00BB19C4"/>
    <w:rsid w:val="00BB28FE"/>
    <w:rsid w:val="00BB418F"/>
    <w:rsid w:val="00BC4C7B"/>
    <w:rsid w:val="00BC60BB"/>
    <w:rsid w:val="00BD02A6"/>
    <w:rsid w:val="00BE5783"/>
    <w:rsid w:val="00BF0913"/>
    <w:rsid w:val="00BF4BD0"/>
    <w:rsid w:val="00C21194"/>
    <w:rsid w:val="00C246F6"/>
    <w:rsid w:val="00C26E75"/>
    <w:rsid w:val="00C27B38"/>
    <w:rsid w:val="00C3752A"/>
    <w:rsid w:val="00C501C6"/>
    <w:rsid w:val="00C5131F"/>
    <w:rsid w:val="00C544EB"/>
    <w:rsid w:val="00C60B85"/>
    <w:rsid w:val="00C656C5"/>
    <w:rsid w:val="00C74ABA"/>
    <w:rsid w:val="00C7518B"/>
    <w:rsid w:val="00C85183"/>
    <w:rsid w:val="00C90D84"/>
    <w:rsid w:val="00C951CB"/>
    <w:rsid w:val="00C957D1"/>
    <w:rsid w:val="00CA37C0"/>
    <w:rsid w:val="00CC0CD0"/>
    <w:rsid w:val="00CC246C"/>
    <w:rsid w:val="00CC4A11"/>
    <w:rsid w:val="00D002C8"/>
    <w:rsid w:val="00D03714"/>
    <w:rsid w:val="00D03E3D"/>
    <w:rsid w:val="00D13F6B"/>
    <w:rsid w:val="00D15DC8"/>
    <w:rsid w:val="00D16B5F"/>
    <w:rsid w:val="00D251E9"/>
    <w:rsid w:val="00D30359"/>
    <w:rsid w:val="00D37F51"/>
    <w:rsid w:val="00D42961"/>
    <w:rsid w:val="00D519D6"/>
    <w:rsid w:val="00D53924"/>
    <w:rsid w:val="00D574DB"/>
    <w:rsid w:val="00D62334"/>
    <w:rsid w:val="00D6512F"/>
    <w:rsid w:val="00D660C3"/>
    <w:rsid w:val="00D725DF"/>
    <w:rsid w:val="00D77C64"/>
    <w:rsid w:val="00D8418B"/>
    <w:rsid w:val="00D8535A"/>
    <w:rsid w:val="00D90EAD"/>
    <w:rsid w:val="00D9699F"/>
    <w:rsid w:val="00DB1948"/>
    <w:rsid w:val="00DB38EB"/>
    <w:rsid w:val="00DC124E"/>
    <w:rsid w:val="00DC1526"/>
    <w:rsid w:val="00DD55AE"/>
    <w:rsid w:val="00DE3207"/>
    <w:rsid w:val="00DE5B8B"/>
    <w:rsid w:val="00DE61FC"/>
    <w:rsid w:val="00E037B5"/>
    <w:rsid w:val="00E067E6"/>
    <w:rsid w:val="00E148B9"/>
    <w:rsid w:val="00E26B2F"/>
    <w:rsid w:val="00E275F5"/>
    <w:rsid w:val="00E32121"/>
    <w:rsid w:val="00E33B51"/>
    <w:rsid w:val="00E3791A"/>
    <w:rsid w:val="00E401A8"/>
    <w:rsid w:val="00E43B08"/>
    <w:rsid w:val="00E46DCB"/>
    <w:rsid w:val="00E47138"/>
    <w:rsid w:val="00E543B8"/>
    <w:rsid w:val="00E56FAF"/>
    <w:rsid w:val="00E57968"/>
    <w:rsid w:val="00E71E4F"/>
    <w:rsid w:val="00E73016"/>
    <w:rsid w:val="00E7478A"/>
    <w:rsid w:val="00E773E2"/>
    <w:rsid w:val="00E90756"/>
    <w:rsid w:val="00EA4548"/>
    <w:rsid w:val="00EB0855"/>
    <w:rsid w:val="00EB09B0"/>
    <w:rsid w:val="00EB4F1C"/>
    <w:rsid w:val="00EC3A6E"/>
    <w:rsid w:val="00EE1C3E"/>
    <w:rsid w:val="00EF45A7"/>
    <w:rsid w:val="00F1644C"/>
    <w:rsid w:val="00F20A99"/>
    <w:rsid w:val="00F24706"/>
    <w:rsid w:val="00F26599"/>
    <w:rsid w:val="00F26F02"/>
    <w:rsid w:val="00F33F94"/>
    <w:rsid w:val="00F44DB1"/>
    <w:rsid w:val="00F4534A"/>
    <w:rsid w:val="00F4562D"/>
    <w:rsid w:val="00F51812"/>
    <w:rsid w:val="00F527B2"/>
    <w:rsid w:val="00F6482D"/>
    <w:rsid w:val="00F71D4C"/>
    <w:rsid w:val="00F7799E"/>
    <w:rsid w:val="00F81C78"/>
    <w:rsid w:val="00F83CD9"/>
    <w:rsid w:val="00F9041B"/>
    <w:rsid w:val="00FA5BFF"/>
    <w:rsid w:val="00FA6DE8"/>
    <w:rsid w:val="00FB54EA"/>
    <w:rsid w:val="00FB6B5D"/>
    <w:rsid w:val="00FB7475"/>
    <w:rsid w:val="00FC2A89"/>
    <w:rsid w:val="00FC373D"/>
    <w:rsid w:val="00FC65F3"/>
    <w:rsid w:val="00FD391D"/>
    <w:rsid w:val="00FD6577"/>
    <w:rsid w:val="00FE0DE9"/>
    <w:rsid w:val="00FF2939"/>
    <w:rsid w:val="00FF2D62"/>
    <w:rsid w:val="00FF4FF4"/>
    <w:rsid w:val="00FF5D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90EAD"/>
    <w:rPr>
      <w:rFonts w:cs="Tahoma" w:hAnsi="Tahoma" w:ascii="Tahoma"/>
      <w:sz w:val="16"/>
      <w:szCs w:val="16"/>
    </w:rPr>
  </w:style>
  <w:style w:styleId="Odlomakpopisa" w:type="paragraph">
    <w:name w:val="List Paragraph"/>
    <w:basedOn w:val="Normal"/>
    <w:uiPriority w:val="34"/>
    <w:qFormat/>
    <w:rsid w:val="0036771F"/>
    <w:pPr>
      <w:ind w:left="708"/>
    </w:pPr>
  </w:style>
  <w:style w:styleId="Tekstrezerviranogmjesta" w:type="character">
    <w:name w:val="Placeholder Text"/>
    <w:basedOn w:val="Zadanifontodlomka"/>
    <w:uiPriority w:val="99"/>
    <w:semiHidden/>
    <w:rsid w:val="009411BE"/>
    <w:rPr>
      <w:color w:val="808080"/>
      <w:bdr w:space="0" w:sz="0" w:color="auto" w:val="none"/>
      <w:shd w:fill="auto" w:color="auto" w:val="clear"/>
    </w:rPr>
  </w:style>
  <w:style w:customStyle="true" w:styleId="eSPISCCParagraphDefaultFont" w:type="character">
    <w:name w:val="eSPIS_CC_Paragraph Default Font"/>
    <w:basedOn w:val="Zadanifontodlomka"/>
    <w:rsid w:val="009411B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411BE"/>
    <w:rPr>
      <w:b/>
      <w:bdr w:space="0" w:sz="0" w:color="auto" w:val="none"/>
      <w:shd w:fill="FFFFCC" w:color="auto" w:val="clear"/>
      <w:lang w:val="hr-HR"/>
    </w:rPr>
  </w:style>
  <w:style w:customStyle="true" w:styleId="PozadinaSvijetloCrvena" w:type="character">
    <w:name w:val="Pozadina_SvijetloCrvena"/>
    <w:basedOn w:val="eSPISCCParagraphDefaultFont"/>
    <w:rsid w:val="009411B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411B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90EAD"/>
    <w:rPr>
      <w:rFonts w:ascii="Tahoma" w:cs="Tahoma" w:hAnsi="Tahoma"/>
      <w:sz w:val="16"/>
      <w:szCs w:val="16"/>
    </w:rPr>
  </w:style>
  <w:style w:styleId="Odlomakpopisa" w:type="paragraph">
    <w:name w:val="List Paragraph"/>
    <w:basedOn w:val="Normal"/>
    <w:uiPriority w:val="34"/>
    <w:qFormat/>
    <w:rsid w:val="0036771F"/>
    <w:pPr>
      <w:ind w:left="708"/>
    </w:pPr>
  </w:style>
  <w:style w:styleId="Tekstrezerviranogmjesta" w:type="character">
    <w:name w:val="Placeholder Text"/>
    <w:basedOn w:val="Zadanifontodlomka"/>
    <w:uiPriority w:val="99"/>
    <w:semiHidden/>
    <w:rsid w:val="009411BE"/>
    <w:rPr>
      <w:color w:val="808080"/>
      <w:bdr w:color="auto" w:space="0" w:sz="0" w:val="none"/>
      <w:shd w:color="auto" w:fill="auto" w:val="clear"/>
    </w:rPr>
  </w:style>
  <w:style w:customStyle="1" w:styleId="eSPISCCParagraphDefaultFont" w:type="character">
    <w:name w:val="eSPIS_CC_Paragraph Default Font"/>
    <w:basedOn w:val="Zadanifontodlomka"/>
    <w:rsid w:val="009411B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411BE"/>
    <w:rPr>
      <w:b/>
      <w:bdr w:color="auto" w:space="0" w:sz="0" w:val="none"/>
      <w:shd w:color="auto" w:fill="FFFFCC" w:val="clear"/>
      <w:lang w:val="hr-HR"/>
    </w:rPr>
  </w:style>
  <w:style w:customStyle="1" w:styleId="PozadinaSvijetloCrvena" w:type="character">
    <w:name w:val="Pozadina_SvijetloCrvena"/>
    <w:basedOn w:val="eSPISCCParagraphDefaultFont"/>
    <w:rsid w:val="009411B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411B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St-4393/2016-21</izvorni_sadrzaj>
    <derivirana_varijabla naziv="DomainObject.Oznaka_1">St-4393/2016-21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4393</izvorni_sadrzaj>
    <derivirana_varijabla naziv="DomainObject.Predmet.Broj_1">4393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St-4393/2016</izvorni_sadrzaj>
    <derivirana_varijabla naziv="DomainObject.Predmet.OznakaBroj_1">St-4393/2016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Aktiv Tapetarija d.o.o. zastupanog po punomoćniku Željko Markov</izvorni_sadrzaj>
    <derivirana_varijabla naziv="DomainObject.Predmet.ProtustrankaFormated_1">  Aktiv Tapetarija d.o.o. zastupanog po punomoćniku Željko Markov</derivirana_varijabla>
  </DomainObject.Predmet.ProtustrankaFormated>
  <DomainObject.Predmet.ProtustrankaFormatedOIB>
    <izvorni_sadrzaj>  Aktiv Tapetarija d.o.o., OIB 29164455736 zastupanog po punomoćniku Željko Markov</izvorni_sadrzaj>
    <derivirana_varijabla naziv="DomainObject.Predmet.ProtustrankaFormatedOIB_1">  Aktiv Tapetarija d.o.o., OIB 29164455736 zastupanog po punomoćniku Željko Markov</derivirana_varijabla>
  </DomainObject.Predmet.ProtustrankaFormatedOIB>
  <DomainObject.Predmet.ProtustrankaFormatedWithAdress>
    <izvorni_sadrzaj> Aktiv Tapetarija d.o.o., Nike Grškovića 2, 10000 Zagreb zastupanog po punomoćniku Željko Markov</izvorni_sadrzaj>
    <derivirana_varijabla naziv="DomainObject.Predmet.ProtustrankaFormatedWithAdress_1"> Aktiv Tapetarija d.o.o., Nike Grškovića 2, 10000 Zagreb zastupanog po punomoćniku Željko Markov</derivirana_varijabla>
  </DomainObject.Predmet.ProtustrankaFormatedWithAdress>
  <DomainObject.Predmet.ProtustrankaFormatedWithAdressOIB>
    <izvorni_sadrzaj> Aktiv Tapetarija d.o.o., OIB 29164455736, Nike Grškovića 2, 10000 Zagreb zastupanog po punomoćniku Željko Markov</izvorni_sadrzaj>
    <derivirana_varijabla naziv="DomainObject.Predmet.ProtustrankaFormatedWithAdressOIB_1"> Aktiv Tapetarija d.o.o., OIB 29164455736, Nike Grškovića 2, 10000 Zagreb zastupanog po punomoćniku Željko Markov</derivirana_varijabla>
  </DomainObject.Predmet.ProtustrankaFormatedWithAdressOIB>
  <DomainObject.Predmet.ProtustrankaWithAdress>
    <izvorni_sadrzaj>Aktiv Tapetarija d.o.o. Nike Grškovića 2, 10000 Zagreb</izvorni_sadrzaj>
    <derivirana_varijabla naziv="DomainObject.Predmet.ProtustrankaWithAdress_1">Aktiv Tapetarija d.o.o. Nike Grškovića 2, 10000 Zagreb</derivirana_varijabla>
  </DomainObject.Predmet.ProtustrankaWithAdress>
  <DomainObject.Predmet.ProtustrankaWithAdressOIB>
    <izvorni_sadrzaj>Aktiv Tapetarija d.o.o., OIB 29164455736, Nike Grškovića 2, 10000 Zagreb</izvorni_sadrzaj>
    <derivirana_varijabla naziv="DomainObject.Predmet.ProtustrankaWithAdressOIB_1">Aktiv Tapetarija d.o.o., OIB 29164455736, Nike Grškovića 2, 10000 Zagreb</derivirana_varijabla>
  </DomainObject.Predmet.ProtustrankaWithAdressOIB>
  <DomainObject.Predmet.ProtustrankaNazivFormated>
    <izvorni_sadrzaj>Aktiv Tapetarija d.o.o.</izvorni_sadrzaj>
    <derivirana_varijabla naziv="DomainObject.Predmet.ProtustrankaNazivFormated_1">Aktiv Tapetarija d.o.o.</derivirana_varijabla>
  </DomainObject.Predmet.ProtustrankaNazivFormated>
  <DomainObject.Predmet.ProtustrankaNazivFormatedOIB>
    <izvorni_sadrzaj>Aktiv Tapetarija d.o.o., OIB 29164455736</izvorni_sadrzaj>
    <derivirana_varijabla naziv="DomainObject.Predmet.ProtustrankaNazivFormatedOIB_1">Aktiv Tapetarija d.o.o., OIB 29164455736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Markov</izvorni_sadrzaj>
    <derivirana_varijabla naziv="DomainObject.Predmet.StrankaFormated_1">  FINA Regionalni centar Zagreb; Željko Markov</derivirana_varijabla>
  </DomainObject.Predmet.StrankaFormated>
  <DomainObject.Predmet.StrankaFormatedOIB>
    <izvorni_sadrzaj>  FINA Regionalni centar Zagreb, OIB 85821130368; Željko Markov, OIB 09409004941</izvorni_sadrzaj>
    <derivirana_varijabla naziv="DomainObject.Predmet.StrankaFormatedOIB_1">  FINA Regionalni centar Zagreb, OIB 85821130368; Željko Markov, OIB 09409004941</derivirana_varijabla>
  </DomainObject.Predmet.StrankaFormatedOIB>
  <DomainObject.Predmet.StrankaFormatedWithAdress>
    <izvorni_sadrzaj> FINA Regionalni centar Zagreb, Trg svibanjskih žrtava 1995. br. 1, 10000 Zagreb; Željko Markov, Lopatinečka Ulica 19, 10000 Zagreb</izvorni_sadrzaj>
    <derivirana_varijabla naziv="DomainObject.Predmet.StrankaFormatedWithAdress_1"> FINA Regionalni centar Zagreb, Trg svibanjskih žrtava 1995. br. 1, 10000 Zagreb; Željko Markov, Lopatinečka Ulica 19, 10000 Zagreb</derivirana_varijabla>
  </DomainObject.Predmet.StrankaFormatedWithAdress>
  <DomainObject.Predmet.StrankaFormatedWithAdressOIB>
    <izvorni_sadrzaj> FINA Regionalni centar Zagreb, OIB 85821130368, Trg svibanjskih žrtava 1995. br. 1, 10000 Zagreb; Željko Markov, OIB 09409004941, Lopatinečka Ulica 19, 10000 Zagreb</izvorni_sadrzaj>
    <derivirana_varijabla naziv="DomainObject.Predmet.StrankaFormatedWithAdressOIB_1"> FINA Regionalni centar Zagreb, OIB 85821130368, Trg svibanjskih žrtava 1995. br. 1, 10000 Zagreb; Željko Markov, OIB 09409004941, Lopatinečka Ulica 19, 10000 Zagreb</derivirana_varijabla>
  </DomainObject.Predmet.StrankaFormatedWithAdressOIB>
  <DomainObject.Predmet.StrankaWithAdress>
    <izvorni_sadrzaj>FINA Regionalni centar Zagreb Trg svibanjskih žrtava 1995. br. 1,10000 Zagreb,Željko Markov Lopatinečka Ulica 19,10000 Zagreb</izvorni_sadrzaj>
    <derivirana_varijabla naziv="DomainObject.Predmet.StrankaWithAdress_1">FINA Regionalni centar Zagreb Trg svibanjskih žrtava 1995. br. 1,10000 Zagreb,Željko Markov Lopatinečka Ulica 19,10000 Zagreb</derivirana_varijabla>
  </DomainObject.Predmet.StrankaWithAdress>
  <DomainObject.Predmet.StrankaWithAdressOIB>
    <izvorni_sadrzaj>FINA Regionalni centar Zagreb, OIB 85821130368, Trg svibanjskih žrtava 1995. br. 1,10000 Zagreb,Željko Markov, OIB 09409004941, Lopatinečka Ulica 19,10000 Zagreb</izvorni_sadrzaj>
    <derivirana_varijabla naziv="DomainObject.Predmet.StrankaWithAdressOIB_1">FINA Regionalni centar Zagreb, OIB 85821130368, Trg svibanjskih žrtava 1995. br. 1,10000 Zagreb,Željko Markov, OIB 09409004941, Lopatinečka Ulica 19,10000 Zagreb</derivirana_varijabla>
  </DomainObject.Predmet.StrankaWithAdressOIB>
  <DomainObject.Predmet.StrankaNazivFormated>
    <izvorni_sadrzaj>FINA Regionalni centar Zagreb,Željko Markov</izvorni_sadrzaj>
    <derivirana_varijabla naziv="DomainObject.Predmet.StrankaNazivFormated_1">FINA Regionalni centar Zagreb,Željko Markov</derivirana_varijabla>
  </DomainObject.Predmet.StrankaNazivFormated>
  <DomainObject.Predmet.StrankaNazivFormatedOIB>
    <izvorni_sadrzaj>FINA Regionalni centar Zagreb, OIB 85821130368,Željko Markov, OIB 09409004941</izvorni_sadrzaj>
    <derivirana_varijabla naziv="DomainObject.Predmet.StrankaNazivFormatedOIB_1">FINA Regionalni centar Zagreb, OIB 85821130368,Željko Markov, OIB 09409004941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Željko Markov</item>
    </izvorni_sadrzaj>
    <derivirana_varijabla naziv="DomainObject.Predmet.StrankaListFormated_1">
      <item>FINA Regionalni centar Zagreb</item>
      <item>Željko Markov</item>
    </derivirana_varijabla>
  </DomainObject.Predmet.StrankaListFormated>
  <DomainObject.Predmet.StrankaListFormatedOIB>
    <izvorni_sadrzaj>
      <item>FINA Regionalni centar Zagreb, OIB 85821130368</item>
      <item>Željko Markov, OIB 09409004941</item>
    </izvorni_sadrzaj>
    <derivirana_varijabla naziv="DomainObject.Predmet.StrankaListFormatedOIB_1">
      <item>FINA Regionalni centar Zagreb, OIB 85821130368</item>
      <item>Željko Markov, OIB 09409004941</item>
    </derivirana_varijabla>
  </DomainObject.Predmet.StrankaListFormatedOIB>
  <DomainObject.Predmet.StrankaListFormatedWithAdress>
    <izvorni_sadrzaj>
      <item>FINA Regionalni centar Zagreb, Trg svibanjskih žrtava 1995. br. 1, 10000 Zagreb</item>
      <item>Željko Markov, Lopatinečka Ulica 19, 10000 Zagreb</item>
    </izvorni_sadrzaj>
    <derivirana_varijabla naziv="DomainObject.Predmet.StrankaListFormatedWithAdress_1">
      <item>FINA Regionalni centar Zagreb, Trg svibanjskih žrtava 1995. br. 1, 10000 Zagreb</item>
      <item>Željko Markov, Lopatinečka Ulica 19, 10000 Zagreb</item>
    </derivirana_varijabla>
  </DomainObject.Predmet.StrankaListFormatedWithAdress>
  <DomainObject.Predmet.StrankaListFormatedWithAdressOIB>
    <izvorni_sadrzaj>
      <item>FINA Regionalni centar Zagreb, OIB 85821130368, Trg svibanjskih žrtava 1995. br. 1, 10000 Zagreb</item>
      <item>Željko Markov, OIB 09409004941, Lopatinečka Ulica 19, 10000 Zagreb</item>
    </izvorni_sadrzaj>
    <derivirana_varijabla naziv="DomainObject.Predmet.StrankaListFormatedWithAdressOIB_1">
      <item>FINA Regionalni centar Zagreb, OIB 85821130368, Trg svibanjskih žrtava 1995. br. 1, 10000 Zagreb</item>
      <item>Željko Markov, OIB 09409004941, Lopatinečka Ulica 19, 10000 Zagreb</item>
    </derivirana_varijabla>
  </DomainObject.Predmet.StrankaListFormatedWithAdressOIB>
  <DomainObject.Predmet.StrankaListNazivFormated>
    <izvorni_sadrzaj>
      <item>FINA Regionalni centar Zagreb</item>
      <item>Željko Markov</item>
    </izvorni_sadrzaj>
    <derivirana_varijabla naziv="DomainObject.Predmet.StrankaListNazivFormated_1">
      <item>FINA Regionalni centar Zagreb</item>
      <item>Željko Markov</item>
    </derivirana_varijabla>
  </DomainObject.Predmet.StrankaListNazivFormated>
  <DomainObject.Predmet.StrankaListNazivFormatedOIB>
    <izvorni_sadrzaj>
      <item>FINA Regionalni centar Zagreb, OIB 85821130368</item>
      <item>Željko Markov, OIB 09409004941</item>
    </izvorni_sadrzaj>
    <derivirana_varijabla naziv="DomainObject.Predmet.StrankaListNazivFormatedOIB_1">
      <item>FINA Regionalni centar Zagreb, OIB 85821130368</item>
      <item>Željko Markov, OIB 09409004941</item>
    </derivirana_varijabla>
  </DomainObject.Predmet.StrankaListNazivFormatedOIB>
  <DomainObject.Predmet.ProtuStrankaListFormated>
    <izvorni_sadrzaj>
      <item>Aktiv Tapetarija d.o.o. zastupanog po punomoćniku Željko Markov</item>
    </izvorni_sadrzaj>
    <derivirana_varijabla naziv="DomainObject.Predmet.ProtuStrankaListFormated_1">
      <item>Aktiv Tapetarija d.o.o. zastupanog po punomoćniku Željko Markov</item>
    </derivirana_varijabla>
  </DomainObject.Predmet.ProtuStrankaListFormated>
  <DomainObject.Predmet.ProtuStrankaListFormatedOIB>
    <izvorni_sadrzaj>
      <item>Aktiv Tapetarija d.o.o., OIB 29164455736 zastupanog po punomoćniku Željko Markov</item>
    </izvorni_sadrzaj>
    <derivirana_varijabla naziv="DomainObject.Predmet.ProtuStrankaListFormatedOIB_1">
      <item>Aktiv Tapetarija d.o.o., OIB 29164455736 zastupanog po punomoćniku Željko Markov</item>
    </derivirana_varijabla>
  </DomainObject.Predmet.ProtuStrankaListFormatedOIB>
  <DomainObject.Predmet.ProtuStrankaListFormatedWithAdress>
    <izvorni_sadrzaj>
      <item>Aktiv Tapetarija d.o.o., Nike Grškovića 2, 10000 Zagreb zastupanog po punomoćniku Željko Markov</item>
    </izvorni_sadrzaj>
    <derivirana_varijabla naziv="DomainObject.Predmet.ProtuStrankaListFormatedWithAdress_1">
      <item>Aktiv Tapetarija d.o.o., Nike Grškovića 2, 10000 Zagreb zastupanog po punomoćniku Željko Markov</item>
    </derivirana_varijabla>
  </DomainObject.Predmet.ProtuStrankaListFormatedWithAdress>
  <DomainObject.Predmet.ProtuStrankaListFormatedWithAdressOIB>
    <izvorni_sadrzaj>
      <item>Aktiv Tapetarija d.o.o., OIB 29164455736, Nike Grškovića 2, 10000 Zagreb zastupanog po punomoćniku Željko Markov</item>
    </izvorni_sadrzaj>
    <derivirana_varijabla naziv="DomainObject.Predmet.ProtuStrankaListFormatedWithAdressOIB_1">
      <item>Aktiv Tapetarija d.o.o., OIB 29164455736, Nike Grškovića 2, 10000 Zagreb zastupanog po punomoćniku Željko Markov</item>
    </derivirana_varijabla>
  </DomainObject.Predmet.ProtuStrankaListFormatedWithAdressOIB>
  <DomainObject.Predmet.ProtuStrankaListNazivFormated>
    <izvorni_sadrzaj>
      <item>Aktiv Tapetarija d.o.o.</item>
    </izvorni_sadrzaj>
    <derivirana_varijabla naziv="DomainObject.Predmet.ProtuStrankaListNazivFormated_1">
      <item>Aktiv Tapetarija d.o.o.</item>
    </derivirana_varijabla>
  </DomainObject.Predmet.ProtuStrankaListNazivFormated>
  <DomainObject.Predmet.ProtuStrankaListNazivFormatedOIB>
    <izvorni_sadrzaj>
      <item>Aktiv Tapetarija d.o.o., OIB 29164455736</item>
    </izvorni_sadrzaj>
    <derivirana_varijabla naziv="DomainObject.Predmet.ProtuStrankaListNazivFormatedOIB_1">
      <item>Aktiv Tapetarija d.o.o., OIB 29164455736</item>
    </derivirana_varijabla>
  </DomainObject.Predmet.ProtuStrankaListNazivFormatedOIB>
  <DomainObject.Predmet.OstaliListFormated>
    <izvorni_sadrzaj>
      <item>Željko Markov punomoćnik sudionika u postupku Aktiv Tapetarija d.o.o.</item>
      <item>Nebojša Antolić</item>
    </izvorni_sadrzaj>
    <derivirana_varijabla naziv="DomainObject.Predmet.OstaliListFormated_1">
      <item>Željko Markov punomoćnik sudionika u postupku Aktiv Tapetarija d.o.o.</item>
      <item>Nebojša Antolić</item>
    </derivirana_varijabla>
  </DomainObject.Predmet.OstaliListFormated>
  <DomainObject.Predmet.OstaliListFormatedOIB>
    <izvorni_sadrzaj>
      <item>Željko Markov, OIB 09409004941 punomoćnik sudionika u postupku Aktiv Tapetarija d.o.o.</item>
      <item>Nebojša Antolić, OIB 94511496457</item>
    </izvorni_sadrzaj>
    <derivirana_varijabla naziv="DomainObject.Predmet.OstaliListFormatedOIB_1">
      <item>Željko Markov, OIB 09409004941 punomoćnik sudionika u postupku Aktiv Tapetarija d.o.o.</item>
      <item>Nebojša Antolić, OIB 94511496457</item>
    </derivirana_varijabla>
  </DomainObject.Predmet.OstaliListFormatedOIB>
  <DomainObject.Predmet.OstaliListFormatedWithAdress>
    <izvorni_sadrzaj>
      <item>Željko Markov, Lopatinečka 19, 10000 Zagreb punomoćnik sudionika u postupku Aktiv Tapetarija d.o.o.</item>
      <item>Nebojša Antolić, Ulica Pavla Hatza 3, 10000 Zagreb</item>
    </izvorni_sadrzaj>
    <derivirana_varijabla naziv="DomainObject.Predmet.OstaliListFormatedWithAdress_1">
      <item>Željko Markov, Lopatinečka 19, 10000 Zagreb punomoćnik sudionika u postupku Aktiv Tapetarija d.o.o.</item>
      <item>Nebojša Antolić, Ulica Pavla Hatza 3, 10000 Zagreb</item>
    </derivirana_varijabla>
  </DomainObject.Predmet.OstaliListFormatedWithAdress>
  <DomainObject.Predmet.OstaliListFormatedWithAdressOIB>
    <izvorni_sadrzaj>
      <item>Željko Markov, OIB 09409004941, Lopatinečka 19, 10000 Zagreb punomoćnik sudionika u postupku Aktiv Tapetarija d.o.o.</item>
      <item>Nebojša Antolić, OIB 94511496457, Ulica Pavla Hatza 3, 10000 Zagreb</item>
    </izvorni_sadrzaj>
    <derivirana_varijabla naziv="DomainObject.Predmet.OstaliListFormatedWithAdressOIB_1">
      <item>Željko Markov, OIB 09409004941, Lopatinečka 19, 10000 Zagreb punomoćnik sudionika u postupku Aktiv Tapetarija d.o.o.</item>
      <item>Nebojša Antolić, OIB 94511496457, Ulica Pavla Hatza 3, 10000 Zagreb</item>
    </derivirana_varijabla>
  </DomainObject.Predmet.OstaliListFormatedWithAdressOIB>
  <DomainObject.Predmet.OstaliListNazivFormated>
    <izvorni_sadrzaj>
      <item>Željko Markov</item>
      <item>Nebojša Antolić</item>
    </izvorni_sadrzaj>
    <derivirana_varijabla naziv="DomainObject.Predmet.OstaliListNazivFormated_1">
      <item>Željko Markov</item>
      <item>Nebojša Antolić</item>
    </derivirana_varijabla>
  </DomainObject.Predmet.OstaliListNazivFormated>
  <DomainObject.Predmet.OstaliListNazivFormatedOIB>
    <izvorni_sadrzaj>
      <item>Željko Markov, OIB 09409004941</item>
      <item>Nebojša Antolić, OIB 94511496457</item>
    </izvorni_sadrzaj>
    <derivirana_varijabla naziv="DomainObject.Predmet.OstaliListNazivFormatedOIB_1">
      <item>Željko Markov, OIB 09409004941</item>
      <item>Nebojša Antolić, OIB 94511496457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Aktiv Tapetarija d.o.o.</izvorni_sadrzaj>
    <derivirana_varijabla naziv="DomainObject.Predmet.ProtustrankaIDrugi_1">Aktiv Tapetarija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Aktiv Tapetarija d.o.o., OIB 29164455736, Nike Grškovića 2, 10000 Zagreb</izvorni_sadrzaj>
    <derivirana_varijabla naziv="DomainObject.Predmet.ProtustrankaIDrugiAdressOIB_1">Aktiv Tapetarija d.o.o., OIB 29164455736, Nike Grškovića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Aktiv Tapetarija d.o.o.</item>
      <item>Željko Markov</item>
      <item>Željko Markov</item>
      <item>Nebojša Antolić</item>
    </izvorni_sadrzaj>
    <derivirana_varijabla naziv="DomainObject.Predmet.SudioniciListNaziv_1">
      <item>FINA Regionalni centar Zagreb</item>
      <item>Aktiv Tapetarija d.o.o.</item>
      <item>Željko Markov</item>
      <item>Željko Markov</item>
      <item>Nebojša Antolić</item>
    </derivirana_varijabla>
  </DomainObject.Predmet.SudioniciListNaziv>
  <DomainObject.Predmet.SudioniciListAdressOIB>
    <izvorni_sadrzaj>
      <item>FINA Regionalni centar Zagreb, OIB 85821130368, Trg svibanjskih žrtava 1995. br. 1,10000 Zagreb</item>
      <item>Aktiv Tapetarija d.o.o., OIB 29164455736, Nike Grškovića 2,10000 Zagreb</item>
      <item>Željko Markov, OIB 09409004941, Lopatinečka Ulica 19,10000 Zagreb</item>
      <item>Željko Markov, OIB 09409004941, Lopatinečka 19,10000 Zagreb</item>
      <item>Nebojša Antolić, OIB 94511496457, Ulica Pavla Hatza 3,10000 Zagreb</item>
    </izvorni_sadrzaj>
    <derivirana_varijabla naziv="DomainObject.Predmet.SudioniciListAdressOIB_1">
      <item>FINA Regionalni centar Zagreb, OIB 85821130368, Trg svibanjskih žrtava 1995. br. 1,10000 Zagreb</item>
      <item>Aktiv Tapetarija d.o.o., OIB 29164455736, Nike Grškovića 2,10000 Zagreb</item>
      <item>Željko Markov, OIB 09409004941, Lopatinečka Ulica 19,10000 Zagreb</item>
      <item>Željko Markov, OIB 09409004941, Lopatinečka 19,10000 Zagreb</item>
      <item>Nebojša Antolić, OIB 94511496457, Ulica Pavla Hatza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29164455736</item>
      <item>, OIB 09409004941</item>
      <item>, OIB 09409004941</item>
      <item>, OIB 94511496457</item>
    </izvorni_sadrzaj>
    <derivirana_varijabla naziv="DomainObject.Predmet.SudioniciListNazivOIB_1">
      <item>, OIB 85821130368</item>
      <item>, OIB 29164455736</item>
      <item>, OIB 09409004941</item>
      <item>, OIB 09409004941</item>
      <item>, OIB 94511496457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Nebojša Antolić, OIB 94511496457, Pavla Hatza 3b. Zagreb</item>
    </izvorni_sadrzaj>
    <derivirana_varijabla naziv="DomainObject.Predmet.StecajniUpraviteljiListAddressOIB_1">
      <item>Nebojša Antolić, OIB 94511496457, Pavla Hatza 3b.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KUTRILIN</properties:Company>
  <properties:Pages>9</properties:Pages>
  <properties:Words>3380</properties:Words>
  <properties:Characters>20361</properties:Characters>
  <properties:Lines>419</properties:Lines>
  <properties:Paragraphs>113</properties:Paragraphs>
  <properties:TotalTime>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NEBOJŠA ANTOLIĆ</vt:lpstr>
    </vt:vector>
  </properties:TitlesOfParts>
  <properties:LinksUpToDate>false</properties:LinksUpToDate>
  <properties:CharactersWithSpaces>23772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2018-01-09T12:25:00Z</dcterms:created>
  <dc:creator>BISERKA</dc:creator>
  <cp:lastModifiedBy>Sonja Pilić</cp:lastModifiedBy>
  <cp:lastPrinted>2018-01-08T08:24:00Z</cp:lastPrinted>
  <dcterms:modified xmlns:xsi="http://www.w3.org/2001/XMLSchema-instance" xsi:type="dcterms:W3CDTF">2018-01-09T12:30:00Z</dcterms:modified>
  <cp:revision>3</cp:revision>
  <dc:title>NEBOJŠA ANTOLIĆ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St-4393/2016-21 / Podnesak - Izvješće stečajnog upravitelja</vt:lpwstr>
  </prop:property>
  <prop:property name="CC_coloring" pid="4" fmtid="{D5CDD505-2E9C-101B-9397-08002B2CF9AE}">
    <vt:bool>false</vt:bool>
  </prop:property>
  <prop:property name="BrojStranica" pid="5" fmtid="{D5CDD505-2E9C-101B-9397-08002B2CF9AE}">
    <vt:i4>9</vt:i4>
  </prop:property>
</prop:Properties>
</file>