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cuID" Type="http://schemas.microsoft.com/office/2006/relationships/ui/extensibility" Target="customUI/customUI.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ea123" w14:paraId="99ea123" w:rsidRDefault="00170492" w:rsidP="00E67D40" w:rsidR="00170492">
      <w:pPr>
        <w:pStyle w:val="SudNaziv"/>
        <w15:collapsed w:val="false"/>
        <w:rPr>
          <w:rStyle w:val="PozadinaSvijetloZelena"/>
          <w:b w:val="false"/>
        </w:rPr>
      </w:pPr>
      <w:bookmarkStart w:name="_GoBack" w:id="0"/>
      <w:bookmarkEnd w:id="0"/>
      <w:r w:rsidRPr="00AD32DA">
        <w:rPr>
          <w:b w:val="false"/>
          <w:lang w:eastAsia="hr-HR"/>
        </w:rPr>
        <w:drawing>
          <wp:anchor allowOverlap="true" layoutInCell="true" locked="false" behindDoc="false" relativeHeight="251658240" simplePos="false" distR="114300" distL="114300" distB="0" distT="0">
            <wp:simplePos y="0" x="0"/>
            <wp:positionH relativeFrom="page">
              <wp:posOffset>1929753</wp:posOffset>
            </wp:positionH>
            <wp:positionV relativeFrom="page">
              <wp:posOffset>824865</wp:posOffset>
            </wp:positionV>
            <wp:extent cy="698960" cx="523411"/>
            <wp:effectExtent b="635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98960" cx="523411"/>
                    </a:xfrm>
                    <a:prstGeom prst="rect">
                      <a:avLst/>
                    </a:prstGeom>
                  </pic:spPr>
                </pic:pic>
              </a:graphicData>
            </a:graphic>
          </wp:anchor>
        </w:drawing>
      </w:r>
    </w:p>
    <w:p w:rsidRDefault="004C60ED" w:rsidP="00E67D40" w:rsidR="004C60ED">
      <w:pPr>
        <w:pStyle w:val="SudNaziv"/>
        <w:rPr>
          <w:rStyle w:val="PozadinaSvijetloZelena"/>
          <w:b w:val="false"/>
        </w:rPr>
      </w:pPr>
    </w:p>
    <w:p w:rsidRDefault="004C60ED" w:rsidP="00E67D40" w:rsidR="004C60ED">
      <w:pPr>
        <w:pStyle w:val="SudNaziv"/>
        <w:rPr>
          <w:rStyle w:val="PozadinaSvijetloZelena"/>
          <w:b w:val="false"/>
        </w:rPr>
      </w:pPr>
    </w:p>
    <w:p w:rsidRDefault="004C60ED" w:rsidP="00E67D40" w:rsidR="004C60ED" w:rsidRPr="00AD32DA">
      <w:pPr>
        <w:pStyle w:val="SudNaziv"/>
        <w:rPr>
          <w:rStyle w:val="PozadinaSvijetloZelena"/>
          <w:b w:val="false"/>
        </w:rPr>
      </w:pPr>
    </w:p>
    <w:p w:rsidRDefault="00FF6D62" w:rsidP="00AD32DA" w:rsidR="00170492">
      <w:pPr>
        <w:pStyle w:val="SudNaziv"/>
        <w:ind w:firstLine="720"/>
        <w:contextualSpacing/>
        <w:rPr>
          <w:rStyle w:val="PozadinaSvijetloZelena"/>
        </w:rPr>
      </w:pPr>
      <w:sdt>
        <w:sdtPr>
          <w:rPr>
            <w:rStyle w:val="eSPISCCParagraphDefaultFont"/>
            <w:rFonts w:eastAsiaTheme="minorHAnsi"/>
          </w:rPr>
          <w:alias w:val="Republika Hrvatska"/>
          <w:tag w:val="Republika Hrvatska"/>
          <w:id w:val="-40675261"/>
          <w:lock w:val="sdtLocked"/>
          <w:placeholder>
            <w:docPart w:val="0A3BF5C17DE948178EF6D64909A97797"/>
          </w:placeholder>
          <w:text/>
        </w:sdtPr>
        <w:sdtEndPr>
          <w:rPr>
            <w:rStyle w:val="eSPISCCParagraphDefaultFont"/>
          </w:rPr>
        </w:sdtEndPr>
        <w:sdtContent>
          <w:r w:rsidR="00170492" w:rsidRPr="00FF6D62">
            <w:rPr>
              <w:rStyle w:val="eSPISCCParagraphDefaultFont"/>
              <w:rFonts w:eastAsiaTheme="minorHAnsi"/>
            </w:rPr>
            <w:t>REPUBLIKA HRVATSKA</w:t>
          </w:r>
        </w:sdtContent>
      </w:sdt>
    </w:p>
    <w:p w:rsidRDefault="00FF6D62" w:rsidP="00E67D40" w:rsidR="00AE649C" w:rsidRPr="00AD32DA">
      <w:pPr>
        <w:pStyle w:val="SudNaziv"/>
        <w:rPr>
          <w:b w:val="false"/>
        </w:rPr>
      </w:pPr>
      <w:sdt>
        <w:sdtPr>
          <w:rPr>
            <w:rStyle w:val="eSPISCCParagraphDefaultFont"/>
            <w:rFonts w:eastAsiaTheme="minorHAnsi"/>
          </w:rPr>
          <w:alias w:val="Naziv suda (po potrebi naziv Stalne službe)"/>
          <w:tag w:val="DomainObject.Predmet.Sud.Naziv_1"/>
          <w:id w:val="-1602014739"/>
          <w:lock w:val="sdtLocked"/>
          <w:placeholder>
            <w:docPart w:val="B10D299FF6B04F2980CA59984DD52830"/>
          </w:placeholder>
          <w:dataBinding w:storeItemID="{100293BC-3C9C-4740-99C7-73F5E9006100}" w:xpath="/icms/DomainObject.Predmet.Sud.Naziv/derivirana_varijabla[@naziv='DomainObject.Predmet.Sud.Naziv_1']"/>
          <w:text w:multiLine="true"/>
        </w:sdtPr>
        <w:sdtEndPr>
          <w:rPr>
            <w:rStyle w:val="eSPISCCParagraphDefaultFont"/>
          </w:rPr>
        </w:sdtEndPr>
        <w:sdtContent>
          <w:r w:rsidR="00970783" w:rsidRPr="00FF6D62">
            <w:rPr>
              <w:rStyle w:val="eSPISCCParagraphDefaultFont"/>
              <w:rFonts w:eastAsiaTheme="minorHAnsi"/>
            </w:rPr>
            <w:t>Visoki trgovački sud Republike Hrvatske</w:t>
          </w:r>
        </w:sdtContent>
      </w:sdt>
    </w:p>
    <w:p w:rsidRDefault="00FF6D62" w:rsidP="005E2148" w:rsidR="00170492">
      <w:pPr>
        <w:pStyle w:val="SudSjedite"/>
        <w:ind w:firstLine="851"/>
        <w:rPr>
          <w:rStyle w:val="PozadinaSvijetloZelena"/>
        </w:rPr>
      </w:pPr>
      <w:sdt>
        <w:sdtPr>
          <w:rPr>
            <w:rStyle w:val="eSPISCCParagraphDefaultFont"/>
          </w:rPr>
          <w:alias w:val="Adresa suda (ulica i kbr) - po potrebi adresa Stalne službe"/>
          <w:tag w:val="DomainObject.Predmet.Sud.Adresa.UlicaIKBR_1"/>
          <w:id w:val="769206768"/>
          <w:lock w:val="sdtLocked"/>
          <w:placeholder>
            <w:docPart w:val="A5EDB863C2F640369A45094957B356D9"/>
          </w:placeholder>
          <w:dataBinding w:storeItemID="{100293BC-3C9C-4740-99C7-73F5E9006100}" w:xpath="/icms/DomainObject.Predmet.Sud.Adresa.UlicaIKBR/derivirana_varijabla[@naziv='DomainObject.Predmet.Sud.Adresa.UlicaIKBR_1']"/>
          <w:text/>
        </w:sdtPr>
        <w:sdtEndPr>
          <w:rPr>
            <w:rStyle w:val="eSPISCCParagraphDefaultFont"/>
          </w:rPr>
        </w:sdtEndPr>
        <w:sdtContent>
          <w:r w:rsidR="00970783" w:rsidRPr="00FF6D62">
            <w:rPr>
              <w:rStyle w:val="eSPISCCParagraphDefaultFont"/>
            </w:rPr>
            <w:t>Berislavićeva 11</w:t>
          </w:r>
        </w:sdtContent>
      </w:sdt>
      <w:r w:rsidR="0022360E" w:rsidRPr="005E2148">
        <w:rPr>
          <w:rStyle w:val="PozadinaSvijetloZelena"/>
          <w:shd w:themeFill="background1" w:fill="FFFFFF" w:color="auto" w:val="clear"/>
        </w:rPr>
        <w:t>,</w:t>
      </w:r>
      <w:r w:rsidR="00170492" w:rsidRPr="006C43C5">
        <w:t xml:space="preserve"> </w:t>
      </w:r>
      <w:sdt>
        <w:sdtPr>
          <w:rPr>
            <w:rStyle w:val="eSPISCCParagraphDefaultFont"/>
          </w:rPr>
          <w:alias w:val="Adresa suda (naselje) po potrebi za Stalnu službu"/>
          <w:tag w:val="DomainObject.Predmet.Sud.Adresa.Naselje_1"/>
          <w:id w:val="949661400"/>
          <w:lock w:val="sdtLocked"/>
          <w:placeholder>
            <w:docPart w:val="797F028671094211A6375963200B3D17"/>
          </w:placeholder>
          <w:dataBinding w:storeItemID="{100293BC-3C9C-4740-99C7-73F5E9006100}" w:xpath="/icms/DomainObject.Predmet.Sud.Adresa.Naselje/derivirana_varijabla[@naziv='DomainObject.Predmet.Sud.Adresa.Naselje_1']"/>
          <w:text/>
        </w:sdtPr>
        <w:sdtEndPr>
          <w:rPr>
            <w:rStyle w:val="eSPISCCParagraphDefaultFont"/>
          </w:rPr>
        </w:sdtEndPr>
        <w:sdtContent>
          <w:r w:rsidR="00970783" w:rsidRPr="00FF6D62">
            <w:rPr>
              <w:rStyle w:val="eSPISCCParagraphDefaultFont"/>
            </w:rPr>
            <w:t>Zagreb</w:t>
          </w:r>
        </w:sdtContent>
      </w:sdt>
    </w:p>
    <w:p w:rsidRDefault="00AD32DA" w:rsidP="004C60ED" w:rsidR="0020453E">
      <w:pPr>
        <w:pStyle w:val="HeadereSPIS"/>
        <w:rPr>
          <w:rFonts w:cs="Times New Roman"/>
          <w:noProof/>
        </w:rPr>
      </w:pPr>
      <w:r w:rsidRPr="00C92375">
        <w:rPr>
          <w:rStyle w:val="PozadinaSvijetloCrvena"/>
          <w:noProof w:val="false"/>
          <w:shd w:fill="auto" w:color="auto" w:val="clear"/>
        </w:rPr>
        <w:t>Poslovni</w:t>
      </w:r>
      <w:r w:rsidRPr="001C4583">
        <w:rPr>
          <w:rStyle w:val="PozadinaSvijetloCrvena"/>
          <w:shd w:fill="auto" w:color="auto" w:val="clear"/>
        </w:rPr>
        <w:t xml:space="preserve"> broj:</w:t>
      </w:r>
      <w:r w:rsidR="006805A7">
        <w:rPr>
          <w:rStyle w:val="PozadinaSvijetloCrvena"/>
          <w:shd w:fill="auto" w:color="auto" w:val="clear"/>
        </w:rPr>
        <w:t xml:space="preserve"> </w:t>
      </w:r>
      <w:sdt>
        <w:sdtPr>
          <w:rPr>
            <w:rStyle w:val="eSPISCCParagraphDefaultFont"/>
          </w:rPr>
          <w:alias w:val="Oznaka referade"/>
          <w:tag w:val="DomainObject.Predmet.Referada.Oznaka_1"/>
          <w:id w:val="-1671166553"/>
          <w:lock w:val="sdtLocked"/>
          <w:placeholder>
            <w:docPart w:val="01AED7AAFE7A4DD7B63BD3291BC8DE21"/>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970783" w:rsidRPr="00FF6D62">
            <w:rPr>
              <w:rStyle w:val="eSPISCCParagraphDefaultFont"/>
            </w:rPr>
            <w:t>54</w:t>
          </w:r>
        </w:sdtContent>
      </w:sdt>
      <w:r>
        <w:rPr>
          <w:rStyle w:val="PozadinaSvijetloCrvena"/>
          <w:shd w:fill="auto" w:color="auto" w:val="clear"/>
        </w:rPr>
        <w:t xml:space="preserve"> </w:t>
      </w:r>
      <w:sdt>
        <w:sdtPr>
          <w:rPr>
            <w:rStyle w:val="eSPISCCParagraphDefaultFont"/>
          </w:rPr>
          <w:alias w:val="Poslovni broj dokumenta"/>
          <w:tag w:val="DomainObject.PoslovniBrojDokumenta"/>
          <w:id w:val="444120572"/>
          <w:lock w:val="sdtLocked"/>
          <w:placeholder>
            <w:docPart w:val="8E889B82CA684C09A4EBEE999BCF3BD4"/>
          </w:placeholder>
          <w:dataBinding w:storeItemID="{100293BC-3C9C-4740-99C7-73F5E9006100}" w:xpath="/icms/DomainObject.PoslovniBrojDokumenta/derivirana_varijabla[@naziv='DomainObject.PoslovniBrojDokumenta_1']"/>
          <w:text/>
        </w:sdtPr>
        <w:sdtEndPr>
          <w:rPr>
            <w:rStyle w:val="eSPISCCParagraphDefaultFont"/>
          </w:rPr>
        </w:sdtEndPr>
        <w:sdtContent>
          <w:r w:rsidR="00970783" w:rsidRPr="00FF6D62">
            <w:rPr>
              <w:rStyle w:val="eSPISCCParagraphDefaultFont"/>
            </w:rPr>
            <w:t>Pž-2056/2019-2</w:t>
          </w:r>
        </w:sdtContent>
      </w:sdt>
    </w:p>
    <w:p w:rsidRDefault="004C60ED" w:rsidP="00970783" w:rsidR="004C60ED">
      <w:pPr>
        <w:pStyle w:val="Bezproreda"/>
        <w:jc w:val="both"/>
      </w:pPr>
    </w:p>
    <w:p w:rsidRDefault="00970783" w:rsidP="00970783" w:rsidR="00970783">
      <w:pPr>
        <w:pStyle w:val="Bezproreda"/>
        <w:jc w:val="both"/>
      </w:pPr>
    </w:p>
    <w:p w:rsidRDefault="00970783" w:rsidP="00970783" w:rsidR="00970783">
      <w:pPr>
        <w:pStyle w:val="Bezproreda"/>
        <w:jc w:val="both"/>
      </w:pPr>
    </w:p>
    <w:p w:rsidRDefault="00783DCE" w:rsidP="00970783" w:rsidR="00783DCE">
      <w:pPr>
        <w:pStyle w:val="Bezproreda"/>
        <w:jc w:val="both"/>
      </w:pPr>
    </w:p>
    <w:p w:rsidRDefault="00970783" w:rsidP="00970783" w:rsidR="00970783">
      <w:pPr>
        <w:pStyle w:val="Bezproreda"/>
        <w:jc w:val="center"/>
      </w:pPr>
      <w:r>
        <w:t>R E P U B L I K A   H R V A T S K A</w:t>
      </w:r>
    </w:p>
    <w:p w:rsidRDefault="00970783" w:rsidP="00970783" w:rsidR="00970783">
      <w:pPr>
        <w:pStyle w:val="Bezproreda"/>
        <w:jc w:val="center"/>
      </w:pPr>
    </w:p>
    <w:p w:rsidRDefault="00970783" w:rsidP="00970783" w:rsidR="00970783">
      <w:pPr>
        <w:pStyle w:val="Bezproreda"/>
        <w:jc w:val="center"/>
      </w:pPr>
      <w:r>
        <w:t>R J E Š E NJ E</w:t>
      </w:r>
    </w:p>
    <w:p w:rsidRDefault="00970783" w:rsidP="00970783" w:rsidR="00970783">
      <w:pPr>
        <w:pStyle w:val="Bezproreda"/>
        <w:jc w:val="both"/>
      </w:pPr>
    </w:p>
    <w:p w:rsidRDefault="00970783" w:rsidP="00970783" w:rsidR="00970783">
      <w:pPr>
        <w:pStyle w:val="Bezproreda"/>
        <w:jc w:val="both"/>
      </w:pPr>
    </w:p>
    <w:p w:rsidRDefault="00970783" w:rsidP="00970783" w:rsidR="00970783">
      <w:pPr>
        <w:pStyle w:val="Bezproreda"/>
        <w:jc w:val="both"/>
      </w:pPr>
      <w:r>
        <w:tab/>
        <w:t>Visoki trgovački sud Republike Hrvatske, u vijeću sastavljenom od sudaca Raoula Dubravca, predsjednika vijeća, Draženke Deladio, suca izvjestitelja i Josipa Turkalja, člana vijeća, u predstečajnom postupku nad dužnikom GOOD FOOD d.o.o. Split, Dubrovačka 18, OIB 97803478588, odlučujući o žalbi vjerovnika REPUBLIKA HRVATSKA,</w:t>
      </w:r>
      <w:r w:rsidR="00783DCE">
        <w:t xml:space="preserve"> Ministarstvo financija,</w:t>
      </w:r>
      <w:r>
        <w:t xml:space="preserve"> OIB 18683136487, kojeg zastupa Županijsko državno odvjetništvo u Splitu, protiv rješenja Trgovačkog suda u Splitu poslovni broj St-990/2017 od 15. siječnja 2019., u sjednici vijeća održanoj 15. svibnja 2019.</w:t>
      </w:r>
    </w:p>
    <w:p w:rsidRDefault="00970783" w:rsidP="00970783" w:rsidR="00970783">
      <w:pPr>
        <w:pStyle w:val="Bezproreda"/>
        <w:jc w:val="both"/>
      </w:pPr>
    </w:p>
    <w:p w:rsidRDefault="00970783" w:rsidP="00970783" w:rsidR="00970783">
      <w:pPr>
        <w:pStyle w:val="Bezproreda"/>
        <w:jc w:val="center"/>
      </w:pPr>
      <w:r>
        <w:t>r i j e š i o   j e</w:t>
      </w:r>
    </w:p>
    <w:p w:rsidRDefault="00970783" w:rsidP="00970783" w:rsidR="00970783">
      <w:pPr>
        <w:pStyle w:val="Bezproreda"/>
        <w:jc w:val="both"/>
      </w:pPr>
    </w:p>
    <w:p w:rsidRDefault="00970783" w:rsidP="00970783" w:rsidR="00970783">
      <w:pPr>
        <w:pStyle w:val="Bezproreda"/>
        <w:jc w:val="both"/>
      </w:pPr>
      <w:r>
        <w:tab/>
        <w:t xml:space="preserve">Odbacuje se žalba vjerovnika Republika Hrvatska protiv točke 2.b) izreke rješenja Trgovačkog suda u Splitu poslovni broj St-990/2017 od 15. siječnja 2019., kao nedopuštena. </w:t>
      </w:r>
    </w:p>
    <w:p w:rsidRDefault="00970783" w:rsidP="00970783" w:rsidR="00970783">
      <w:pPr>
        <w:pStyle w:val="Bezproreda"/>
        <w:jc w:val="both"/>
      </w:pPr>
    </w:p>
    <w:p w:rsidRDefault="00970783" w:rsidP="00970783" w:rsidR="00970783">
      <w:pPr>
        <w:pStyle w:val="Bezproreda"/>
        <w:jc w:val="center"/>
      </w:pPr>
      <w:r>
        <w:t>Obrazloženje</w:t>
      </w:r>
    </w:p>
    <w:p w:rsidRDefault="00970783" w:rsidP="00970783" w:rsidR="00970783">
      <w:pPr>
        <w:pStyle w:val="Bezproreda"/>
        <w:jc w:val="both"/>
      </w:pPr>
    </w:p>
    <w:p w:rsidRDefault="00970783" w:rsidP="00970783" w:rsidR="00970783">
      <w:pPr>
        <w:pStyle w:val="Bezproreda"/>
        <w:ind w:firstLine="709"/>
        <w:jc w:val="both"/>
      </w:pPr>
      <w:r>
        <w:t xml:space="preserve">Pobijanim dijelom rješenja konstatirano je da potvrđenim predstečajnim sporazumom nisu obuhvaćene prioritetne tražbine vjerovnika Republike Hrvatske, </w:t>
      </w:r>
      <w:r w:rsidR="00783DCE">
        <w:t xml:space="preserve">Ministarstva financija, </w:t>
      </w:r>
      <w:r>
        <w:t>Zagreb, Katančićeva 5, OIB 18683136487, iz temelja: - doprinosa za MIO 19.151,63 k</w:t>
      </w:r>
      <w:r w:rsidR="00783DCE">
        <w:t>n</w:t>
      </w:r>
      <w:r>
        <w:t xml:space="preserve"> glavnice; 282,31 k</w:t>
      </w:r>
      <w:r w:rsidR="00783DCE">
        <w:t>n</w:t>
      </w:r>
      <w:r>
        <w:t xml:space="preserve"> kamata; 19.433,94 kn ukupno; - doprinosa za zdravstveno: 35.651,14 kuna glavnice; 570,05 kn kamata; 36.221,19 kn ukupno; - doprinosa za zapošljavanje: 2.628,26 kn glavnice; 55,74 kn kamata; 2.684,00 kn ukupno; - doprinosa za MIO II: 339,56 kn glavnice; 2,17 kuna kamata; 341,73 kn ukupno; - obveze za doprinose za ozljede na radu: 49,45 kn glavnice; 0,00 kn kamata; 49,45 kn ukupno, i iste su tražbine pr</w:t>
      </w:r>
      <w:r w:rsidR="00783DCE">
        <w:t>ioritetne u namirenju te ih je d</w:t>
      </w:r>
      <w:r>
        <w:t>užnik dužan namirivati iz tekućeg poslovanja.</w:t>
      </w:r>
    </w:p>
    <w:p w:rsidRDefault="00970783" w:rsidP="00970783" w:rsidR="00970783">
      <w:pPr>
        <w:pStyle w:val="Bezproreda"/>
        <w:jc w:val="both"/>
      </w:pPr>
    </w:p>
    <w:p w:rsidRDefault="00970783" w:rsidP="00970783" w:rsidR="00970783">
      <w:pPr>
        <w:pStyle w:val="Bezproreda"/>
        <w:ind w:firstLine="709"/>
        <w:jc w:val="both"/>
      </w:pPr>
      <w:r>
        <w:t xml:space="preserve">Žalitelj u žalbi navodi da je uz prijavu tražbine u iznosu od 348.134,45 kn dostavio i popis prioritetnih tražbina s osnove doprinosa za mirovinsko osiguranje u ukupnom iznosu od 14.184,67 kn. Zato je prvostupanjski sud pobijanim rješenjem neosnovano utvrdio prioritetne tražbine s te osnove u iznosu od 19.433,94 kn dok je tražbine s osnove doprinosa za zdravstveno osiguranje, doprinosa za zapošljavanje i doprinosa za ozljede na radu pogrešno uvrstio u prioritetne tražbine jer ne spadaju u tu skupinu i jer su već sadržani u utvrđenoj tražbini u iznosu od 348.134,45 kn.  </w:t>
      </w:r>
    </w:p>
    <w:p w:rsidRDefault="00970783" w:rsidP="00970783" w:rsidR="00970783">
      <w:pPr>
        <w:pStyle w:val="Bezproreda"/>
        <w:jc w:val="both"/>
      </w:pPr>
      <w:r>
        <w:t xml:space="preserve">  </w:t>
      </w:r>
    </w:p>
    <w:p w:rsidRDefault="00970783" w:rsidP="00970783" w:rsidR="00970783">
      <w:pPr>
        <w:pStyle w:val="Bezproreda"/>
        <w:jc w:val="both"/>
      </w:pPr>
      <w:r>
        <w:tab/>
        <w:t xml:space="preserve">Žalba nije dopuštena. </w:t>
      </w:r>
    </w:p>
    <w:p w:rsidRDefault="00970783" w:rsidP="00970783" w:rsidR="00970783">
      <w:pPr>
        <w:pStyle w:val="Bezproreda"/>
        <w:jc w:val="both"/>
      </w:pPr>
    </w:p>
    <w:p w:rsidRDefault="00970783" w:rsidP="00970783" w:rsidR="00970783">
      <w:pPr>
        <w:pStyle w:val="Bezproreda"/>
        <w:jc w:val="both"/>
      </w:pPr>
      <w:r>
        <w:tab/>
        <w:t>Žalba je nedopuštena ako je žalbu podnijela osoba koja nije ovlaštena za podnošenje žalbe, ili osoba koja se odrekla ili je odustala od žalbe, ili ako osoba koja je podnijela žalbu nema pravnog interesa za podnošenje žalbe (čl. 358. st.</w:t>
      </w:r>
      <w:r w:rsidR="00783DCE">
        <w:t xml:space="preserve"> 3. Zakona o parničnom postupku -</w:t>
      </w:r>
      <w:r>
        <w:t xml:space="preserve"> „Narodne novine“ broj 148/11 – pročiš</w:t>
      </w:r>
      <w:r w:rsidR="00783DCE">
        <w:t>ćeni tekst i 25/13; dalje: ZPP</w:t>
      </w:r>
      <w:r>
        <w:t>, u vezi s čl. 10. Stečajnog zakona</w:t>
      </w:r>
      <w:r w:rsidR="00783DCE">
        <w:t xml:space="preserve"> -</w:t>
      </w:r>
      <w:r>
        <w:t xml:space="preserve"> „Narodne novin</w:t>
      </w:r>
      <w:r w:rsidR="00783DCE">
        <w:t>e“ broj 71/15 i 104/17</w:t>
      </w:r>
      <w:r>
        <w:t>).</w:t>
      </w:r>
    </w:p>
    <w:p w:rsidRDefault="00970783" w:rsidP="00970783" w:rsidR="00970783">
      <w:pPr>
        <w:pStyle w:val="Bezproreda"/>
        <w:jc w:val="both"/>
      </w:pPr>
    </w:p>
    <w:p w:rsidRDefault="00970783" w:rsidP="00970783" w:rsidR="00970783">
      <w:pPr>
        <w:pStyle w:val="Bezproreda"/>
        <w:jc w:val="both"/>
      </w:pPr>
      <w:r>
        <w:tab/>
        <w:t xml:space="preserve">Žalitelj je, u bitnom, podnio ovu žalbu jer je pobijanim dijelom rješenja, u kojemu je sadržan dio plana restrukturiranja za koji je i sam prethodno glasao, konstatirano da mu pripadaju prioritetne tražbine koje to nisu te da mu pripadaju prioritetne tražbine u višem iznosu nego što mu pripadaju.  </w:t>
      </w:r>
    </w:p>
    <w:p w:rsidRDefault="00970783" w:rsidP="00970783" w:rsidR="00970783">
      <w:pPr>
        <w:pStyle w:val="Bezproreda"/>
        <w:jc w:val="both"/>
      </w:pPr>
    </w:p>
    <w:p w:rsidRDefault="00970783" w:rsidP="00970783" w:rsidR="00970783">
      <w:pPr>
        <w:pStyle w:val="Bezproreda"/>
        <w:jc w:val="both"/>
      </w:pPr>
      <w:r>
        <w:tab/>
        <w:t>Zato nema pravnog interesa za podnošenje ove žalbe pa je, primjenom čl. 367. st. 1. ZPP-a i citiranih zakonskih odredaba, odlučeno kao u izreci.</w:t>
      </w:r>
    </w:p>
    <w:p w:rsidRDefault="00970783" w:rsidP="00970783" w:rsidR="00970783">
      <w:pPr>
        <w:pStyle w:val="Bezproreda"/>
        <w:jc w:val="both"/>
      </w:pPr>
    </w:p>
    <w:p w:rsidRDefault="00970783" w:rsidP="00970783" w:rsidR="00970783">
      <w:pPr>
        <w:pStyle w:val="Bezproreda"/>
        <w:jc w:val="center"/>
      </w:pPr>
      <w:r>
        <w:t>Zagreb, 15. svibnja 2019.</w:t>
      </w:r>
    </w:p>
    <w:p w:rsidRDefault="00970783" w:rsidP="00970783" w:rsidR="00970783">
      <w:pPr>
        <w:pStyle w:val="Bezproreda"/>
        <w:jc w:val="both"/>
      </w:pPr>
    </w:p>
    <w:p w:rsidRDefault="00783DCE" w:rsidP="001C0BDA" w:rsidR="00783DCE" w:rsidRPr="001C0BDA">
      <w:pPr>
        <w:pStyle w:val="Bezproreda"/>
        <w:ind w:left="4536"/>
        <w:jc w:val="center"/>
      </w:pPr>
      <w:r>
        <w:t>Predsjednik vijeća</w:t>
      </w:r>
    </w:p>
    <w:p w:rsidRDefault="00783DCE" w:rsidP="001C0BDA" w:rsidR="00783DCE" w:rsidRPr="001C0BDA">
      <w:pPr>
        <w:pStyle w:val="Bezproreda"/>
        <w:ind w:left="4536"/>
        <w:jc w:val="center"/>
      </w:pPr>
      <w:r>
        <w:t>Raoul Dubravec,</w:t>
      </w:r>
      <w:r w:rsidRPr="001C0BDA">
        <w:t xml:space="preserve"> v. r.</w:t>
      </w:r>
    </w:p>
    <w:p w:rsidRDefault="00783DCE" w:rsidP="001C0BDA" w:rsidR="00783DCE" w:rsidRPr="001C0BDA">
      <w:pPr>
        <w:pStyle w:val="Bezproreda"/>
        <w:ind w:left="4536"/>
        <w:jc w:val="center"/>
      </w:pPr>
    </w:p>
    <w:p w:rsidRDefault="00783DCE" w:rsidP="001C0BDA" w:rsidR="00783DCE" w:rsidRPr="001C0BDA">
      <w:pPr>
        <w:pStyle w:val="Bezproreda"/>
        <w:ind w:left="4536"/>
        <w:jc w:val="center"/>
      </w:pPr>
      <w:r w:rsidRPr="001C0BDA">
        <w:t>Za točnost otpravka – ovlašteni službenik</w:t>
      </w:r>
    </w:p>
    <w:p w:rsidRDefault="00783DCE" w:rsidP="001C0BDA" w:rsidR="00783DCE" w:rsidRPr="001C0BDA">
      <w:pPr>
        <w:pStyle w:val="Bezproreda"/>
        <w:ind w:left="4536"/>
        <w:jc w:val="center"/>
      </w:pPr>
      <w:r w:rsidRPr="001C0BDA">
        <w:t>Brankica Curman</w:t>
      </w:r>
    </w:p>
    <w:sectPr w:rsidSect="00783DCE" w:rsidR="00783DCE" w:rsidRPr="001C0BDA">
      <w:headerReference w:type="default" r:id="rId11"/>
      <w:footerReference w:type="default" r:id="rId12"/>
      <w:pgSz w:code="9" w:h="16839" w:w="11907"/>
      <w:pgMar w:gutter="0" w:footer="720" w:header="1435" w:left="1418" w:bottom="1077" w:right="1418" w:top="1418"/>
      <w:paperSrc w:other="2" w:first="1"/>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18D4" w:rsidP="00537B78" w:rsidR="00C518D4">
      <w:r>
        <w:separator/>
      </w:r>
    </w:p>
  </w:endnote>
  <w:endnote w:id="0" w:type="continuationSeparator">
    <w:p w:rsidRDefault="00C518D4" w:rsidP="00537B78" w:rsidR="00C518D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1" w:usb1="0000FCFF" w:usb0="E00006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170492" w:rsidR="006C43C5">
    <w:pPr>
      <w:pStyle w:val="Stranica"/>
      <w:jc w:val="left"/>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18D4" w:rsidP="00537B78" w:rsidR="00C518D4">
      <w:r>
        <w:separator/>
      </w:r>
    </w:p>
  </w:footnote>
  <w:footnote w:id="0" w:type="continuationSeparator">
    <w:p w:rsidRDefault="00C518D4" w:rsidP="00537B78" w:rsidR="00C518D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eastAsiaTheme="minorHAnsi"/>
        <w:noProof/>
        <w:lang w:eastAsia="en-US"/>
      </w:rPr>
      <w:id w:val="1836728219"/>
      <w:docPartObj>
        <w:docPartGallery w:val="Page Numbers (Top of Page)"/>
        <w:docPartUnique/>
      </w:docPartObj>
    </w:sdtPr>
    <w:sdtEndPr/>
    <w:sdtContent>
      <w:p w:rsidRDefault="00170492" w:rsidP="004C60ED" w:rsidR="00170492">
        <w:pPr>
          <w:pStyle w:val="HeadereSPIS"/>
        </w:pPr>
        <w:r w:rsidRPr="00C92375">
          <w:rPr>
            <w:rStyle w:val="PozadinaSvijetloCrvena"/>
            <w:noProof w:val="false"/>
            <w:shd w:fill="auto" w:color="auto" w:val="clear"/>
          </w:rPr>
          <w:t>Poslovni</w:t>
        </w:r>
        <w:r w:rsidRPr="001C4583">
          <w:rPr>
            <w:rStyle w:val="PozadinaSvijetloCrvena"/>
            <w:shd w:fill="auto" w:color="auto" w:val="clear"/>
          </w:rPr>
          <w:t xml:space="preserve"> broj:</w:t>
        </w:r>
        <w:r w:rsidR="006805A7">
          <w:rPr>
            <w:rStyle w:val="PozadinaSvijetloCrvena"/>
            <w:shd w:fill="auto" w:color="auto" w:val="clear"/>
          </w:rPr>
          <w:t xml:space="preserve"> </w:t>
        </w:r>
        <w:sdt>
          <w:sdtPr>
            <w:rPr>
              <w:rStyle w:val="eSPISCCParagraphDefaultFont"/>
            </w:rPr>
            <w:alias w:val="Oznaka referade"/>
            <w:tag w:val="DomainObject.Predmet.Referada.Oznaka_1"/>
            <w:id w:val="-1627689717"/>
            <w:dataBinding w:storeItemID="{100293BC-3C9C-4740-99C7-73F5E9006100}" w:xpath="/icms/DomainObject.Predmet.Referada.Oznaka/derivirana_varijabla[@naziv='DomainObject.Predmet.Referada.Oznaka_1']"/>
            <w:text/>
          </w:sdtPr>
          <w:sdtEndPr>
            <w:rPr>
              <w:rStyle w:val="eSPISCCParagraphDefaultFont"/>
            </w:rPr>
          </w:sdtEndPr>
          <w:sdtContent>
            <w:r w:rsidR="00970783" w:rsidRPr="00FF6D62">
              <w:rPr>
                <w:rStyle w:val="eSPISCCParagraphDefaultFont"/>
              </w:rPr>
              <w:t>54</w:t>
            </w:r>
          </w:sdtContent>
        </w:sdt>
        <w:r>
          <w:rPr>
            <w:rStyle w:val="PozadinaSvijetloCrvena"/>
            <w:shd w:fill="auto" w:color="auto" w:val="clear"/>
          </w:rPr>
          <w:t xml:space="preserve"> </w:t>
        </w:r>
        <w:sdt>
          <w:sdtPr>
            <w:rPr>
              <w:rStyle w:val="eSPISCCParagraphDefaultFont"/>
            </w:rPr>
            <w:alias w:val="Poslovni broj dokumenta"/>
            <w:tag w:val="DomainObject.PoslovniBrojDokumenta"/>
            <w:id w:val="-1809619816"/>
            <w:dataBinding w:storeItemID="{100293BC-3C9C-4740-99C7-73F5E9006100}" w:xpath="/icms/DomainObject.PoslovniBrojDokumenta/derivirana_varijabla[@naziv='DomainObject.PoslovniBrojDokumenta_1']"/>
            <w:text/>
          </w:sdtPr>
          <w:sdtEndPr>
            <w:rPr>
              <w:rStyle w:val="eSPISCCParagraphDefaultFont"/>
            </w:rPr>
          </w:sdtEndPr>
          <w:sdtContent>
            <w:r w:rsidR="00970783" w:rsidRPr="00FF6D62">
              <w:rPr>
                <w:rStyle w:val="eSPISCCParagraphDefaultFont"/>
              </w:rPr>
              <w:t>Pž-2056/2019-2</w:t>
            </w:r>
          </w:sdtContent>
        </w:sdt>
      </w:p>
      <w:p w:rsidRDefault="00170492" w:rsidP="00170492" w:rsidR="00170492">
        <w:pPr>
          <w:pStyle w:val="Zaglavlje"/>
          <w:spacing w:after="0"/>
          <w:jc w:val="center"/>
        </w:pPr>
        <w:r>
          <w:fldChar w:fldCharType="begin"/>
        </w:r>
        <w:r>
          <w:instrText>PAGE   \* MERGEFORMAT</w:instrText>
        </w:r>
        <w:r>
          <w:fldChar w:fldCharType="separate"/>
        </w:r>
        <w:r w:rsidR="00FF6D62">
          <w:t>2</w:t>
        </w:r>
        <w:r>
          <w:fldChar w:fldCharType="end"/>
        </w:r>
        <w:r w:rsidR="0022360E">
          <w:br/>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1021"/>
  <w:stylePaneSortMethod w:val="0000"/>
  <w:documentProtection w:enforcement="false" w:edit="readOnly"/>
  <w:defaultTabStop w:val="709"/>
  <w:hyphenationZone w:val="425"/>
  <w:doNotHyphenateCaps/>
  <w:characterSpacingControl w:val="doNotCompress"/>
  <w:savePreviewPicture/>
  <w:hdrShapeDefaults>
    <o:shapedefaults v:ext="edit" spidmax="8193"/>
  </w:hdrShapeDefaults>
  <w:footnotePr>
    <w:footnote w:id="-1"/>
    <w:footnote w:id="0"/>
  </w:footnotePr>
  <w:endnotePr>
    <w:endnote w:id="-1"/>
    <w:endnote w:id="0"/>
  </w:endnotePr>
  <w:compat>
    <w:layoutTableRowsApart/>
    <w:growAutofit/>
    <w:compatSetting w:val="14" w:uri="http://schemas.microsoft.com/office/word" w:name="compatibilityMode"/>
  </w:compat>
  <w:docVars>
    <w:docVar w:val="15. srpanj 2013." w:name="StartDate"/>
    <w:docVar w:val="2013-07-15" w:name="StartDateISO"/>
    <w:docVar w:val="06:46:23" w:name="StartTime"/>
  </w:docVars>
  <w:rsids>
    <w:rsidRoot w:val="00870587"/>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7F2"/>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22"/>
    <w:rsid w:val="000E2587"/>
    <w:rsid w:val="000E2D23"/>
    <w:rsid w:val="000E30E6"/>
    <w:rsid w:val="000E522F"/>
    <w:rsid w:val="000E7426"/>
    <w:rsid w:val="000F1529"/>
    <w:rsid w:val="000F1E5D"/>
    <w:rsid w:val="000F1EEC"/>
    <w:rsid w:val="000F202D"/>
    <w:rsid w:val="000F29D1"/>
    <w:rsid w:val="000F2C64"/>
    <w:rsid w:val="000F2F65"/>
    <w:rsid w:val="00100E9B"/>
    <w:rsid w:val="00101BA5"/>
    <w:rsid w:val="00102FE5"/>
    <w:rsid w:val="00104558"/>
    <w:rsid w:val="0010469C"/>
    <w:rsid w:val="001048D4"/>
    <w:rsid w:val="00106D9B"/>
    <w:rsid w:val="001074EE"/>
    <w:rsid w:val="00107889"/>
    <w:rsid w:val="0011091F"/>
    <w:rsid w:val="00110C58"/>
    <w:rsid w:val="00111D3A"/>
    <w:rsid w:val="001128A1"/>
    <w:rsid w:val="00113867"/>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60A"/>
    <w:rsid w:val="001317DD"/>
    <w:rsid w:val="00134AA6"/>
    <w:rsid w:val="00135827"/>
    <w:rsid w:val="00135E70"/>
    <w:rsid w:val="00136174"/>
    <w:rsid w:val="00137AA7"/>
    <w:rsid w:val="0014018B"/>
    <w:rsid w:val="00140A03"/>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3DD"/>
    <w:rsid w:val="00155D9A"/>
    <w:rsid w:val="001560E7"/>
    <w:rsid w:val="001564D5"/>
    <w:rsid w:val="001573EA"/>
    <w:rsid w:val="00160343"/>
    <w:rsid w:val="0016129D"/>
    <w:rsid w:val="001620E5"/>
    <w:rsid w:val="00162F07"/>
    <w:rsid w:val="00163D6E"/>
    <w:rsid w:val="0016585C"/>
    <w:rsid w:val="00165C03"/>
    <w:rsid w:val="001662E1"/>
    <w:rsid w:val="00170022"/>
    <w:rsid w:val="0017049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A78CC"/>
    <w:rsid w:val="001B2974"/>
    <w:rsid w:val="001B3421"/>
    <w:rsid w:val="001B6650"/>
    <w:rsid w:val="001B66AB"/>
    <w:rsid w:val="001B672C"/>
    <w:rsid w:val="001C1E72"/>
    <w:rsid w:val="001C2A1A"/>
    <w:rsid w:val="001C2B24"/>
    <w:rsid w:val="001C2DDA"/>
    <w:rsid w:val="001C36D5"/>
    <w:rsid w:val="001C3B87"/>
    <w:rsid w:val="001C4583"/>
    <w:rsid w:val="001C554E"/>
    <w:rsid w:val="001C57F0"/>
    <w:rsid w:val="001C6A3E"/>
    <w:rsid w:val="001C7214"/>
    <w:rsid w:val="001C739E"/>
    <w:rsid w:val="001C76E4"/>
    <w:rsid w:val="001D1883"/>
    <w:rsid w:val="001D40EC"/>
    <w:rsid w:val="001D41FF"/>
    <w:rsid w:val="001D5128"/>
    <w:rsid w:val="001D5AD7"/>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453E"/>
    <w:rsid w:val="002059E1"/>
    <w:rsid w:val="002066A8"/>
    <w:rsid w:val="0020670B"/>
    <w:rsid w:val="0020671B"/>
    <w:rsid w:val="00207A46"/>
    <w:rsid w:val="00207F3F"/>
    <w:rsid w:val="002146AD"/>
    <w:rsid w:val="00217901"/>
    <w:rsid w:val="00217B1D"/>
    <w:rsid w:val="00220F17"/>
    <w:rsid w:val="0022360E"/>
    <w:rsid w:val="00226502"/>
    <w:rsid w:val="00230588"/>
    <w:rsid w:val="00232861"/>
    <w:rsid w:val="00233507"/>
    <w:rsid w:val="0023422C"/>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4A96"/>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17A6"/>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09FC"/>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4AE"/>
    <w:rsid w:val="004C0C30"/>
    <w:rsid w:val="004C251B"/>
    <w:rsid w:val="004C307E"/>
    <w:rsid w:val="004C33B1"/>
    <w:rsid w:val="004C35D6"/>
    <w:rsid w:val="004C4E17"/>
    <w:rsid w:val="004C53A1"/>
    <w:rsid w:val="004C5C5C"/>
    <w:rsid w:val="004C60ED"/>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2277"/>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148"/>
    <w:rsid w:val="005E2780"/>
    <w:rsid w:val="005E3361"/>
    <w:rsid w:val="005E62E2"/>
    <w:rsid w:val="005E687F"/>
    <w:rsid w:val="005E6E2E"/>
    <w:rsid w:val="005E75A2"/>
    <w:rsid w:val="005E7831"/>
    <w:rsid w:val="005F083D"/>
    <w:rsid w:val="005F139B"/>
    <w:rsid w:val="005F21C1"/>
    <w:rsid w:val="005F3378"/>
    <w:rsid w:val="005F46D0"/>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355A"/>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5A7"/>
    <w:rsid w:val="006806FD"/>
    <w:rsid w:val="00682910"/>
    <w:rsid w:val="00683332"/>
    <w:rsid w:val="00683B51"/>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3318"/>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1D74"/>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3DCE"/>
    <w:rsid w:val="007853C8"/>
    <w:rsid w:val="00787540"/>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C64EA"/>
    <w:rsid w:val="007D08D9"/>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1C55"/>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587"/>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ACB"/>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4A38"/>
    <w:rsid w:val="00955DE0"/>
    <w:rsid w:val="0095782D"/>
    <w:rsid w:val="009618E7"/>
    <w:rsid w:val="00962079"/>
    <w:rsid w:val="00962249"/>
    <w:rsid w:val="00962AD7"/>
    <w:rsid w:val="009639FB"/>
    <w:rsid w:val="00964642"/>
    <w:rsid w:val="00966F61"/>
    <w:rsid w:val="009676E5"/>
    <w:rsid w:val="009703ED"/>
    <w:rsid w:val="00970783"/>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22AE"/>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0D2D"/>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6334"/>
    <w:rsid w:val="00AC79D6"/>
    <w:rsid w:val="00AD147B"/>
    <w:rsid w:val="00AD177E"/>
    <w:rsid w:val="00AD1AAF"/>
    <w:rsid w:val="00AD32DA"/>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04379"/>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122A"/>
    <w:rsid w:val="00B52FC4"/>
    <w:rsid w:val="00B54655"/>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28"/>
    <w:rsid w:val="00C22284"/>
    <w:rsid w:val="00C23588"/>
    <w:rsid w:val="00C24E5D"/>
    <w:rsid w:val="00C2541A"/>
    <w:rsid w:val="00C25896"/>
    <w:rsid w:val="00C277C3"/>
    <w:rsid w:val="00C30B7D"/>
    <w:rsid w:val="00C30C2C"/>
    <w:rsid w:val="00C316F9"/>
    <w:rsid w:val="00C32080"/>
    <w:rsid w:val="00C32EFA"/>
    <w:rsid w:val="00C3573B"/>
    <w:rsid w:val="00C3713F"/>
    <w:rsid w:val="00C40103"/>
    <w:rsid w:val="00C452A8"/>
    <w:rsid w:val="00C4675C"/>
    <w:rsid w:val="00C47090"/>
    <w:rsid w:val="00C47F70"/>
    <w:rsid w:val="00C501FE"/>
    <w:rsid w:val="00C518D4"/>
    <w:rsid w:val="00C5238E"/>
    <w:rsid w:val="00C53930"/>
    <w:rsid w:val="00C53CC2"/>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CA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5E92"/>
    <w:rsid w:val="00D57CE7"/>
    <w:rsid w:val="00D608D4"/>
    <w:rsid w:val="00D60CBE"/>
    <w:rsid w:val="00D61F7D"/>
    <w:rsid w:val="00D62161"/>
    <w:rsid w:val="00D64A24"/>
    <w:rsid w:val="00D64D99"/>
    <w:rsid w:val="00D65BCE"/>
    <w:rsid w:val="00D72E39"/>
    <w:rsid w:val="00D72EFA"/>
    <w:rsid w:val="00D73058"/>
    <w:rsid w:val="00D73BDF"/>
    <w:rsid w:val="00D741D0"/>
    <w:rsid w:val="00D74232"/>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1D53"/>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57DCC"/>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6D72"/>
    <w:rsid w:val="00E87481"/>
    <w:rsid w:val="00E876C2"/>
    <w:rsid w:val="00E919A4"/>
    <w:rsid w:val="00E94032"/>
    <w:rsid w:val="00E96434"/>
    <w:rsid w:val="00EA12A7"/>
    <w:rsid w:val="00EA1715"/>
    <w:rsid w:val="00EA1A65"/>
    <w:rsid w:val="00EA1C6D"/>
    <w:rsid w:val="00EA29F4"/>
    <w:rsid w:val="00EA2F47"/>
    <w:rsid w:val="00EA39E4"/>
    <w:rsid w:val="00EA4D31"/>
    <w:rsid w:val="00EA4EAC"/>
    <w:rsid w:val="00EA620A"/>
    <w:rsid w:val="00EB0D4C"/>
    <w:rsid w:val="00EB0FEE"/>
    <w:rsid w:val="00EB1284"/>
    <w:rsid w:val="00EB1F9D"/>
    <w:rsid w:val="00EB39DC"/>
    <w:rsid w:val="00EB421F"/>
    <w:rsid w:val="00EB53F6"/>
    <w:rsid w:val="00EB5CB3"/>
    <w:rsid w:val="00EB619C"/>
    <w:rsid w:val="00EC008A"/>
    <w:rsid w:val="00EC1474"/>
    <w:rsid w:val="00EC256C"/>
    <w:rsid w:val="00EC351C"/>
    <w:rsid w:val="00EC4577"/>
    <w:rsid w:val="00EC58B2"/>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2900"/>
    <w:rsid w:val="00F333D8"/>
    <w:rsid w:val="00F35297"/>
    <w:rsid w:val="00F35543"/>
    <w:rsid w:val="00F36E6F"/>
    <w:rsid w:val="00F37221"/>
    <w:rsid w:val="00F37489"/>
    <w:rsid w:val="00F376E6"/>
    <w:rsid w:val="00F378E4"/>
    <w:rsid w:val="00F37DC8"/>
    <w:rsid w:val="00F4054C"/>
    <w:rsid w:val="00F411F3"/>
    <w:rsid w:val="00F416FD"/>
    <w:rsid w:val="00F423F5"/>
    <w:rsid w:val="00F45E16"/>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0BE"/>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62"/>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F45E16"/>
    <w:p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F45E16"/>
    <w:p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F45E16"/>
    <w:p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F45E16"/>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F45E16"/>
    <w:rPr>
      <w:rFonts w:hAnsi="Times New Roman" w:ascii="Times New Roman"/>
      <w:b/>
      <w:sz w:val="28"/>
      <w:szCs w:val="20"/>
      <w:lang w:val="hr-HR"/>
    </w:rPr>
  </w:style>
  <w:style w:customStyle="true" w:styleId="Naslov3Char" w:type="character">
    <w:name w:val="Naslov 3 Char"/>
    <w:basedOn w:val="Zadanifontodlomka"/>
    <w:link w:val="Naslov3"/>
    <w:uiPriority w:val="9"/>
    <w:rsid w:val="00F45E16"/>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F45E16"/>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4C60ED"/>
    <w:pPr>
      <w:spacing w:after="0"/>
      <w:ind w:firstLine="0"/>
      <w:jc w:val="right"/>
    </w:pPr>
  </w:style>
  <w:style w:customStyle="true" w:styleId="Stil1" w:type="character">
    <w:name w:val="Stil1"/>
    <w:basedOn w:val="Zadanifontodlomka"/>
    <w:uiPriority w:val="1"/>
    <w:rsid w:val="00683B51"/>
    <w:rPr>
      <w:bdr w:space="0" w:sz="0" w:color="auto" w:val="non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F45E16"/>
    <w:p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F45E16"/>
    <w:p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F45E16"/>
    <w:p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F45E16"/>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F45E16"/>
    <w:rPr>
      <w:rFonts w:ascii="Times New Roman" w:hAnsi="Times New Roman"/>
      <w:b/>
      <w:sz w:val="28"/>
      <w:szCs w:val="20"/>
      <w:lang w:val="hr-HR"/>
    </w:rPr>
  </w:style>
  <w:style w:customStyle="1" w:styleId="Naslov3Char" w:type="character">
    <w:name w:val="Naslov 3 Char"/>
    <w:basedOn w:val="Zadanifontodlomka"/>
    <w:link w:val="Naslov3"/>
    <w:uiPriority w:val="9"/>
    <w:rsid w:val="00F45E16"/>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F45E16"/>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4C60ED"/>
    <w:pPr>
      <w:spacing w:after="0"/>
      <w:ind w:firstLine="0"/>
      <w:jc w:val="right"/>
    </w:pPr>
  </w:style>
  <w:style w:customStyle="1" w:styleId="Stil1" w:type="character">
    <w:name w:val="Stil1"/>
    <w:basedOn w:val="Zadanifontodlomka"/>
    <w:uiPriority w:val="1"/>
    <w:rsid w:val="00683B51"/>
    <w:rPr>
      <w:bdr w:color="auto" w:space="0" w:sz="0" w:val="non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glossaryDocument" Target="glossary/document.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B10D299FF6B04F2980CA59984DD52830"/>
        <w:category>
          <w:name w:val="Općenito"/>
          <w:gallery w:val="placeholder"/>
        </w:category>
        <w:types>
          <w:type w:val="bbPlcHdr"/>
        </w:types>
        <w:behaviors>
          <w:behavior w:val="content"/>
        </w:behaviors>
        <w:guid w:val="{585B076E-7416-4C25-94B9-0076F5BE9716}"/>
      </w:docPartPr>
      <w:docPartBody>
        <w:p w:rsidRDefault="000714FB" w:rsidP="000714FB" w:rsidR="00F71AFA">
          <w:pPr>
            <w:pStyle w:val="B10D299FF6B04F2980CA59984DD528302"/>
          </w:pPr>
          <w:r w:rsidRPr="001C2DDA">
            <w:rPr>
              <w:rStyle w:val="Tekstrezerviranogmjesta"/>
            </w:rPr>
            <w:t>.._.._.._.._.._.._.._..</w:t>
          </w:r>
        </w:p>
      </w:docPartBody>
    </w:docPart>
    <w:docPart>
      <w:docPartPr>
        <w:name w:val="0A3BF5C17DE948178EF6D64909A97797"/>
        <w:category>
          <w:name w:val="Općenito"/>
          <w:gallery w:val="placeholder"/>
        </w:category>
        <w:types>
          <w:type w:val="bbPlcHdr"/>
        </w:types>
        <w:behaviors>
          <w:behavior w:val="content"/>
        </w:behaviors>
        <w:guid w:val="{2233B69D-BDD5-40EE-BF02-66AA4A08F51D}"/>
      </w:docPartPr>
      <w:docPartBody>
        <w:p w:rsidRDefault="00C4409E" w:rsidP="00C4409E" w:rsidR="00F71AFA">
          <w:pPr>
            <w:pStyle w:val="0A3BF5C17DE948178EF6D64909A97797"/>
          </w:pPr>
          <w:r w:rsidRPr="000B13D0">
            <w:rPr>
              <w:rStyle w:val="Tekstrezerviranogmjesta"/>
            </w:rPr>
            <w:t>Click here to enter text.</w:t>
          </w:r>
        </w:p>
      </w:docPartBody>
    </w:docPart>
    <w:docPart>
      <w:docPartPr>
        <w:name w:val="A5EDB863C2F640369A45094957B356D9"/>
        <w:category>
          <w:name w:val="Općenito"/>
          <w:gallery w:val="placeholder"/>
        </w:category>
        <w:types>
          <w:type w:val="bbPlcHdr"/>
        </w:types>
        <w:behaviors>
          <w:behavior w:val="content"/>
        </w:behaviors>
        <w:guid w:val="{9D34067B-98B5-4494-87BC-708F3AB50068}"/>
      </w:docPartPr>
      <w:docPartBody>
        <w:p w:rsidRDefault="000714FB" w:rsidP="000714FB" w:rsidR="00F71AFA">
          <w:pPr>
            <w:pStyle w:val="A5EDB863C2F640369A45094957B356D92"/>
          </w:pPr>
          <w:r w:rsidRPr="001C2DDA">
            <w:rPr>
              <w:rStyle w:val="Tekstrezerviranogmjesta"/>
            </w:rPr>
            <w:t>.._.._.._.._.._.._.._..</w:t>
          </w:r>
        </w:p>
      </w:docPartBody>
    </w:docPart>
    <w:docPart>
      <w:docPartPr>
        <w:name w:val="797F028671094211A6375963200B3D17"/>
        <w:category>
          <w:name w:val="Općenito"/>
          <w:gallery w:val="placeholder"/>
        </w:category>
        <w:types>
          <w:type w:val="bbPlcHdr"/>
        </w:types>
        <w:behaviors>
          <w:behavior w:val="content"/>
        </w:behaviors>
        <w:guid w:val="{10890738-BD7C-4FDF-A2E8-BEB01D2D800E}"/>
      </w:docPartPr>
      <w:docPartBody>
        <w:p w:rsidRDefault="000714FB" w:rsidP="000714FB" w:rsidR="00F71AFA">
          <w:pPr>
            <w:pStyle w:val="797F028671094211A6375963200B3D172"/>
          </w:pPr>
          <w:r w:rsidRPr="001C2DDA">
            <w:rPr>
              <w:rStyle w:val="Tekstrezerviranogmjesta"/>
            </w:rPr>
            <w:t>.._.._.._.._.._.._.._..</w:t>
          </w:r>
        </w:p>
      </w:docPartBody>
    </w:docPart>
    <w:docPart>
      <w:docPartPr>
        <w:name w:val="01AED7AAFE7A4DD7B63BD3291BC8DE21"/>
        <w:category>
          <w:name w:val="Općenito"/>
          <w:gallery w:val="placeholder"/>
        </w:category>
        <w:types>
          <w:type w:val="bbPlcHdr"/>
        </w:types>
        <w:behaviors>
          <w:behavior w:val="content"/>
        </w:behaviors>
        <w:guid w:val="{5A1786FB-8A69-4BF3-B069-B6B2A9C4E255}"/>
      </w:docPartPr>
      <w:docPartBody>
        <w:p w:rsidRDefault="000714FB" w:rsidP="000714FB" w:rsidR="00F71AFA">
          <w:pPr>
            <w:pStyle w:val="01AED7AAFE7A4DD7B63BD3291BC8DE212"/>
          </w:pPr>
          <w:r w:rsidRPr="001C2DDA">
            <w:rPr>
              <w:rStyle w:val="Tekstrezerviranogmjesta"/>
            </w:rPr>
            <w:t>.._.._.._.._.._.._.._..</w:t>
          </w:r>
        </w:p>
      </w:docPartBody>
    </w:docPart>
    <w:docPart>
      <w:docPartPr>
        <w:name w:val="8E889B82CA684C09A4EBEE999BCF3BD4"/>
        <w:category>
          <w:name w:val="Općenito"/>
          <w:gallery w:val="placeholder"/>
        </w:category>
        <w:types>
          <w:type w:val="bbPlcHdr"/>
        </w:types>
        <w:behaviors>
          <w:behavior w:val="content"/>
        </w:behaviors>
        <w:guid w:val="{6DB68A57-6667-447D-BB6A-2009C8A34771}"/>
      </w:docPartPr>
      <w:docPartBody>
        <w:p w:rsidRDefault="000714FB" w:rsidP="000714FB" w:rsidR="00F71AFA">
          <w:pPr>
            <w:pStyle w:val="8E889B82CA684C09A4EBEE999BCF3BD42"/>
          </w:pPr>
          <w:r w:rsidRPr="001C2DDA">
            <w:rPr>
              <w:rStyle w:val="Tekstrezerviranogmjesta"/>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1" w:usb1="0000FCFF" w:usb0="E00006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409E"/>
    <w:rsid w:val="000714FB"/>
    <w:rsid w:val="00097387"/>
    <w:rsid w:val="00121D43"/>
    <w:rsid w:val="00201BA8"/>
    <w:rsid w:val="002C2596"/>
    <w:rsid w:val="003820FE"/>
    <w:rsid w:val="004456A8"/>
    <w:rsid w:val="00483442"/>
    <w:rsid w:val="005858C7"/>
    <w:rsid w:val="00614E4F"/>
    <w:rsid w:val="007B3F2E"/>
    <w:rsid w:val="00855D0C"/>
    <w:rsid w:val="0085783F"/>
    <w:rsid w:val="008B1279"/>
    <w:rsid w:val="008E597B"/>
    <w:rsid w:val="00C41C00"/>
    <w:rsid w:val="00C4409E"/>
    <w:rsid w:val="00F71AFA"/>
    <w:rsid w:val="00F863CC"/>
    <w:rsid w:val="00FA1E49"/>
    <w:rsid w:val="00FC4D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space="0" w:sz="0" w:color="auto" w:val="none"/>
      <w:shd w:fill="CCFFFF" w:color="auto" w:val="clear"/>
      <w:lang w:val="hr-HR"/>
    </w:rPr>
  </w:style>
  <w:style w:customStyle="true" w:styleId="B0CD4C336F954CDDB99272B08CB277BE" w:type="paragraph">
    <w:name w:val="B0CD4C336F954CDDB99272B08CB277BE"/>
  </w:style>
  <w:style w:customStyle="true" w:styleId="B10D299FF6B04F2980CA59984DD52830" w:type="paragraph">
    <w:name w:val="B10D299FF6B04F2980CA59984DD52830"/>
  </w:style>
  <w:style w:customStyle="true" w:styleId="070491135C7343F8B899B1E5528B5496" w:type="paragraph">
    <w:name w:val="070491135C7343F8B899B1E5528B5496"/>
  </w:style>
  <w:style w:customStyle="true" w:styleId="A2D3AB132FE44C9A804CB0BCE27CB1E8" w:type="paragraph">
    <w:name w:val="A2D3AB132FE44C9A804CB0BCE27CB1E8"/>
  </w:style>
  <w:style w:customStyle="true" w:styleId="67A439E68AF14DC6B7801868564B8225" w:type="paragraph">
    <w:name w:val="67A439E68AF14DC6B7801868564B8225"/>
  </w:style>
  <w:style w:customStyle="true" w:styleId="3893AC13EACA41EDB7C01A448C02A806" w:type="paragraph">
    <w:name w:val="3893AC13EACA41EDB7C01A448C02A806"/>
  </w:style>
  <w:style w:customStyle="true" w:styleId="E9711A8715A34F56AC129391156FDBFB" w:type="paragraph">
    <w:name w:val="E9711A8715A34F56AC129391156FDBFB"/>
  </w:style>
  <w:style w:customStyle="true" w:styleId="74CF45AFD5914477BC863F90DDE40AD1" w:type="paragraph">
    <w:name w:val="74CF45AFD5914477BC863F90DDE40AD1"/>
  </w:style>
  <w:style w:customStyle="true" w:styleId="AD1EE1A2E499453BA7117B7D7B2A6EDB" w:type="paragraph">
    <w:name w:val="AD1EE1A2E499453BA7117B7D7B2A6EDB"/>
  </w:style>
  <w:style w:customStyle="true" w:styleId="BB78A3202184471A856E1C1148D0FE39" w:type="paragraph">
    <w:name w:val="BB78A3202184471A856E1C1148D0FE39"/>
  </w:style>
  <w:style w:customStyle="true" w:styleId="BA562036727348ADAF95C3E6F1785AAD" w:type="paragraph">
    <w:name w:val="BA562036727348ADAF95C3E6F1785AAD"/>
  </w:style>
  <w:style w:customStyle="true" w:styleId="7327DC5479084347B4A62AC2797ECBDD" w:type="paragraph">
    <w:name w:val="7327DC5479084347B4A62AC2797ECBDD"/>
  </w:style>
  <w:style w:customStyle="true" w:styleId="BE633DF1719A4F7F9FC93FF7AC0B8AB8" w:type="paragraph">
    <w:name w:val="BE633DF1719A4F7F9FC93FF7AC0B8AB8"/>
    <w:rsid w:val="00C4409E"/>
  </w:style>
  <w:style w:customStyle="true" w:styleId="28EBA36691C148D6A5A2E6A907A2C366" w:type="paragraph">
    <w:name w:val="28EBA36691C148D6A5A2E6A907A2C366"/>
    <w:rsid w:val="00C4409E"/>
  </w:style>
  <w:style w:customStyle="true" w:styleId="0A3BF5C17DE948178EF6D64909A97797" w:type="paragraph">
    <w:name w:val="0A3BF5C17DE948178EF6D64909A97797"/>
    <w:rsid w:val="00C4409E"/>
  </w:style>
  <w:style w:customStyle="true" w:styleId="A5EDB863C2F640369A45094957B356D9" w:type="paragraph">
    <w:name w:val="A5EDB863C2F640369A45094957B356D9"/>
    <w:rsid w:val="00C4409E"/>
  </w:style>
  <w:style w:customStyle="true" w:styleId="797F028671094211A6375963200B3D17" w:type="paragraph">
    <w:name w:val="797F028671094211A6375963200B3D17"/>
    <w:rsid w:val="00C4409E"/>
  </w:style>
  <w:style w:customStyle="true" w:styleId="01AED7AAFE7A4DD7B63BD3291BC8DE21" w:type="paragraph">
    <w:name w:val="01AED7AAFE7A4DD7B63BD3291BC8DE21"/>
    <w:rsid w:val="00C4409E"/>
  </w:style>
  <w:style w:customStyle="true" w:styleId="8E889B82CA684C09A4EBEE999BCF3BD4" w:type="paragraph">
    <w:name w:val="8E889B82CA684C09A4EBEE999BCF3BD4"/>
    <w:rsid w:val="00C4409E"/>
  </w:style>
  <w:style w:customStyle="true" w:styleId="B10D299FF6B04F2980CA59984DD528301" w:type="paragraph">
    <w:name w:val="B10D299FF6B04F2980CA59984DD528301"/>
    <w:rsid w:val="00201BA8"/>
    <w:pPr>
      <w:spacing w:lineRule="auto" w:line="240" w:after="0"/>
    </w:pPr>
    <w:rPr>
      <w:rFonts w:eastAsiaTheme="minorHAnsi" w:hAnsi="Times New Roman" w:ascii="Times New Roman"/>
      <w:b/>
      <w:noProof/>
      <w:sz w:val="24"/>
      <w:szCs w:val="24"/>
      <w:lang w:eastAsia="en-US"/>
    </w:rPr>
  </w:style>
  <w:style w:customStyle="true" w:styleId="A5EDB863C2F640369A45094957B356D91" w:type="paragraph">
    <w:name w:val="A5EDB863C2F640369A45094957B356D91"/>
    <w:rsid w:val="00201BA8"/>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797F028671094211A6375963200B3D171" w:type="paragraph">
    <w:name w:val="797F028671094211A6375963200B3D171"/>
    <w:rsid w:val="00201BA8"/>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01AED7AAFE7A4DD7B63BD3291BC8DE211" w:type="paragraph">
    <w:name w:val="01AED7AAFE7A4DD7B63BD3291BC8DE211"/>
    <w:rsid w:val="00201BA8"/>
    <w:pPr>
      <w:spacing w:lineRule="auto" w:line="240" w:after="0"/>
      <w:jc w:val="right"/>
    </w:pPr>
    <w:rPr>
      <w:rFonts w:eastAsia="Times New Roman" w:hAnsi="Times New Roman" w:ascii="Times New Roman"/>
      <w:sz w:val="24"/>
      <w:szCs w:val="24"/>
    </w:rPr>
  </w:style>
  <w:style w:customStyle="true" w:styleId="8E889B82CA684C09A4EBEE999BCF3BD41" w:type="paragraph">
    <w:name w:val="8E889B82CA684C09A4EBEE999BCF3BD41"/>
    <w:rsid w:val="00201BA8"/>
    <w:pPr>
      <w:spacing w:lineRule="auto" w:line="240" w:after="0"/>
      <w:jc w:val="right"/>
    </w:pPr>
    <w:rPr>
      <w:rFonts w:eastAsia="Times New Roman" w:hAnsi="Times New Roman" w:ascii="Times New Roman"/>
      <w:sz w:val="24"/>
      <w:szCs w:val="24"/>
    </w:rPr>
  </w:style>
  <w:style w:customStyle="true" w:styleId="7F40C0097BA249BC9A5FE9CB01777649" w:type="paragraph">
    <w:name w:val="7F40C0097BA249BC9A5FE9CB01777649"/>
    <w:rsid w:val="00201BA8"/>
    <w:pPr>
      <w:spacing w:lineRule="auto" w:line="240" w:after="0"/>
      <w:jc w:val="right"/>
    </w:pPr>
    <w:rPr>
      <w:rFonts w:eastAsia="Times New Roman" w:hAnsi="Times New Roman" w:ascii="Times New Roman"/>
      <w:sz w:val="24"/>
      <w:szCs w:val="24"/>
    </w:rPr>
  </w:style>
  <w:style w:customStyle="true" w:styleId="55D09C916B014103813FC3AEB1980F99" w:type="paragraph">
    <w:name w:val="55D09C916B014103813FC3AEB1980F99"/>
    <w:rsid w:val="00201BA8"/>
    <w:pPr>
      <w:spacing w:lineRule="auto" w:line="240" w:after="0"/>
      <w:jc w:val="right"/>
    </w:pPr>
    <w:rPr>
      <w:rFonts w:eastAsia="Times New Roman" w:hAnsi="Times New Roman" w:ascii="Times New Roman"/>
      <w:sz w:val="24"/>
      <w:szCs w:val="24"/>
    </w:rPr>
  </w:style>
  <w:style w:customStyle="true" w:styleId="B10D299FF6B04F2980CA59984DD528302" w:type="paragraph">
    <w:name w:val="B10D299FF6B04F2980CA59984DD528302"/>
    <w:rsid w:val="000714FB"/>
    <w:pPr>
      <w:spacing w:lineRule="auto" w:line="240" w:after="0"/>
    </w:pPr>
    <w:rPr>
      <w:rFonts w:eastAsiaTheme="minorHAnsi" w:hAnsi="Times New Roman" w:ascii="Times New Roman"/>
      <w:b/>
      <w:noProof/>
      <w:sz w:val="24"/>
      <w:szCs w:val="24"/>
      <w:lang w:eastAsia="en-US"/>
    </w:rPr>
  </w:style>
  <w:style w:customStyle="true" w:styleId="A5EDB863C2F640369A45094957B356D92" w:type="paragraph">
    <w:name w:val="A5EDB863C2F640369A45094957B356D92"/>
    <w:rsid w:val="000714FB"/>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797F028671094211A6375963200B3D172" w:type="paragraph">
    <w:name w:val="797F028671094211A6375963200B3D172"/>
    <w:rsid w:val="000714FB"/>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01AED7AAFE7A4DD7B63BD3291BC8DE212" w:type="paragraph">
    <w:name w:val="01AED7AAFE7A4DD7B63BD3291BC8DE212"/>
    <w:rsid w:val="000714FB"/>
    <w:pPr>
      <w:spacing w:lineRule="auto" w:line="240" w:after="0"/>
      <w:jc w:val="right"/>
    </w:pPr>
    <w:rPr>
      <w:rFonts w:eastAsia="Times New Roman" w:hAnsi="Times New Roman" w:ascii="Times New Roman"/>
      <w:sz w:val="24"/>
      <w:szCs w:val="24"/>
    </w:rPr>
  </w:style>
  <w:style w:customStyle="true" w:styleId="8E889B82CA684C09A4EBEE999BCF3BD42" w:type="paragraph">
    <w:name w:val="8E889B82CA684C09A4EBEE999BCF3BD42"/>
    <w:rsid w:val="000714FB"/>
    <w:pPr>
      <w:spacing w:lineRule="auto" w:line="240" w:after="0"/>
      <w:jc w:val="right"/>
    </w:pPr>
    <w:rPr>
      <w:rFonts w:eastAsia="Times New Roman" w:hAnsi="Times New Roman" w:ascii="Times New Roman"/>
      <w:sz w:val="24"/>
      <w:szCs w:val="24"/>
    </w:rPr>
  </w:style>
  <w:style w:customStyle="true" w:styleId="50E210BC598946C59CC45DC66EE147E1" w:type="paragraph">
    <w:name w:val="50E210BC598946C59CC45DC66EE147E1"/>
    <w:rsid w:val="000714FB"/>
    <w:pPr>
      <w:spacing w:lineRule="auto" w:line="240" w:after="0"/>
      <w:jc w:val="right"/>
    </w:pPr>
    <w:rPr>
      <w:rFonts w:eastAsia="Times New Roman" w:hAnsi="Times New Roman" w:ascii="Times New Roman"/>
      <w:sz w:val="24"/>
      <w:szCs w:val="24"/>
    </w:rPr>
  </w:style>
  <w:style w:customStyle="true" w:styleId="E100744690C94E8496AF6717CFF0F122" w:type="paragraph">
    <w:name w:val="E100744690C94E8496AF6717CFF0F122"/>
    <w:rsid w:val="000714FB"/>
    <w:pPr>
      <w:spacing w:lineRule="auto" w:line="240" w:after="0"/>
      <w:jc w:val="right"/>
    </w:pPr>
    <w:rPr>
      <w:rFonts w:eastAsia="Times New Roman" w:hAnsi="Times New Roman" w:ascii="Times New Roman"/>
      <w:sz w:val="24"/>
      <w:szCs w:val="24"/>
    </w:rPr>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color="auto" w:space="0" w:sz="0" w:val="none"/>
      <w:shd w:color="auto" w:fill="CCFFFF" w:val="clear"/>
      <w:lang w:val="hr-HR"/>
    </w:rPr>
  </w:style>
  <w:style w:customStyle="1" w:styleId="B0CD4C336F954CDDB99272B08CB277BE" w:type="paragraph">
    <w:name w:val="B0CD4C336F954CDDB99272B08CB277BE"/>
  </w:style>
  <w:style w:customStyle="1" w:styleId="B10D299FF6B04F2980CA59984DD52830" w:type="paragraph">
    <w:name w:val="B10D299FF6B04F2980CA59984DD52830"/>
  </w:style>
  <w:style w:customStyle="1" w:styleId="070491135C7343F8B899B1E5528B5496" w:type="paragraph">
    <w:name w:val="070491135C7343F8B899B1E5528B5496"/>
  </w:style>
  <w:style w:customStyle="1" w:styleId="A2D3AB132FE44C9A804CB0BCE27CB1E8" w:type="paragraph">
    <w:name w:val="A2D3AB132FE44C9A804CB0BCE27CB1E8"/>
  </w:style>
  <w:style w:customStyle="1" w:styleId="67A439E68AF14DC6B7801868564B8225" w:type="paragraph">
    <w:name w:val="67A439E68AF14DC6B7801868564B8225"/>
  </w:style>
  <w:style w:customStyle="1" w:styleId="3893AC13EACA41EDB7C01A448C02A806" w:type="paragraph">
    <w:name w:val="3893AC13EACA41EDB7C01A448C02A806"/>
  </w:style>
  <w:style w:customStyle="1" w:styleId="E9711A8715A34F56AC129391156FDBFB" w:type="paragraph">
    <w:name w:val="E9711A8715A34F56AC129391156FDBFB"/>
  </w:style>
  <w:style w:customStyle="1" w:styleId="74CF45AFD5914477BC863F90DDE40AD1" w:type="paragraph">
    <w:name w:val="74CF45AFD5914477BC863F90DDE40AD1"/>
  </w:style>
  <w:style w:customStyle="1" w:styleId="AD1EE1A2E499453BA7117B7D7B2A6EDB" w:type="paragraph">
    <w:name w:val="AD1EE1A2E499453BA7117B7D7B2A6EDB"/>
  </w:style>
  <w:style w:customStyle="1" w:styleId="BB78A3202184471A856E1C1148D0FE39" w:type="paragraph">
    <w:name w:val="BB78A3202184471A856E1C1148D0FE39"/>
  </w:style>
  <w:style w:customStyle="1" w:styleId="BA562036727348ADAF95C3E6F1785AAD" w:type="paragraph">
    <w:name w:val="BA562036727348ADAF95C3E6F1785AAD"/>
  </w:style>
  <w:style w:customStyle="1" w:styleId="7327DC5479084347B4A62AC2797ECBDD" w:type="paragraph">
    <w:name w:val="7327DC5479084347B4A62AC2797ECBDD"/>
  </w:style>
  <w:style w:customStyle="1" w:styleId="BE633DF1719A4F7F9FC93FF7AC0B8AB8" w:type="paragraph">
    <w:name w:val="BE633DF1719A4F7F9FC93FF7AC0B8AB8"/>
    <w:rsid w:val="00C4409E"/>
  </w:style>
  <w:style w:customStyle="1" w:styleId="28EBA36691C148D6A5A2E6A907A2C366" w:type="paragraph">
    <w:name w:val="28EBA36691C148D6A5A2E6A907A2C366"/>
    <w:rsid w:val="00C4409E"/>
  </w:style>
  <w:style w:customStyle="1" w:styleId="0A3BF5C17DE948178EF6D64909A97797" w:type="paragraph">
    <w:name w:val="0A3BF5C17DE948178EF6D64909A97797"/>
    <w:rsid w:val="00C4409E"/>
  </w:style>
  <w:style w:customStyle="1" w:styleId="A5EDB863C2F640369A45094957B356D9" w:type="paragraph">
    <w:name w:val="A5EDB863C2F640369A45094957B356D9"/>
    <w:rsid w:val="00C4409E"/>
  </w:style>
  <w:style w:customStyle="1" w:styleId="797F028671094211A6375963200B3D17" w:type="paragraph">
    <w:name w:val="797F028671094211A6375963200B3D17"/>
    <w:rsid w:val="00C4409E"/>
  </w:style>
  <w:style w:customStyle="1" w:styleId="01AED7AAFE7A4DD7B63BD3291BC8DE21" w:type="paragraph">
    <w:name w:val="01AED7AAFE7A4DD7B63BD3291BC8DE21"/>
    <w:rsid w:val="00C4409E"/>
  </w:style>
  <w:style w:customStyle="1" w:styleId="8E889B82CA684C09A4EBEE999BCF3BD4" w:type="paragraph">
    <w:name w:val="8E889B82CA684C09A4EBEE999BCF3BD4"/>
    <w:rsid w:val="00C4409E"/>
  </w:style>
  <w:style w:customStyle="1" w:styleId="B10D299FF6B04F2980CA59984DD528301" w:type="paragraph">
    <w:name w:val="B10D299FF6B04F2980CA59984DD528301"/>
    <w:rsid w:val="00201BA8"/>
    <w:pPr>
      <w:spacing w:after="0" w:line="240" w:lineRule="auto"/>
    </w:pPr>
    <w:rPr>
      <w:rFonts w:ascii="Times New Roman" w:eastAsiaTheme="minorHAnsi" w:hAnsi="Times New Roman"/>
      <w:b/>
      <w:noProof/>
      <w:sz w:val="24"/>
      <w:szCs w:val="24"/>
      <w:lang w:eastAsia="en-US"/>
    </w:rPr>
  </w:style>
  <w:style w:customStyle="1" w:styleId="A5EDB863C2F640369A45094957B356D91" w:type="paragraph">
    <w:name w:val="A5EDB863C2F640369A45094957B356D9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1" w:type="paragraph">
    <w:name w:val="797F028671094211A6375963200B3D17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1" w:type="paragraph">
    <w:name w:val="01AED7AAFE7A4DD7B63BD3291BC8DE211"/>
    <w:rsid w:val="00201BA8"/>
    <w:pPr>
      <w:spacing w:after="0" w:line="240" w:lineRule="auto"/>
      <w:jc w:val="right"/>
    </w:pPr>
    <w:rPr>
      <w:rFonts w:ascii="Times New Roman" w:eastAsia="Times New Roman" w:hAnsi="Times New Roman"/>
      <w:sz w:val="24"/>
      <w:szCs w:val="24"/>
    </w:rPr>
  </w:style>
  <w:style w:customStyle="1" w:styleId="8E889B82CA684C09A4EBEE999BCF3BD41" w:type="paragraph">
    <w:name w:val="8E889B82CA684C09A4EBEE999BCF3BD41"/>
    <w:rsid w:val="00201BA8"/>
    <w:pPr>
      <w:spacing w:after="0" w:line="240" w:lineRule="auto"/>
      <w:jc w:val="right"/>
    </w:pPr>
    <w:rPr>
      <w:rFonts w:ascii="Times New Roman" w:eastAsia="Times New Roman" w:hAnsi="Times New Roman"/>
      <w:sz w:val="24"/>
      <w:szCs w:val="24"/>
    </w:rPr>
  </w:style>
  <w:style w:customStyle="1" w:styleId="7F40C0097BA249BC9A5FE9CB01777649" w:type="paragraph">
    <w:name w:val="7F40C0097BA249BC9A5FE9CB01777649"/>
    <w:rsid w:val="00201BA8"/>
    <w:pPr>
      <w:spacing w:after="0" w:line="240" w:lineRule="auto"/>
      <w:jc w:val="right"/>
    </w:pPr>
    <w:rPr>
      <w:rFonts w:ascii="Times New Roman" w:eastAsia="Times New Roman" w:hAnsi="Times New Roman"/>
      <w:sz w:val="24"/>
      <w:szCs w:val="24"/>
    </w:rPr>
  </w:style>
  <w:style w:customStyle="1" w:styleId="55D09C916B014103813FC3AEB1980F99" w:type="paragraph">
    <w:name w:val="55D09C916B014103813FC3AEB1980F99"/>
    <w:rsid w:val="00201BA8"/>
    <w:pPr>
      <w:spacing w:after="0" w:line="240" w:lineRule="auto"/>
      <w:jc w:val="right"/>
    </w:pPr>
    <w:rPr>
      <w:rFonts w:ascii="Times New Roman" w:eastAsia="Times New Roman" w:hAnsi="Times New Roman"/>
      <w:sz w:val="24"/>
      <w:szCs w:val="24"/>
    </w:rPr>
  </w:style>
  <w:style w:customStyle="1" w:styleId="B10D299FF6B04F2980CA59984DD528302" w:type="paragraph">
    <w:name w:val="B10D299FF6B04F2980CA59984DD528302"/>
    <w:rsid w:val="000714FB"/>
    <w:pPr>
      <w:spacing w:after="0" w:line="240" w:lineRule="auto"/>
    </w:pPr>
    <w:rPr>
      <w:rFonts w:ascii="Times New Roman" w:eastAsiaTheme="minorHAnsi" w:hAnsi="Times New Roman"/>
      <w:b/>
      <w:noProof/>
      <w:sz w:val="24"/>
      <w:szCs w:val="24"/>
      <w:lang w:eastAsia="en-US"/>
    </w:rPr>
  </w:style>
  <w:style w:customStyle="1" w:styleId="A5EDB863C2F640369A45094957B356D92" w:type="paragraph">
    <w:name w:val="A5EDB863C2F640369A45094957B356D9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2" w:type="paragraph">
    <w:name w:val="797F028671094211A6375963200B3D17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2" w:type="paragraph">
    <w:name w:val="01AED7AAFE7A4DD7B63BD3291BC8DE212"/>
    <w:rsid w:val="000714FB"/>
    <w:pPr>
      <w:spacing w:after="0" w:line="240" w:lineRule="auto"/>
      <w:jc w:val="right"/>
    </w:pPr>
    <w:rPr>
      <w:rFonts w:ascii="Times New Roman" w:eastAsia="Times New Roman" w:hAnsi="Times New Roman"/>
      <w:sz w:val="24"/>
      <w:szCs w:val="24"/>
    </w:rPr>
  </w:style>
  <w:style w:customStyle="1" w:styleId="8E889B82CA684C09A4EBEE999BCF3BD42" w:type="paragraph">
    <w:name w:val="8E889B82CA684C09A4EBEE999BCF3BD42"/>
    <w:rsid w:val="000714FB"/>
    <w:pPr>
      <w:spacing w:after="0" w:line="240" w:lineRule="auto"/>
      <w:jc w:val="right"/>
    </w:pPr>
    <w:rPr>
      <w:rFonts w:ascii="Times New Roman" w:eastAsia="Times New Roman" w:hAnsi="Times New Roman"/>
      <w:sz w:val="24"/>
      <w:szCs w:val="24"/>
    </w:rPr>
  </w:style>
  <w:style w:customStyle="1" w:styleId="50E210BC598946C59CC45DC66EE147E1" w:type="paragraph">
    <w:name w:val="50E210BC598946C59CC45DC66EE147E1"/>
    <w:rsid w:val="000714FB"/>
    <w:pPr>
      <w:spacing w:after="0" w:line="240" w:lineRule="auto"/>
      <w:jc w:val="right"/>
    </w:pPr>
    <w:rPr>
      <w:rFonts w:ascii="Times New Roman" w:eastAsia="Times New Roman" w:hAnsi="Times New Roman"/>
      <w:sz w:val="24"/>
      <w:szCs w:val="24"/>
    </w:rPr>
  </w:style>
  <w:style w:customStyle="1" w:styleId="E100744690C94E8496AF6717CFF0F122" w:type="paragraph">
    <w:name w:val="E100744690C94E8496AF6717CFF0F122"/>
    <w:rsid w:val="000714FB"/>
    <w:pPr>
      <w:spacing w:after="0" w:line="240" w:lineRule="auto"/>
      <w:jc w:val="right"/>
    </w:pPr>
    <w:rPr>
      <w:rFonts w:ascii="Times New Roman" w:eastAsia="Times New Roman" w:hAnsi="Times New Roman"/>
      <w:sz w:val="24"/>
      <w:szCs w:val="24"/>
    </w:rPr>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UI/customUI.xml><?xml version="1.0" encoding="utf-8"?>
<!--RibbonX Visual Designer 2.22 for Microsoft Word CustomUI . XML Code produced on 2013-08-08-->
<customUI xmlns="http://schemas.microsoft.com/office/2006/01/customui" onLoad="RibbonOnload">
  <ribbon>
    <tabs>
      <tab id="eSpisDev" keytip="j" label="eSpis" visible="true">
        <group id="eSPISgroup00" label="Upravljanje" visible="true">
          <!--Kratke upute za uporabu MS Worda pri obradi eSPIS dokumenata-->
          <button description="Kratke upute za uporabu MS Worda pri obradi eSPIS dokumenata" enabled="true" id="Button11" imageMso="SlideMasterClipArtPlaceholderInsert" label="Upute" onAction="UputePrikaz" screentip="Kratke upute za uporabu MS Worda pri obradi eSPIS dokumenata" showImage="true" showLabel="true" supertip="Kratke upute za uporabu MS Worda pri obradi eSPIS dokumenata" visible="true"/>
          <!--
						Prekid obrade bez pohrane dokumenta (Cancel) i prijenos
						kontrole na eSPIS client program
					-->
          <button description="Prekid obrade bez pohrane dokumenta (Cancel) i prijenos kontrole na eSPIS client program" enabled="true" id="eSPIScb0_Cancel" imageMso="FilePermissionRestrictMenu" label="Prekid" onAction="Run_Cancel" screentip="Prekid obrade bez pohrane dokumenta (Cancel) i prijenos kontrole na eSPIS client program" showImage="true" showLabel="true" supertip="Prekid obrade bez pohrane dokumenta (Cancel) i prijenos kontrole na eSPIS client program" visible="true"/>
          <!--Kraj obrade i prijenos kontrole na eSPIS client program-->
          <button description="Kraj obrade i prijenos kontrole na eSPIS client program" getEnabled="getEnabled_ReadOnly" id="eSPIScb0_Kraj" imageMso="SaveSelectionToHeaderGallery" label="Kraj obrade" onAction="Run_Kraj" screentip="Kraj obrade i prijenos kontrole na eSPIS client program" showImage="true" showLabel="true" supertip="Kraj obrade i prijenos kontrole na eSPIS client program" visible="true"/>
          <!--Informacije o aktivnom dokumentu-->
          <button description="Informacije o aktivnom dokumentu" enabled="true" id="Button31" imageMso="SourceControlProperties" label="Info. o dokumentu" onAction="Get_DocumentInfo" screentip="Informacije o aktivnom dokumentu" showImage="true" showLabel="true" visible="true"/>
          <!--Pohrani aktivni dokument-->
          <button description="Pohrani aktivni dokument" enabled="true" id="Button37" imageMso="FileSave" label="Save" onAction="Run_FileSave" screentip="Pohrani aktivni dokument" showImage="true" showLabel="true" visible="true"/>
          <!--Pohrani aktivni dokument s odabranim nazivom i lokacijom-->
          <button description="Pohrani aktivni dokument s odabranim nazivom i lokacijom" enabled="true" id="Button38" imageMso="FileSaveAs" label="Save As" onAction="Run_FileSaveAS" screentip="Pohrani aktivni dokument s odabranim nazivom i lokacijom" showImage="true" showLabel="true" visible="true"/>
        </group>
        <group id="eSPISgroup01" label="Postavke obrade" visible="true">
          <!--
						Dozvoljen je unos i promjena samo teksta u Content Control
						formama
					-->
          <checkBox description="Dozvoljen je unos i promjena samo teksta u Content Control formama" getEnabled="getEnabled_ReadOnly" getPressed="getPressed" id="Checkbox1" label="Zaštita teksta" onAction="Checkbox1_onAction" screentip="Dozvoljen je unos i promjena samo teksta u Content Control formama" visible="true"/>
          <!--
						Prikaz slike grba Republike Hrvatske se može isključiti
						ili       uključiti
					-->
          <checkBox description="Prikaz slike grba Republike Hrvatske se može isključiti ili uključiti" enabled="true" getPressed="getPressed" id="Checkbox2" label="Prikaz grba RH" onAction="Checkbox2_onAction" screentip="Prikaz slike grba Republike Hrvatske se može isključiti ili uključiti" visible="true"/>
          <!--
						Označavanje Content Control polja bojom - može se
						isključiti ili uključiti
					-->
          <checkBox description="Označavanje Content Control polja bojom - može se isključiti ili uključiti" enabled="true" getPressed="getPressed" id="Checkbox3" label="Oznaka CC polja bojom" onAction="OznaciBojom_onAction" screentip="Označavanje Content Control polja bojom - može se isključiti ili uključiti" visible="true"/>
          <!--Sakrij selektirano-->
          <button description="Sakrij selektirano" getEnabled="getEnabled_ReadOnly" id="ButtonSS1" imageMso="ClearAllFormatting" label="Sakrij selektirano" onAction="Run_TekstOn" screentip="Sakrij selektirani tekst" showImage="true" showLabel="true" supertip="Sakrij selektirani tekst" visible="true"/>
          <!--Font color = black-->
          <button description="Prikaži skriveni tekst" getEnabled="getEnabled_ReadOnly" id="ButtonSS2" imageMso="GroupControlFormattingWeb" label="Prikaži skriveni tekst" onAction="Run_TekstOff" screentip="Prikaži skriveni tekst" showImage="true" showLabel="true" supertip="Prikaži skriveni tekst" visible="true"/>
        </group>
        <group id="eSPISgroup02" label="eSPIS funkcije" visible="true">
          <!--Aktiviraj kalendarski kalkulator-->
          <button description="Aktiviraj kalendarski kalkulator" getEnabled="getEnabled_ReadOnly" id="Button19" imageMso="ViewAppointmentInCalendar" label="Odredi datum" onAction="StartKalendarKalkulator" screentip="Aktiviraj kalendarski kalkulator" showImage="true" showLabel="true" supertip="Aktiviraj kalendarski kalkulator" visible="true"/>
          <!--Preuzmi tekst iz lokalnog repozitorija-->
          <button description="Preuzmi tekst iz lokalnog repozitorija" getEnabled="getEnabled_ReadOnly" id="Button27" imageMso="MasterDocumentInsertSubdocument" label="Preuzmi lokalni tekst" onAction="Run_PreuzmiLokalniTekst" screentip="Preuzmi tekst iz lokalnog repozitorija" showImage="true" showLabel="true" supertip="Preuzmi tekst iz lokalnog repozitorija" visible="true"/>
          <!--Pohrani odabrani tekst u lokalni repozitorij-->
          <button description="Pohrani odabrani tekst u lokalni repozitorij" getEnabled="getEnabled_ReadOnly" id="Button28" imageMso="ServerRestoreSqlDatabase" label="Pohrani lokalni tekst" onAction="Run_PohraniOdabraniTekst" screentip="Pohrani odabrani tekst u lokalni repozitorij" showImage="true" showLabel="true" visible="true"/>
          <gallery enabled="true" idMso="CustomGallery1" label="eSPIS Repozitorij" size="large"/>
        </group>
        <group id="eSPISgroup03" label="Pravopis" visible="true">
          <buttonGroup id="eSPIS3bg1" visible="true">
            <!--Za odabrani tekst postavi hrvatski jezik-->
            <button description="Za odabrani tekst postavi hrvatski jezik" getEnabled="getEnabled_ReadOnly" id="Button13" imageMso="AppointmentColor1" label="Hrvatski  " onAction="SelectionHrvatskiOn" screentip="Za odabrani tekst postavi hrvatski jezik" showImage="true" showLabel="true" supertip="Za odabrani tekst postavi hrvatski jezik" visible="true"/>
            <!--Za odabrani tekst se ne provjerava pravopis-->
            <button description="Za odabrani tekst se ne provjerava pravopis" getEnabled="getEnabled_ReadOnly" id="Button15" imageMso="PrintPreviewClose" label="Ne provjerava se" onAction="SelectionNoChecking" screentip="Za odabrani tekst se ne provjerava pravopis" showImage="true" showLabel="true" supertip="Za odabrani tekst se ne provjerava pravopis" visible="true"/>
          </buttonGroup>
          <buttonGroup id="eSPIS3bg2" visible="true">
            <!--Za odabrani tekst postavi engleski jezik-->
            <button description="Za odabrani tekst postavi engleski jezik" getEnabled="getEnabled_ReadOnly" id="Button14" imageMso="AppointmentColor2" label="Engleski " onAction="SelectionEngleskiOn" screentip="Za odabrani tekst postavi engleski jezik" showImage="true" showLabel="true" supertip="Za odabrani tekst postavi engleski jezik" visible="true"/>
            <!--Selektiraj cijeli tekst u dokumentu-->
            <button description="Selektiraj cijeli tekst u dokumentu" getEnabled="getEnabled_ReadOnly" id="Button16" imageMso="ViewPrintLayoutView" label="Selektiraj cijeli dokument" onAction="SellectAllDocument" screentip="Selektiraj cijeli tekst u dokumentu" showImage="true" showLabel="true" supertip="Selektiraj cijeli tekst u dokumentu" visible="true"/>
          </buttonGroup>
          <!--Provjera pravopisa za cijeli dokument-->
          <button description="Provjera pravopisa za cijeli dokument" getEnabled="getEnabled_ReadOnly" id="Button17" imageMso="FileStartWorkflow" label="Provjera pravopisa za cijeli dokument" onAction="Run_SpellCheck" screentip="Provjera pravopisa za cijeli dokument" showImage="true" showLabel="true" supertip="Provjera pravopisa za cijeli dokument" visible="true"/>
        </group>
        <group id="Dev" label="Rad s Content Control formama" visible="true">
          <!--Ažuriranje podataka za odabranu CC formu.-->
          <button description="Ažuriranje podataka za odabranu CC formu." getEnabled="getEnabled_ReadOnly" id="AzurirajCC" imageMso="ServerProperties" label="Ažuriraj CC" onAction="Run_AzurirajCC" screentip="Ažuriranje podataka za odabranu CC formu." showImage="true" showLabel="true" size="large" supertip="Ažuriranje podataka za odabranu CC formu." visible="true"/>
          <!--
						Na odabrano mjesto u dokumentu dodaj CC formu i poveznicu na
						eSPIS varijablu.
					-->
          <button description="Na odabrano mjesto u dokumentu dodaj CC formu i poveznicu na eSPIS varijablu." getEnabled="getEnabled_ReadOnly" id="DodajCC" imageMso="SignatureLineInsert" label="Dodaj CC" onAction="Run_DodajCC" showImage="true" showLabel="true" size="large" supertip="Na odabrano mjesto u dokumentu dodaj CC formu i poveznicu na eSPIS varijablu." visible="true"/>
          <!--Popis Content Control formi u dokumentu-->
          <button description="Popis Content Control formi u dokumentu" enabled="true" id="Button23" imageMso="GroupSearchScope" label="Popis CC formi    " onAction="Run_TraziCC" screentip="Popis Content Control formi u dokumentu" showImage="true" showLabel="true" size="large" supertip="Popis Content Control formi u dokumentu" visible="true"/>
          <!--Popis eSPIS varijabli.-->
          <button description="Popis eSPIS varijabli." enabled="true" id="PopisVarijabli" imageMso="FileManageMenu" label="Popis varijabli" onAction="Run_PopisVarijabli" screentip="Popis eSPIS varijabli." showImage="true" showLabel="true" size="large" supertip="Popis eSPIS varijabli." visible="true"/>
          <!-- Briši CC formu -->
          <button description="Briši selektirano" enabled="true" id="BrisiSelektirano" imageMso="RecordsDeleteRecord" label="Briši selektirano" onAction="Run_BrisiSelektirano" screentip="Obriši cijelo selektirano područje" showImage="true" showLabel="true" size="large" supertip="Obriši cijelo selektirano područje" visible="true"/>
        </group>
      </tab>
    </tabs>
  </ribbon>
</customUI>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lipnja 2019.</izvorni_sadrzaj>
    <derivirana_varijabla naziv="DomainObject.DatumDonosenjaOdluke_1">11.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
    <derivirana_varijabla naziv="DomainObject.UcesnikSudskeRadnje.SudskaRadnja.UcesniciObavijest_1"/>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990</izvorni_sadrzaj>
    <derivirana_varijabla naziv="DomainObject.Predmet.Broj_1">990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2017.</izvorni_sadrzaj>
    <derivirana_varijabla naziv="DomainObject.Predmet.DatumOsnivanja_1">30.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30. siječnja 2019.</izvorni_sadrzaj>
    <derivirana_varijabla naziv="DomainObject.Predmet.DatumRjesavanja_1">30. siječnja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St-990/2017</izvorni_sadrzaj>
    <derivirana_varijabla naziv="DomainObject.Predmet.OznakaBroj_1">St-990/2017</derivirana_varijabla>
  </DomainObject.Predmet.OznakaBroj>
  <DomainObject.Predmet.OznakaBrojOptuznogAkta>
    <izvorni_sadrzaj/>
    <derivirana_varijabla naziv="DomainObject.Predmet.OznakaBrojOptuznogAkta_1"/>
  </DomainObject.Predmet.OznakaBrojOptuznogAkta>
  <DomainObject.Predmet.PredmetRijesio.Ime>
    <izvorni_sadrzaj>Jozo</izvorni_sadrzaj>
    <derivirana_varijabla naziv="DomainObject.Predmet.PredmetRijesio.Ime_1">Jozo</derivirana_varijabla>
  </DomainObject.Predmet.PredmetRijesio.Ime>
  <DomainObject.Predmet.PredmetRijesio.Oib>
    <izvorni_sadrzaj>20900307305</izvorni_sadrzaj>
    <derivirana_varijabla naziv="DomainObject.Predmet.PredmetRijesio.Oib_1">20900307305</derivirana_varijabla>
  </DomainObject.Predmet.PredmetRijesio.Oib>
  <DomainObject.Predmet.PredmetRijesio.Prezime>
    <izvorni_sadrzaj>Ćaleta</izvorni_sadrzaj>
    <derivirana_varijabla naziv="DomainObject.Predmet.PredmetRijesio.Prezime_1">Ćaleta</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erivirana_varijabla naziv="Padez"/>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54</izvorni_sadrzaj>
    <derivirana_varijabla naziv="DomainObject.Predmet.Referada.Oznaka_1">54</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10,11</izvorni_sadrzaj>
    <derivirana_varijabla naziv="DomainObject.Predmet.Referada.Prostorija.Oznaka_1">10,11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erivirana_varijabla naziv="Dativ">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GOOD FOOD d.o.o. za ugostiteljstvo, turizam i trgovinu</izvorni_sadrzaj>
    <derivirana_varijabla naziv="DomainObject.Predmet.StrankaFormated_1">  GOOD FOOD d.o.o. za ugostiteljstvo, turizam i trgovinu</derivirana_varijabla>
  </DomainObject.Predmet.StrankaFormated>
  <DomainObject.Predmet.StrankaFormatedOIB>
    <izvorni_sadrzaj>  GOOD FOOD d.o.o. za ugostiteljstvo, turizam i trgovinu, OIB 97803478588</izvorni_sadrzaj>
    <derivirana_varijabla naziv="DomainObject.Predmet.StrankaFormatedOIB_1">  GOOD FOOD d.o.o. za ugostiteljstvo, turizam i trgovinu, OIB 97803478588</derivirana_varijabla>
  </DomainObject.Predmet.StrankaFormatedOIB>
  <DomainObject.Predmet.StrankaFormatedWithAdress>
    <izvorni_sadrzaj> GOOD FOOD d.o.o. za ugostiteljstvo, turizam i trgovinu, Dubrovačka 18, 21000 Split</izvorni_sadrzaj>
    <derivirana_varijabla naziv="DomainObject.Predmet.StrankaFormatedWithAdress_1"> GOOD FOOD d.o.o. za ugostiteljstvo, turizam i trgovinu, Dubrovačka 18, 21000 Split</derivirana_varijabla>
  </DomainObject.Predmet.StrankaFormatedWithAdress>
  <DomainObject.Predmet.StrankaFormatedWithAdressOIB>
    <izvorni_sadrzaj> GOOD FOOD d.o.o. za ugostiteljstvo, turizam i trgovinu, OIB 97803478588, Dubrovačka 18, 21000 Split</izvorni_sadrzaj>
    <derivirana_varijabla naziv="DomainObject.Predmet.StrankaFormatedWithAdressOIB_1"> GOOD FOOD d.o.o. za ugostiteljstvo, turizam i trgovinu, OIB 97803478588, Dubrovačka 18, 21000 Split</derivirana_varijabla>
  </DomainObject.Predmet.StrankaFormatedWithAdressOIB>
  <DomainObject.Predmet.StrankaWithAdress>
    <izvorni_sadrzaj>GOOD FOOD d.o.o. za ugostiteljstvo, turizam i trgovinu Dubrovačka 18,21000 Split</izvorni_sadrzaj>
    <derivirana_varijabla naziv="DomainObject.Predmet.StrankaWithAdress_1">GOOD FOOD d.o.o. za ugostiteljstvo, turizam i trgovinu Dubrovačka 18,21000 Split</derivirana_varijabla>
  </DomainObject.Predmet.StrankaWithAdress>
  <DomainObject.Predmet.StrankaWithAdressOIB>
    <izvorni_sadrzaj>GOOD FOOD d.o.o. za ugostiteljstvo, turizam i trgovinu, OIB 97803478588, Dubrovačka 18,21000 Split</izvorni_sadrzaj>
    <derivirana_varijabla naziv="DomainObject.Predmet.StrankaWithAdressOIB_1">GOOD FOOD d.o.o. za ugostiteljstvo, turizam i trgovinu, OIB 97803478588, Dubrovačka 18,21000 Split</derivirana_varijabla>
  </DomainObject.Predmet.StrankaWithAdressOIB>
  <DomainObject.Predmet.StrankaNazivFormated>
    <izvorni_sadrzaj>GOOD FOOD d.o.o. za ugostiteljstvo, turizam i trgovinu</izvorni_sadrzaj>
    <derivirana_varijabla naziv="DomainObject.Predmet.StrankaNazivFormated_1">GOOD FOOD d.o.o. za ugostiteljstvo, turizam i trgovinu</derivirana_varijabla>
    <derivirana_varijabla naziv="Padez">GOOD FOOD d.o.o. za ugostiteljstvo, turizam i trgovinu</derivirana_varijabla>
  </DomainObject.Predmet.StrankaNazivFormated>
  <DomainObject.Predmet.StrankaNazivFormatedOIB>
    <izvorni_sadrzaj>GOOD FOOD d.o.o. za ugostiteljstvo, turizam i trgovinu, OIB 97803478588</izvorni_sadrzaj>
    <derivirana_varijabla naziv="DomainObject.Predmet.StrankaNazivFormatedOIB_1">GOOD FOOD d.o.o. za ugostiteljstvo, turizam i trgovinu, OIB 97803478588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Vesna Čargo</izvorni_sadrzaj>
    <derivirana_varijabla naziv="DomainObject.Predmet.Zapisnicar_1">Vesna Čargo</derivirana_varijabla>
    <derivirana_varijabla naziv="Padez">Vesna Čargo</derivirana_varijabla>
  </DomainObject.Predmet.Zapisnicar>
  <DomainObject.Predmet.StrankaListFormated>
    <izvorni_sadrzaj>
      <item>GOOD FOOD d.o.o. za ugostiteljstvo, turizam i trgovinu</item>
    </izvorni_sadrzaj>
    <derivirana_varijabla naziv="DomainObject.Predmet.StrankaListFormated_1">
      <item>GOOD FOOD d.o.o. za ugostiteljstvo, turizam i trgovinu</item>
    </derivirana_varijabla>
  </DomainObject.Predmet.StrankaListFormated>
  <DomainObject.Predmet.StrankaListFormatedOIB>
    <izvorni_sadrzaj>
      <item>GOOD FOOD d.o.o. za ugostiteljstvo, turizam i trgovinu, OIB 97803478588</item>
    </izvorni_sadrzaj>
    <derivirana_varijabla naziv="DomainObject.Predmet.StrankaListFormatedOIB_1">
      <item>GOOD FOOD d.o.o. za ugostiteljstvo, turizam i trgovinu, OIB 97803478588</item>
    </derivirana_varijabla>
  </DomainObject.Predmet.StrankaListFormatedOIB>
  <DomainObject.Predmet.StrankaListFormatedWithAdress>
    <izvorni_sadrzaj>
      <item>GOOD FOOD d.o.o. za ugostiteljstvo, turizam i trgovinu, Dubrovačka 18, 21000 Split</item>
    </izvorni_sadrzaj>
    <derivirana_varijabla naziv="DomainObject.Predmet.StrankaListFormatedWithAdress_1">
      <item>GOOD FOOD d.o.o. za ugostiteljstvo, turizam i trgovinu, Dubrovačka 18, 21000 Split</item>
    </derivirana_varijabla>
  </DomainObject.Predmet.StrankaListFormatedWithAdress>
  <DomainObject.Predmet.StrankaListFormatedWithAdressOIB>
    <izvorni_sadrzaj>
      <item>GOOD FOOD d.o.o. za ugostiteljstvo, turizam i trgovinu, OIB 97803478588, Dubrovačka 18, 21000 Split</item>
    </izvorni_sadrzaj>
    <derivirana_varijabla naziv="DomainObject.Predmet.StrankaListFormatedWithAdressOIB_1">
      <item>GOOD FOOD d.o.o. za ugostiteljstvo, turizam i trgovinu, OIB 97803478588, Dubrovačka 18, 21000 Split</item>
    </derivirana_varijabla>
  </DomainObject.Predmet.StrankaListFormatedWithAdressOIB>
  <DomainObject.Predmet.StrankaListNazivFormated>
    <izvorni_sadrzaj>
      <item>GOOD FOOD d.o.o. za ugostiteljstvo, turizam i trgovinu</item>
    </izvorni_sadrzaj>
    <derivirana_varijabla naziv="DomainObject.Predmet.StrankaListNazivFormated_1">
      <item>GOOD FOOD d.o.o. za ugostiteljstvo, turizam i trgovinu</item>
    </derivirana_varijabla>
  </DomainObject.Predmet.StrankaListNazivFormated>
  <DomainObject.Predmet.StrankaListNazivFormatedOIB>
    <izvorni_sadrzaj>
      <item>GOOD FOOD d.o.o. za ugostiteljstvo, turizam i trgovinu, OIB 97803478588</item>
    </izvorni_sadrzaj>
    <derivirana_varijabla naziv="DomainObject.Predmet.StrankaListNazivFormatedOIB_1">
      <item>GOOD FOOD d.o.o. za ugostiteljstvo, turizam i trgovinu, OIB 97803478588</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lipnja 2019.</izvorni_sadrzaj>
    <derivirana_varijabla naziv="DomainObject.Datum_1">11. lipnja 2019.</derivirana_varijabla>
  </DomainObject.Datum>
  <DomainObject.PoslovniBrojDokumenta>
    <izvorni_sadrzaj>Pž-2056/2019-2</izvorni_sadrzaj>
    <derivirana_varijabla naziv="DomainObject.PoslovniBrojDokumenta_1">Pž-2056/2019-2</derivirana_varijabla>
  </DomainObject.PoslovniBrojDokumenta>
  <DomainObject.Predmet.StrankaIDrugi>
    <izvorni_sadrzaj>GOOD FOOD d.o.o. za ugostiteljstvo, turizam i trgovinu</izvorni_sadrzaj>
    <derivirana_varijabla naziv="DomainObject.Predmet.StrankaIDrugi_1">GOOD FOOD d.o.o. za ugostiteljstvo, turizam i trgovinu</derivirana_varijabla>
  </DomainObject.Predmet.StrankaIDrugi>
  <DomainObject.Predmet.ProtustrankaIDrugi>
    <izvorni_sadrzaj/>
    <derivirana_varijabla naziv="DomainObject.Predmet.ProtustrankaIDrugi_1"/>
  </DomainObject.Predmet.ProtustrankaIDrugi>
  <DomainObject.Predmet.StrankaIDrugiAdressOIB>
    <izvorni_sadrzaj>GOOD FOOD d.o.o. za ugostiteljstvo, turizam i trgovinu, OIB 97803478588, Dubrovačka 18, 21000 Split</izvorni_sadrzaj>
    <derivirana_varijabla naziv="DomainObject.Predmet.StrankaIDrugiAdressOIB_1">GOOD FOOD d.o.o. za ugostiteljstvo, turizam i trgovinu, OIB 97803478588, Dubrovačka 18,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15. siječnja 2019.</izvorni_sadrzaj>
    <derivirana_varijabla naziv="DomainObject.Predmet.OdlukaRjesenje.DatumDonosenjaOdluke_1">15. siječnja 2019.</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St-990/2017-130</izvorni_sadrzaj>
    <derivirana_varijabla naziv="DomainObject.Predmet.OdlukaRjesenje.Oznaka_1">St-990/2017-130</derivirana_varijabla>
  </DomainObject.Predmet.OdlukaRjesenje.Oznaka>
  <DomainObject.Predmet.SudioniciListNaziv>
    <izvorni_sadrzaj>
      <item>GOOD FOOD d.o.o. za ugostiteljstvo, turizam i trgovinu</item>
    </izvorni_sadrzaj>
    <derivirana_varijabla naziv="DomainObject.Predmet.SudioniciListNaziv_1">
      <item>GOOD FOOD d.o.o. za ugostiteljstvo, turizam i trgovinu</item>
    </derivirana_varijabla>
    <derivirana_varijabla naziv="OstaliSudionici">
      <item>GOOD FOOD d.o.o. za ugostiteljstvo, turizam i trgovinu</item>
    </derivirana_varijabla>
  </DomainObject.Predmet.SudioniciListNaziv>
  <DomainObject.Predmet.SudioniciListAdressOIB>
    <izvorni_sadrzaj>
      <item>GOOD FOOD d.o.o. za ugostiteljstvo, turizam i trgovinu, OIB 97803478588, Dubrovačka 18,21000 Split</item>
    </izvorni_sadrzaj>
    <derivirana_varijabla naziv="DomainObject.Predmet.SudioniciListAdressOIB_1">
      <item>GOOD FOOD d.o.o. za ugostiteljstvo, turizam i trgovinu, OIB 97803478588, Dubrovačka 18,21000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97803478588</item>
    </izvorni_sadrzaj>
    <derivirana_varijabla naziv="DomainObject.Predmet.SudioniciListNazivOIB_1">
      <item>, OIB 97803478588</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Mira Hajdić, OIB 33624188331, Smiljanićeva 2 Split</item>
    </izvorni_sadrzaj>
    <derivirana_varijabla naziv="DomainObject.Predmet.StecajniUpraviteljiListAddressOIB_1">
      <item>Mira Hajdić, OIB 33624188331,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A6C09C4-B0B1-4BA4-B561-9FCE8A1A6A7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509</properties:Words>
  <properties:Characters>2755</properties:Characters>
  <properties:Lines>73</properties:Lines>
  <properties:Paragraphs>21</properties:Paragraphs>
  <properties:TotalTime>176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3263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2018-06-12T11:47:00Z</dcterms:created>
  <dc:creator>Ivan Bauk</dc:creator>
  <dc:description>Ovaj predložak služi kao osnova za kreiranje novih eSPIS predložaka te za upravljanje eSPIS funkcijama tijekom obrade sudskih dokumenata.</dc:description>
  <cp:lastModifiedBy>Zrinka Ćosić</cp:lastModifiedBy>
  <cp:lastPrinted>2019-05-31T08:47:00Z</cp:lastPrinted>
  <dcterms:modified xmlns:xsi="http://www.w3.org/2001/XMLSchema-instance" xsi:type="dcterms:W3CDTF">2019-06-11T05:49:00Z</dcterms:modified>
  <cp:revision>24</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Odluka - Rješenje - odbačena žalba kao nedopuštena/nepotpuna/nepravodobna (54 Pž-2056-2019.docx)</vt:lpwstr>
  </prop:property>
  <prop:property name="Predlozak_id" pid="6" fmtid="{D5CDD505-2E9C-101B-9397-08002B2CF9AE}">
    <vt:lpwstr>1000000655</vt:lpwstr>
  </prop:property>
  <prop:property name="Predlozak_oznaka" pid="7" fmtid="{D5CDD505-2E9C-101B-9397-08002B2CF9AE}">
    <vt:lpwstr>VTSRH-memorandum2018</vt:lpwstr>
  </prop:property>
  <prop:property name="Predlozak_naziv" pid="8" fmtid="{D5CDD505-2E9C-101B-9397-08002B2CF9AE}">
    <vt:lpwstr>VTSRH - memorandum 2018 s grbom, dopis, presuda, rješenje s poslovnim brojem </vt:lpwstr>
  </prop:property>
</prop:Properties>
</file>