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b1759" w14:paraId="84b1759" w:rsidRDefault="001A7D38" w:rsidR="001A7D38">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A7D38" w:rsidP="001A3D64" w:rsidR="001A7D38" w:rsidRPr="001A7D38">
      <w:pPr>
        <w:rPr>
          <w:sz w:val="24"/>
          <w:szCs w:val="24"/>
        </w:rPr>
      </w:pPr>
      <w:r w:rsidRPr="001A7D38">
        <w:rPr>
          <w:sz w:val="24"/>
          <w:szCs w:val="24"/>
        </w:rPr>
        <w:t>REPUBLIKA HRVATSKA</w:t>
      </w:r>
    </w:p>
    <w:p w:rsidRDefault="001A7D38" w:rsidP="001A3D64" w:rsidR="001A7D38" w:rsidRPr="001A7D38">
      <w:pPr>
        <w:rPr>
          <w:sz w:val="24"/>
          <w:szCs w:val="24"/>
        </w:rPr>
      </w:pPr>
      <w:r w:rsidRPr="001A7D38">
        <w:rPr>
          <w:sz w:val="24"/>
          <w:szCs w:val="24"/>
        </w:rPr>
        <w:t xml:space="preserve">  Trgovački sud u Zagrebu</w:t>
      </w:r>
    </w:p>
    <w:p w:rsidRDefault="001A7D38" w:rsidP="001A3D64" w:rsidR="001A7D38" w:rsidRPr="001A7D38">
      <w:pPr>
        <w:rPr>
          <w:sz w:val="24"/>
          <w:szCs w:val="24"/>
        </w:rPr>
      </w:pPr>
      <w:r w:rsidRPr="001A7D38">
        <w:rPr>
          <w:sz w:val="24"/>
          <w:szCs w:val="24"/>
        </w:rPr>
        <w:t xml:space="preserve">    Zagreb, Amruševa 2/II</w:t>
      </w:r>
    </w:p>
    <w:p w:rsidRDefault="00B74218" w:rsidP="00F44CB5" w:rsidR="00B74218">
      <w:pPr>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1A7D38">
        <w:rPr>
          <w:sz w:val="24"/>
        </w:rPr>
        <w:t>27</w:t>
      </w:r>
      <w:r w:rsidRPr="00482933">
        <w:rPr>
          <w:sz w:val="24"/>
        </w:rPr>
        <w:t>.</w:t>
      </w:r>
      <w:r>
        <w:rPr>
          <w:b/>
          <w:sz w:val="24"/>
        </w:rPr>
        <w:t xml:space="preserve"> </w:t>
      </w:r>
      <w:r w:rsidRPr="00482933">
        <w:rPr>
          <w:sz w:val="24"/>
        </w:rPr>
        <w:t>S</w:t>
      </w:r>
      <w:r>
        <w:rPr>
          <w:sz w:val="24"/>
        </w:rPr>
        <w:t>t-</w:t>
      </w:r>
      <w:r w:rsidR="006533B0">
        <w:rPr>
          <w:sz w:val="24"/>
        </w:rPr>
        <w:t>2</w:t>
      </w:r>
      <w:r w:rsidR="004F0BEF">
        <w:rPr>
          <w:sz w:val="24"/>
        </w:rPr>
        <w:t>509</w:t>
      </w:r>
      <w:r w:rsidR="001A7D38">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1A7D38">
        <w:rPr>
          <w:sz w:val="24"/>
          <w:szCs w:val="24"/>
        </w:rPr>
        <w:t>Ružici Omazić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311FE3">
        <w:rPr>
          <w:sz w:val="24"/>
          <w:szCs w:val="24"/>
        </w:rPr>
        <w:t xml:space="preserve"> </w:t>
      </w:r>
      <w:r w:rsidR="004F0BEF">
        <w:rPr>
          <w:sz w:val="24"/>
          <w:szCs w:val="24"/>
        </w:rPr>
        <w:t>VENDERE</w:t>
      </w:r>
      <w:r w:rsidR="000A2538">
        <w:rPr>
          <w:sz w:val="24"/>
          <w:szCs w:val="24"/>
        </w:rPr>
        <w:t xml:space="preserve"> d.o.o.</w:t>
      </w:r>
      <w:r w:rsidR="00145131" w:rsidRPr="00145131">
        <w:rPr>
          <w:sz w:val="24"/>
          <w:szCs w:val="24"/>
        </w:rPr>
        <w:t xml:space="preserve"> (OIB: </w:t>
      </w:r>
      <w:r w:rsidR="004F0BEF">
        <w:rPr>
          <w:sz w:val="24"/>
          <w:szCs w:val="24"/>
        </w:rPr>
        <w:t>80988205601</w:t>
      </w:r>
      <w:r w:rsidR="00311FE3" w:rsidRPr="00145131">
        <w:rPr>
          <w:sz w:val="24"/>
          <w:szCs w:val="24"/>
        </w:rPr>
        <w:t>)</w:t>
      </w:r>
      <w:r w:rsidRPr="00145131">
        <w:rPr>
          <w:sz w:val="24"/>
          <w:szCs w:val="24"/>
        </w:rPr>
        <w:t>,</w:t>
      </w:r>
      <w:r w:rsidRPr="008600EF">
        <w:rPr>
          <w:sz w:val="24"/>
          <w:szCs w:val="24"/>
        </w:rPr>
        <w:t xml:space="preserve"> dana </w:t>
      </w:r>
      <w:r w:rsidR="001A7D38">
        <w:rPr>
          <w:sz w:val="24"/>
          <w:szCs w:val="24"/>
        </w:rPr>
        <w:t>6</w:t>
      </w:r>
      <w:r w:rsidR="00595E99">
        <w:rPr>
          <w:sz w:val="24"/>
          <w:szCs w:val="24"/>
        </w:rPr>
        <w:t>.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1A7D38">
        <w:rPr>
          <w:sz w:val="24"/>
          <w:szCs w:val="24"/>
        </w:rPr>
        <w:t>6</w:t>
      </w:r>
      <w:r w:rsidR="00595E99">
        <w:rPr>
          <w:sz w:val="24"/>
          <w:szCs w:val="24"/>
        </w:rPr>
        <w:t>.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1A7D38">
        <w:rPr>
          <w:sz w:val="24"/>
          <w:szCs w:val="24"/>
        </w:rPr>
        <w:t>Ružica Omazić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1A7D38">
    <w:pPr>
      <w:pStyle w:val="Zaglavlje"/>
      <w:framePr w:y="1" w:xAlign="center" w:vAnchor="text" w:hAnchor="margin" w:wrap="around"/>
      <w:rPr>
        <w:rStyle w:val="Brojstranice"/>
        <w:sz w:val="24"/>
        <w:szCs w:val="24"/>
      </w:rPr>
    </w:pPr>
    <w:r w:rsidRPr="001A7D38">
      <w:rPr>
        <w:rStyle w:val="Brojstranice"/>
        <w:sz w:val="24"/>
        <w:szCs w:val="24"/>
      </w:rPr>
      <w:fldChar w:fldCharType="begin"/>
    </w:r>
    <w:r w:rsidRPr="001A7D38">
      <w:rPr>
        <w:rStyle w:val="Brojstranice"/>
        <w:sz w:val="24"/>
        <w:szCs w:val="24"/>
      </w:rPr>
      <w:instrText xml:space="preserve">PAGE  </w:instrText>
    </w:r>
    <w:r w:rsidRPr="001A7D38">
      <w:rPr>
        <w:rStyle w:val="Brojstranice"/>
        <w:sz w:val="24"/>
        <w:szCs w:val="24"/>
      </w:rPr>
      <w:fldChar w:fldCharType="separate"/>
    </w:r>
    <w:r w:rsidR="00EE5396">
      <w:rPr>
        <w:rStyle w:val="Brojstranice"/>
        <w:noProof/>
        <w:sz w:val="24"/>
        <w:szCs w:val="24"/>
      </w:rPr>
      <w:t>2</w:t>
    </w:r>
    <w:r w:rsidRPr="001A7D38">
      <w:rPr>
        <w:rStyle w:val="Brojstranice"/>
        <w:sz w:val="24"/>
        <w:szCs w:val="24"/>
      </w:rPr>
      <w:fldChar w:fldCharType="end"/>
    </w:r>
  </w:p>
  <w:p w:rsidRDefault="00734FDD" w:rsidP="00F470AA" w:rsidR="00E87384" w:rsidRPr="00010102">
    <w:pPr>
      <w:pStyle w:val="Zaglavlje"/>
      <w:jc w:val="right"/>
      <w:rPr>
        <w:sz w:val="24"/>
        <w:szCs w:val="24"/>
      </w:rPr>
    </w:pPr>
    <w:r>
      <w:rPr>
        <w:sz w:val="24"/>
        <w:szCs w:val="24"/>
      </w:rPr>
      <w:t>27. St-</w:t>
    </w:r>
    <w:r w:rsidR="006533B0">
      <w:rPr>
        <w:sz w:val="24"/>
        <w:szCs w:val="24"/>
      </w:rPr>
      <w:t>2</w:t>
    </w:r>
    <w:r w:rsidR="004F0BEF">
      <w:rPr>
        <w:sz w:val="24"/>
        <w:szCs w:val="24"/>
      </w:rPr>
      <w:t>509</w:t>
    </w:r>
    <w:r w:rsidR="001A7D38">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2538"/>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131"/>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D38"/>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FE3"/>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194"/>
    <w:rsid w:val="004D061D"/>
    <w:rsid w:val="004D7B79"/>
    <w:rsid w:val="004E099E"/>
    <w:rsid w:val="004E24AE"/>
    <w:rsid w:val="004E38CB"/>
    <w:rsid w:val="004E5638"/>
    <w:rsid w:val="004F0BEF"/>
    <w:rsid w:val="0050050B"/>
    <w:rsid w:val="0050747A"/>
    <w:rsid w:val="00514953"/>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33B0"/>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4FDD"/>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E40"/>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25CD"/>
    <w:rsid w:val="009D3583"/>
    <w:rsid w:val="009D3A5B"/>
    <w:rsid w:val="009D3CE4"/>
    <w:rsid w:val="009D5805"/>
    <w:rsid w:val="009D69A3"/>
    <w:rsid w:val="009E027A"/>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0530A"/>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67983"/>
    <w:rsid w:val="00E87384"/>
    <w:rsid w:val="00E91BC3"/>
    <w:rsid w:val="00E93AAB"/>
    <w:rsid w:val="00EA206D"/>
    <w:rsid w:val="00EA221F"/>
    <w:rsid w:val="00EA4F0D"/>
    <w:rsid w:val="00EC6B71"/>
    <w:rsid w:val="00EC7E37"/>
    <w:rsid w:val="00ED0001"/>
    <w:rsid w:val="00ED37C0"/>
    <w:rsid w:val="00ED49F1"/>
    <w:rsid w:val="00ED583A"/>
    <w:rsid w:val="00EE0D2B"/>
    <w:rsid w:val="00EE5396"/>
    <w:rsid w:val="00EF6EB5"/>
    <w:rsid w:val="00F110D5"/>
    <w:rsid w:val="00F23214"/>
    <w:rsid w:val="00F2388E"/>
    <w:rsid w:val="00F31EBC"/>
    <w:rsid w:val="00F3554E"/>
    <w:rsid w:val="00F408C0"/>
    <w:rsid w:val="00F433D6"/>
    <w:rsid w:val="00F4409E"/>
    <w:rsid w:val="00F44CB5"/>
    <w:rsid w:val="00F470AA"/>
    <w:rsid w:val="00F47302"/>
    <w:rsid w:val="00F53179"/>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E5396"/>
    <w:rPr>
      <w:color w:val="808080"/>
      <w:bdr w:space="0" w:sz="0" w:color="auto" w:val="none"/>
      <w:shd w:fill="auto" w:color="auto" w:val="clear"/>
    </w:rPr>
  </w:style>
  <w:style w:customStyle="true" w:styleId="eSPISCCParagraphDefaultFont" w:type="character">
    <w:name w:val="eSPIS_CC_Paragraph Default Font"/>
    <w:basedOn w:val="Zadanifontodlomka"/>
    <w:rsid w:val="00EE53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5396"/>
    <w:rPr>
      <w:bdr w:space="0" w:sz="0" w:color="auto" w:val="none"/>
      <w:shd w:fill="FFFFCC" w:color="auto" w:val="clear"/>
      <w:lang w:val="hr-HR"/>
    </w:rPr>
  </w:style>
  <w:style w:customStyle="true" w:styleId="PozadinaSvijetloCrvena" w:type="character">
    <w:name w:val="Pozadina_SvijetloCrvena"/>
    <w:basedOn w:val="eSPISCCParagraphDefaultFont"/>
    <w:rsid w:val="00EE53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53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E5396"/>
    <w:rPr>
      <w:color w:val="808080"/>
      <w:bdr w:color="auto" w:space="0" w:sz="0" w:val="none"/>
      <w:shd w:color="auto" w:fill="auto" w:val="clear"/>
    </w:rPr>
  </w:style>
  <w:style w:customStyle="1" w:styleId="eSPISCCParagraphDefaultFont" w:type="character">
    <w:name w:val="eSPIS_CC_Paragraph Default Font"/>
    <w:basedOn w:val="Zadanifontodlomka"/>
    <w:rsid w:val="00EE53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5396"/>
    <w:rPr>
      <w:bdr w:color="auto" w:space="0" w:sz="0" w:val="none"/>
      <w:shd w:color="auto" w:fill="FFFFCC" w:val="clear"/>
      <w:lang w:val="hr-HR"/>
    </w:rPr>
  </w:style>
  <w:style w:customStyle="1" w:styleId="PozadinaSvijetloCrvena" w:type="character">
    <w:name w:val="Pozadina_SvijetloCrvena"/>
    <w:basedOn w:val="eSPISCCParagraphDefaultFont"/>
    <w:rsid w:val="00EE53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53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2509</izvorni_sadrzaj>
    <derivirana_varijabla naziv="DomainObject.Predmet.Broj_1">2509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St-2509/2015</izvorni_sadrzaj>
    <derivirana_varijabla naziv="DomainObject.Predmet.OznakaBroj_1">St-2509/2015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VENDERE d.o.o.</izvorni_sadrzaj>
    <derivirana_varijabla naziv="DomainObject.Predmet.ProtustrankaFormated_1">  VENDERE d.o.o.</derivirana_varijabla>
  </DomainObject.Predmet.ProtustrankaFormated>
  <DomainObject.Predmet.ProtustrankaFormatedOIB>
    <izvorni_sadrzaj>  VENDERE d.o.o., OIB 80988205601</izvorni_sadrzaj>
    <derivirana_varijabla naziv="DomainObject.Predmet.ProtustrankaFormatedOIB_1">  VENDERE d.o.o., OIB 80988205601</derivirana_varijabla>
  </DomainObject.Predmet.ProtustrankaFormatedOIB>
  <DomainObject.Predmet.ProtustrankaFormatedWithAdress>
    <izvorni_sadrzaj> VENDERE d.o.o., Ulica grada Wirgesa 10, 10430 Samobor</izvorni_sadrzaj>
    <derivirana_varijabla naziv="DomainObject.Predmet.ProtustrankaFormatedWithAdress_1"> VENDERE d.o.o., Ulica grada Wirgesa 10, 10430 Samobor</derivirana_varijabla>
  </DomainObject.Predmet.ProtustrankaFormatedWithAdress>
  <DomainObject.Predmet.ProtustrankaFormatedWithAdressOIB>
    <izvorni_sadrzaj> VENDERE d.o.o., OIB 80988205601, Ulica grada Wirgesa 10, 10430 Samobor</izvorni_sadrzaj>
    <derivirana_varijabla naziv="DomainObject.Predmet.ProtustrankaFormatedWithAdressOIB_1"> VENDERE d.o.o., OIB 80988205601, Ulica grada Wirgesa 10, 10430 Samobor</derivirana_varijabla>
  </DomainObject.Predmet.ProtustrankaFormatedWithAdressOIB>
  <DomainObject.Predmet.ProtustrankaWithAdress>
    <izvorni_sadrzaj>VENDERE d.o.o. Ulica grada Wirgesa 10, 10430 Samobor</izvorni_sadrzaj>
    <derivirana_varijabla naziv="DomainObject.Predmet.ProtustrankaWithAdress_1">VENDERE d.o.o. Ulica grada Wirgesa 10, 10430 Samobor</derivirana_varijabla>
  </DomainObject.Predmet.ProtustrankaWithAdress>
  <DomainObject.Predmet.ProtustrankaWithAdressOIB>
    <izvorni_sadrzaj>VENDERE d.o.o., OIB 80988205601, Ulica grada Wirgesa 10, 10430 Samobor</izvorni_sadrzaj>
    <derivirana_varijabla naziv="DomainObject.Predmet.ProtustrankaWithAdressOIB_1">VENDERE d.o.o., OIB 80988205601, Ulica grada Wirgesa 10, 10430 Samobor</derivirana_varijabla>
  </DomainObject.Predmet.ProtustrankaWithAdressOIB>
  <DomainObject.Predmet.ProtustrankaNazivFormated>
    <izvorni_sadrzaj>VENDERE d.o.o.</izvorni_sadrzaj>
    <derivirana_varijabla naziv="DomainObject.Predmet.ProtustrankaNazivFormated_1">VENDERE d.o.o.</derivirana_varijabla>
  </DomainObject.Predmet.ProtustrankaNazivFormated>
  <DomainObject.Predmet.ProtustrankaNazivFormatedOIB>
    <izvorni_sadrzaj>VENDERE d.o.o., OIB 80988205601</izvorni_sadrzaj>
    <derivirana_varijabla naziv="DomainObject.Predmet.ProtustrankaNazivFormatedOIB_1">VENDERE d.o.o., OIB 80988205601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VENDERE d.o.o.</item>
    </izvorni_sadrzaj>
    <derivirana_varijabla naziv="DomainObject.Predmet.ProtuStrankaListFormated_1">
      <item>VENDERE d.o.o.</item>
    </derivirana_varijabla>
  </DomainObject.Predmet.ProtuStrankaListFormated>
  <DomainObject.Predmet.ProtuStrankaListFormatedOIB>
    <izvorni_sadrzaj>
      <item>VENDERE d.o.o., OIB 80988205601</item>
    </izvorni_sadrzaj>
    <derivirana_varijabla naziv="DomainObject.Predmet.ProtuStrankaListFormatedOIB_1">
      <item>VENDERE d.o.o., OIB 80988205601</item>
    </derivirana_varijabla>
  </DomainObject.Predmet.ProtuStrankaListFormatedOIB>
  <DomainObject.Predmet.ProtuStrankaListFormatedWithAdress>
    <izvorni_sadrzaj>
      <item>VENDERE d.o.o., Ulica grada Wirgesa 10, 10430 Samobor</item>
    </izvorni_sadrzaj>
    <derivirana_varijabla naziv="DomainObject.Predmet.ProtuStrankaListFormatedWithAdress_1">
      <item>VENDERE d.o.o., Ulica grada Wirgesa 10, 10430 Samobor</item>
    </derivirana_varijabla>
  </DomainObject.Predmet.ProtuStrankaListFormatedWithAdress>
  <DomainObject.Predmet.ProtuStrankaListFormatedWithAdressOIB>
    <izvorni_sadrzaj>
      <item>VENDERE d.o.o., OIB 80988205601, Ulica grada Wirgesa 10, 10430 Samobor</item>
    </izvorni_sadrzaj>
    <derivirana_varijabla naziv="DomainObject.Predmet.ProtuStrankaListFormatedWithAdressOIB_1">
      <item>VENDERE d.o.o., OIB 80988205601, Ulica grada Wirgesa 10, 10430 Samobor</item>
    </derivirana_varijabla>
  </DomainObject.Predmet.ProtuStrankaListFormatedWithAdressOIB>
  <DomainObject.Predmet.ProtuStrankaListNazivFormated>
    <izvorni_sadrzaj>
      <item>VENDERE d.o.o.</item>
    </izvorni_sadrzaj>
    <derivirana_varijabla naziv="DomainObject.Predmet.ProtuStrankaListNazivFormated_1">
      <item>VENDERE d.o.o.</item>
    </derivirana_varijabla>
  </DomainObject.Predmet.ProtuStrankaListNazivFormated>
  <DomainObject.Predmet.ProtuStrankaListNazivFormatedOIB>
    <izvorni_sadrzaj>
      <item>VENDERE d.o.o., OIB 80988205601</item>
    </izvorni_sadrzaj>
    <derivirana_varijabla naziv="DomainObject.Predmet.ProtuStrankaListNazivFormatedOIB_1">
      <item>VENDERE d.o.o., OIB 80988205601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VENDERE d.o.o.</izvorni_sadrzaj>
    <derivirana_varijabla naziv="DomainObject.Predmet.ProtustrankaIDrugi_1">VENDERE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VENDERE d.o.o., OIB 80988205601, Ulica grada Wirgesa 10, 10430 Samobor</izvorni_sadrzaj>
    <derivirana_varijabla naziv="DomainObject.Predmet.ProtustrankaIDrugiAdressOIB_1">VENDERE d.o.o., OIB 80988205601, Ulica grada Wirgesa 10,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VENDERE d.o.o.</item>
    </izvorni_sadrzaj>
    <derivirana_varijabla naziv="DomainObject.Predmet.SudioniciListNaziv_1">
      <item>FINA Regionalni centar Zagreb</item>
      <item>VENDERE d.o.o.</item>
    </derivirana_varijabla>
  </DomainObject.Predmet.SudioniciListNaziv>
  <DomainObject.Predmet.SudioniciListAdressOIB>
    <izvorni_sadrzaj>
      <item>FINA Regionalni centar Zagreb, OIB 85821130368, Trg svibanjskih žrtava 1995. 1,10000 Zagreb</item>
      <item>VENDERE d.o.o., OIB 80988205601, Ulica grada Wirgesa 10,10430 Samobor</item>
    </izvorni_sadrzaj>
    <derivirana_varijabla naziv="DomainObject.Predmet.SudioniciListAdressOIB_1">
      <item>FINA Regionalni centar Zagreb, OIB 85821130368, Trg svibanjskih žrtava 1995. 1,10000 Zagreb</item>
      <item>VENDERE d.o.o., OIB 80988205601, Ulica grada Wirgesa 10,10430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80988205601</item>
    </izvorni_sadrzaj>
    <derivirana_varijabla naziv="DomainObject.Predmet.SudioniciListNazivOIB_1">
      <item>, OIB 85821130368</item>
      <item>, OIB 80988205601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73C9FA-5B0C-4A65-8245-784763DBEC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1937</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2015-11-06T14:55:00Z</dcterms:created>
  <dc:creator>Korisnik</dc:creator>
  <cp:lastModifiedBy>Ksenija Nol</cp:lastModifiedBy>
  <cp:lastPrinted>2015-11-06T13:07:00Z</cp:lastPrinted>
  <dcterms:modified xmlns:xsi="http://www.w3.org/2001/XMLSchema-instance" xsi:type="dcterms:W3CDTF">2015-11-06T14:56:00Z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