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e406" w14:paraId="cabe406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860402">
        <w:rPr>
          <w:rFonts w:hAnsi="Times New Roman" w:ascii="Times New Roman"/>
        </w:rPr>
        <w:t>1138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D24FF2">
        <w:rPr>
          <w:rFonts w:hAnsi="Times New Roman" w:ascii="Times New Roman"/>
        </w:rPr>
        <w:t>6</w:t>
      </w:r>
    </w:p>
    <w:p w:rsidRDefault="005939C6" w:rsidP="007F2409" w:rsidR="0019795A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</w:t>
      </w:r>
    </w:p>
    <w:p w:rsidRDefault="007849EC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860402" w:rsidRPr="00860402">
        <w:rPr>
          <w:rFonts w:hAnsi="Times New Roman" w:ascii="Times New Roman"/>
        </w:rPr>
        <w:t>VRANICA GRAĐENJE d.o.o., Gajec, Stjepana Vojnovića 8, OIB: 80020240188</w:t>
      </w:r>
      <w:r>
        <w:rPr>
          <w:rFonts w:hAnsi="Times New Roman" w:ascii="Times New Roman"/>
        </w:rPr>
        <w:t xml:space="preserve">, </w:t>
      </w:r>
      <w:r w:rsidR="00ED743F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 xml:space="preserve">. </w:t>
      </w:r>
      <w:r w:rsidR="00ED743F">
        <w:rPr>
          <w:rFonts w:hAnsi="Times New Roman" w:ascii="Times New Roman"/>
        </w:rPr>
        <w:t>veljače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860402" w:rsidRPr="00860402">
        <w:rPr>
          <w:rFonts w:hAnsi="Times New Roman" w:ascii="Times New Roman"/>
        </w:rPr>
        <w:t>VRANICA GRAĐENJE d.o.o., Gajec, Stjepana Vojnovića 8, OIB: 80020240188</w:t>
      </w:r>
      <w:r w:rsidRPr="005C4796">
        <w:rPr>
          <w:rFonts w:hAnsi="Times New Roman" w:ascii="Times New Roman"/>
        </w:rPr>
        <w:t xml:space="preserve">, </w:t>
      </w:r>
      <w:r w:rsidR="00576CF0">
        <w:rPr>
          <w:rFonts w:hAnsi="Times New Roman" w:ascii="Times New Roman"/>
        </w:rPr>
        <w:t>8</w:t>
      </w:r>
      <w:r w:rsidRPr="005C4796">
        <w:rPr>
          <w:rFonts w:hAnsi="Times New Roman" w:ascii="Times New Roman"/>
        </w:rPr>
        <w:t xml:space="preserve">. </w:t>
      </w:r>
      <w:r w:rsidR="00576CF0">
        <w:rPr>
          <w:rFonts w:hAnsi="Times New Roman" w:ascii="Times New Roman"/>
        </w:rPr>
        <w:t>veljače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4518C8">
        <w:rPr>
          <w:rFonts w:hAnsi="Times New Roman" w:ascii="Times New Roman"/>
          <w:color w:val="FF0000"/>
        </w:rPr>
        <w:t xml:space="preserve"> </w:t>
      </w:r>
      <w:r w:rsidR="00080DDF">
        <w:rPr>
          <w:rFonts w:hAnsi="Times New Roman" w:ascii="Times New Roman"/>
        </w:rPr>
        <w:t>1</w:t>
      </w:r>
      <w:r w:rsidR="00860402">
        <w:rPr>
          <w:rFonts w:hAnsi="Times New Roman" w:ascii="Times New Roman"/>
        </w:rPr>
        <w:t>3</w:t>
      </w:r>
      <w:r w:rsidR="00080DDF">
        <w:rPr>
          <w:rFonts w:hAnsi="Times New Roman" w:ascii="Times New Roman"/>
        </w:rPr>
        <w:t>,</w:t>
      </w:r>
      <w:r w:rsidR="00860402">
        <w:rPr>
          <w:rFonts w:hAnsi="Times New Roman" w:ascii="Times New Roman"/>
        </w:rPr>
        <w:t>40</w:t>
      </w:r>
      <w:r w:rsidR="00080DDF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080DDF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AC7793" w:rsidRPr="00AC7793">
        <w:rPr>
          <w:rFonts w:hAnsi="Times New Roman" w:ascii="Times New Roman"/>
        </w:rPr>
        <w:t>Ibrahim Mehmedović, iz Rijeke, A. Starčevića 5, OIB: 91320064198</w:t>
      </w:r>
      <w:r w:rsidR="00080DDF">
        <w:rPr>
          <w:rFonts w:hAnsi="Times New Roman" w:ascii="Times New Roman"/>
        </w:rPr>
        <w:t>.</w:t>
      </w:r>
      <w:r w:rsidRPr="00080DDF">
        <w:rPr>
          <w:rFonts w:hAnsi="Times New Roman" w:ascii="Times New Roman"/>
        </w:rPr>
        <w:t xml:space="preserve">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860402" w:rsidRPr="00860402">
        <w:rPr>
          <w:rFonts w:hAnsi="Times New Roman" w:ascii="Times New Roman"/>
        </w:rPr>
        <w:t>VRANICA GRAĐENJE d.o.o., Gajec, Stjepana Vojnovića 8, OIB: 80020240188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860402" w:rsidRPr="00860402">
        <w:rPr>
          <w:rFonts w:hAnsi="Times New Roman" w:ascii="Times New Roman"/>
        </w:rPr>
        <w:t>VRANICA GRAĐENJE d.o.o., Gajec, Stjepana Vojnovića 8, OIB: 80020240188</w:t>
      </w:r>
      <w:r w:rsidRPr="005C4796">
        <w:rPr>
          <w:rFonts w:hAnsi="Times New Roman" w:ascii="Times New Roman"/>
        </w:rPr>
        <w:t>, brisat će se iz sudskog registra.</w:t>
      </w:r>
    </w:p>
    <w:p w:rsidRDefault="009C4F5D" w:rsidP="00464385" w:rsidR="009C4F5D">
      <w:pPr>
        <w:ind w:firstLine="720"/>
        <w:jc w:val="both"/>
        <w:rPr>
          <w:rFonts w:hAnsi="Times New Roman" w:ascii="Times New Roman"/>
        </w:rPr>
      </w:pP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860402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860402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860402" w:rsidRPr="00860402">
        <w:rPr>
          <w:rFonts w:hAnsi="Times New Roman" w:ascii="Times New Roman"/>
        </w:rPr>
        <w:t>VRANICA GRAĐENJE d.o.o., Gajec, Stjepana Vojnovića 8, OIB: 80020240188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860402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860402">
        <w:rPr>
          <w:rFonts w:hAnsi="Times New Roman" w:ascii="Times New Roman"/>
        </w:rPr>
        <w:t>veljače</w:t>
      </w:r>
      <w:r w:rsidR="00DC2885"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860402">
        <w:rPr>
          <w:rFonts w:hAnsi="Times New Roman" w:ascii="Times New Roman"/>
        </w:rPr>
        <w:t>46.064,72</w:t>
      </w:r>
      <w:r w:rsidR="00DC2885">
        <w:rPr>
          <w:rFonts w:hAnsi="Times New Roman" w:ascii="Times New Roman"/>
        </w:rPr>
        <w:t xml:space="preserve"> kn, te da ima </w:t>
      </w:r>
      <w:r w:rsidR="00FA1478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860402">
        <w:rPr>
          <w:rFonts w:hAnsi="Times New Roman" w:ascii="Times New Roman"/>
        </w:rPr>
        <w:t>23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E31A65" w:rsidR="00B0362E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 xml:space="preserve">Na ročištu održanom </w:t>
      </w:r>
      <w:r w:rsidR="00860402">
        <w:rPr>
          <w:rFonts w:hAnsi="Times New Roman" w:ascii="Times New Roman"/>
        </w:rPr>
        <w:t>28</w:t>
      </w:r>
      <w:r w:rsidR="0054026A">
        <w:rPr>
          <w:rFonts w:hAnsi="Times New Roman" w:ascii="Times New Roman"/>
        </w:rPr>
        <w:t xml:space="preserve">. </w:t>
      </w:r>
      <w:r w:rsidR="00860402">
        <w:rPr>
          <w:rFonts w:hAnsi="Times New Roman" w:ascii="Times New Roman"/>
        </w:rPr>
        <w:t>listopada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41020B">
        <w:rPr>
          <w:rFonts w:hAnsi="Times New Roman" w:ascii="Times New Roman"/>
        </w:rPr>
        <w:t>28</w:t>
      </w:r>
      <w:r w:rsidR="0029593A">
        <w:rPr>
          <w:rFonts w:hAnsi="Times New Roman" w:ascii="Times New Roman"/>
        </w:rPr>
        <w:t xml:space="preserve">. </w:t>
      </w:r>
      <w:r w:rsidR="0041020B">
        <w:rPr>
          <w:rFonts w:hAnsi="Times New Roman" w:ascii="Times New Roman"/>
        </w:rPr>
        <w:t>rujna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E31A65" w:rsidRPr="00E31A65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</w:p>
    <w:p w:rsidRDefault="00FA1478" w:rsidP="00E31A65" w:rsidR="00FA1478">
      <w:pPr>
        <w:ind w:firstLine="720"/>
        <w:jc w:val="both"/>
        <w:rPr>
          <w:rFonts w:hAnsi="Times New Roman" w:ascii="Times New Roman"/>
        </w:rPr>
      </w:pPr>
    </w:p>
    <w:p w:rsidRDefault="00E31A65" w:rsidP="00E31A65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Rješenjem poslovni broj gornji od </w:t>
      </w:r>
      <w:r w:rsidR="00860402">
        <w:rPr>
          <w:rFonts w:hAnsi="Times New Roman" w:ascii="Times New Roman"/>
        </w:rPr>
        <w:t>31</w:t>
      </w:r>
      <w:r w:rsidRPr="00E31A65">
        <w:rPr>
          <w:rFonts w:hAnsi="Times New Roman" w:ascii="Times New Roman"/>
        </w:rPr>
        <w:t xml:space="preserve">. </w:t>
      </w:r>
      <w:r w:rsidR="00860402">
        <w:rPr>
          <w:rFonts w:hAnsi="Times New Roman" w:ascii="Times New Roman"/>
        </w:rPr>
        <w:t>listopada</w:t>
      </w:r>
      <w:r w:rsidRPr="00E31A65">
        <w:rPr>
          <w:rFonts w:hAnsi="Times New Roman" w:ascii="Times New Roman"/>
        </w:rPr>
        <w:t xml:space="preserve"> 2016. imenovan je privremeni stečajni upravitelj radi ispitivanja da li se imovinom dužnika mogu namiriti troškovi postupka.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E31A65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Privremeni stečajni upravitelj je </w:t>
      </w:r>
      <w:r w:rsidR="00860402">
        <w:rPr>
          <w:rFonts w:hAnsi="Times New Roman" w:ascii="Times New Roman"/>
        </w:rPr>
        <w:t>1</w:t>
      </w:r>
      <w:r w:rsidRPr="00E31A65">
        <w:rPr>
          <w:rFonts w:hAnsi="Times New Roman" w:ascii="Times New Roman"/>
        </w:rPr>
        <w:t xml:space="preserve">. prosinca 2016. dostavio izviješće u kojem navodi da je dužnik na dan 9. studenog 2016. blokiran </w:t>
      </w:r>
      <w:r w:rsidR="00860402">
        <w:rPr>
          <w:rFonts w:hAnsi="Times New Roman" w:ascii="Times New Roman"/>
        </w:rPr>
        <w:t>401</w:t>
      </w:r>
      <w:r w:rsidRPr="00E31A65">
        <w:rPr>
          <w:rFonts w:hAnsi="Times New Roman" w:ascii="Times New Roman"/>
        </w:rPr>
        <w:t xml:space="preserve"> dana, a blokada je iznosila </w:t>
      </w:r>
      <w:r w:rsidR="00860402">
        <w:rPr>
          <w:rFonts w:hAnsi="Times New Roman" w:ascii="Times New Roman"/>
        </w:rPr>
        <w:t>51.202,30</w:t>
      </w:r>
      <w:r w:rsidRPr="00E31A65">
        <w:rPr>
          <w:rFonts w:hAnsi="Times New Roman" w:ascii="Times New Roman"/>
        </w:rPr>
        <w:t xml:space="preserve"> kn, te je isti i nadalje blokiran. Dužnik da  je prestao obavljati djelatnost, isti da je prezadužen, nesposoban za plaćanje te </w:t>
      </w:r>
      <w:r w:rsidR="00FA1478">
        <w:rPr>
          <w:rFonts w:hAnsi="Times New Roman" w:ascii="Times New Roman"/>
        </w:rPr>
        <w:t>isti</w:t>
      </w:r>
      <w:r w:rsidRPr="00E31A65">
        <w:rPr>
          <w:rFonts w:hAnsi="Times New Roman" w:ascii="Times New Roman"/>
        </w:rPr>
        <w:t xml:space="preserve"> nema imovine za namirenje troškova stečajnog postupka. Izvješće privremenog stečajnog upravitelja obj</w:t>
      </w:r>
      <w:r w:rsidR="00FA1478">
        <w:rPr>
          <w:rFonts w:hAnsi="Times New Roman" w:ascii="Times New Roman"/>
        </w:rPr>
        <w:t xml:space="preserve">avljeno je na e-Oglasnoj ploči </w:t>
      </w:r>
      <w:r w:rsidR="00FB4BA2">
        <w:rPr>
          <w:rFonts w:hAnsi="Times New Roman" w:ascii="Times New Roman"/>
        </w:rPr>
        <w:t>6</w:t>
      </w:r>
      <w:r w:rsidRPr="00E31A65">
        <w:rPr>
          <w:rFonts w:hAnsi="Times New Roman" w:ascii="Times New Roman"/>
        </w:rPr>
        <w:t>. prosinca 2016.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E31A65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Dakle iz navedenog proizlazi da imovina dužnika </w:t>
      </w:r>
      <w:r w:rsidR="0019795A" w:rsidRPr="0019795A">
        <w:rPr>
          <w:rFonts w:hAnsi="Times New Roman" w:ascii="Times New Roman"/>
        </w:rPr>
        <w:t>VRANICA GRAĐENJE d.o.o., Gajec</w:t>
      </w:r>
      <w:r w:rsidRPr="00E31A65">
        <w:rPr>
          <w:rFonts w:hAnsi="Times New Roman" w:ascii="Times New Roman"/>
        </w:rPr>
        <w:t xml:space="preserve">, 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E31A65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>Rješenjem ovog suda poslovni broj St-</w:t>
      </w:r>
      <w:r w:rsidR="0019795A">
        <w:rPr>
          <w:rFonts w:hAnsi="Times New Roman" w:ascii="Times New Roman"/>
        </w:rPr>
        <w:t>1138</w:t>
      </w:r>
      <w:r w:rsidRPr="00E31A65">
        <w:rPr>
          <w:rFonts w:hAnsi="Times New Roman" w:ascii="Times New Roman"/>
        </w:rPr>
        <w:t xml:space="preserve">/16 od </w:t>
      </w:r>
      <w:r w:rsidR="0019795A">
        <w:rPr>
          <w:rFonts w:hAnsi="Times New Roman" w:ascii="Times New Roman"/>
        </w:rPr>
        <w:t>16</w:t>
      </w:r>
      <w:r w:rsidRPr="00E31A65">
        <w:rPr>
          <w:rFonts w:hAnsi="Times New Roman" w:ascii="Times New Roman"/>
        </w:rPr>
        <w:t xml:space="preserve">. siječnja 2017. pozvane su osobe koje imaju pravni interes za provedbom stečajnog postupka nad dužnikom da u roku 15 dana od objave rješenja uplate iznos od </w:t>
      </w:r>
      <w:r w:rsidR="00834F60">
        <w:rPr>
          <w:rFonts w:hAnsi="Times New Roman" w:ascii="Times New Roman"/>
        </w:rPr>
        <w:t>21</w:t>
      </w:r>
      <w:r w:rsidRPr="00E31A65">
        <w:rPr>
          <w:rFonts w:hAnsi="Times New Roman" w:ascii="Times New Roman"/>
        </w:rPr>
        <w:t>.800,00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1</w:t>
      </w:r>
      <w:r w:rsidR="0019795A">
        <w:rPr>
          <w:rFonts w:hAnsi="Times New Roman" w:ascii="Times New Roman"/>
        </w:rPr>
        <w:t>6</w:t>
      </w:r>
      <w:r w:rsidRPr="00E31A65">
        <w:rPr>
          <w:rFonts w:hAnsi="Times New Roman" w:ascii="Times New Roman"/>
        </w:rPr>
        <w:t>. siječnja 2017., te provjerom kod računovodstva suda utvrđeno da traženi predujam  nije uplaćen.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 xml:space="preserve"> </w:t>
      </w:r>
    </w:p>
    <w:p w:rsidRDefault="00E31A65" w:rsidP="00834F60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834F60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>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2E1E74">
        <w:rPr>
          <w:rFonts w:hAnsi="Times New Roman" w:ascii="Times New Roman"/>
        </w:rPr>
        <w:t>a</w:t>
      </w:r>
      <w:r w:rsidRPr="00E31A65">
        <w:rPr>
          <w:rFonts w:hAnsi="Times New Roman" w:ascii="Times New Roman"/>
        </w:rPr>
        <w:t>rajući se način primjenjuju odre</w:t>
      </w:r>
      <w:r w:rsidR="002E1E74">
        <w:rPr>
          <w:rFonts w:hAnsi="Times New Roman" w:ascii="Times New Roman"/>
        </w:rPr>
        <w:t>d</w:t>
      </w:r>
      <w:r w:rsidRPr="00E31A65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E31A65" w:rsidP="00E31A65" w:rsidR="00E31A65" w:rsidRPr="00E31A65">
      <w:pPr>
        <w:jc w:val="both"/>
        <w:rPr>
          <w:rFonts w:hAnsi="Times New Roman" w:ascii="Times New Roman"/>
        </w:rPr>
      </w:pPr>
    </w:p>
    <w:p w:rsidRDefault="00E31A65" w:rsidP="0019795A" w:rsidR="00E31A65" w:rsidRPr="00E31A65">
      <w:pPr>
        <w:ind w:firstLine="720"/>
        <w:jc w:val="both"/>
        <w:rPr>
          <w:rFonts w:hAnsi="Times New Roman" w:ascii="Times New Roman"/>
        </w:rPr>
      </w:pPr>
      <w:r w:rsidRPr="00E31A65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CB311A" w:rsidP="00834F60" w:rsidR="00CB311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CB311A">
        <w:rPr>
          <w:rFonts w:hAnsi="Times New Roman" w:ascii="Times New Roman"/>
        </w:rPr>
        <w:t>8</w:t>
      </w:r>
      <w:r w:rsidRPr="001115CA">
        <w:rPr>
          <w:rFonts w:hAnsi="Times New Roman" w:ascii="Times New Roman"/>
        </w:rPr>
        <w:t xml:space="preserve">. </w:t>
      </w:r>
      <w:r w:rsidR="00CB311A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E07C0">
        <w:rPr>
          <w:rFonts w:hAnsi="Times New Roman" w:ascii="Times New Roman"/>
        </w:rPr>
        <w:t>, v.r.</w:t>
      </w:r>
    </w:p>
    <w:p w:rsidRDefault="00AE07C0" w:rsidP="003D1C43" w:rsidR="00AE07C0">
      <w:pPr>
        <w:ind w:firstLine="720"/>
        <w:jc w:val="right"/>
        <w:rPr>
          <w:rFonts w:hAnsi="Times New Roman" w:ascii="Times New Roman"/>
        </w:rPr>
      </w:pPr>
    </w:p>
    <w:p w:rsidRDefault="00AE07C0" w:rsidP="003D1C43" w:rsidR="00AE07C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E07C0" w:rsidP="003D1C43" w:rsidR="00AE07C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E07C0" w:rsidP="003D1C43" w:rsidR="00AE07C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1142D" w:rsidP="003D1C43" w:rsidR="0011142D">
      <w:pPr>
        <w:ind w:firstLine="720"/>
        <w:jc w:val="right"/>
        <w:rPr>
          <w:rFonts w:hAnsi="Times New Roman" w:ascii="Times New Roman"/>
        </w:rPr>
      </w:pPr>
    </w:p>
    <w:p w:rsidRDefault="007D4CD7" w:rsidP="007D4CD7" w:rsidR="007D4CD7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AE07C0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9795A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701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4D7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19795A">
      <w:rPr>
        <w:rFonts w:hAnsi="Times New Roman" w:ascii="Times New Roman"/>
      </w:rPr>
      <w:t>1138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4277D"/>
    <w:rsid w:val="000447BA"/>
    <w:rsid w:val="00046A4F"/>
    <w:rsid w:val="00046AF9"/>
    <w:rsid w:val="0006036C"/>
    <w:rsid w:val="00072634"/>
    <w:rsid w:val="00080DDF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42D"/>
    <w:rsid w:val="001115CA"/>
    <w:rsid w:val="001146AA"/>
    <w:rsid w:val="001314E4"/>
    <w:rsid w:val="00180A62"/>
    <w:rsid w:val="00192133"/>
    <w:rsid w:val="0019795A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E1E74"/>
    <w:rsid w:val="002F043B"/>
    <w:rsid w:val="002F2157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E7A0B"/>
    <w:rsid w:val="003F3EBF"/>
    <w:rsid w:val="003F5409"/>
    <w:rsid w:val="00400CE0"/>
    <w:rsid w:val="00405622"/>
    <w:rsid w:val="0041020B"/>
    <w:rsid w:val="00411F09"/>
    <w:rsid w:val="00417564"/>
    <w:rsid w:val="004301C7"/>
    <w:rsid w:val="00432D8B"/>
    <w:rsid w:val="00447E54"/>
    <w:rsid w:val="004518C8"/>
    <w:rsid w:val="00464385"/>
    <w:rsid w:val="004661FF"/>
    <w:rsid w:val="00466D65"/>
    <w:rsid w:val="0048728D"/>
    <w:rsid w:val="00491637"/>
    <w:rsid w:val="004A24C3"/>
    <w:rsid w:val="004B7D02"/>
    <w:rsid w:val="004D38B6"/>
    <w:rsid w:val="004F4B97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6CF0"/>
    <w:rsid w:val="005809BA"/>
    <w:rsid w:val="00580EBD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C7F6C"/>
    <w:rsid w:val="006E12B0"/>
    <w:rsid w:val="006E1FD3"/>
    <w:rsid w:val="006E4748"/>
    <w:rsid w:val="00705993"/>
    <w:rsid w:val="007077A1"/>
    <w:rsid w:val="00731E1C"/>
    <w:rsid w:val="00735736"/>
    <w:rsid w:val="00737A4B"/>
    <w:rsid w:val="007849EC"/>
    <w:rsid w:val="00793CE7"/>
    <w:rsid w:val="00793E1F"/>
    <w:rsid w:val="007A4D72"/>
    <w:rsid w:val="007C72DF"/>
    <w:rsid w:val="007C7D76"/>
    <w:rsid w:val="007D0C17"/>
    <w:rsid w:val="007D3C43"/>
    <w:rsid w:val="007D4CD7"/>
    <w:rsid w:val="007E4D02"/>
    <w:rsid w:val="007E6A4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34F60"/>
    <w:rsid w:val="0084078A"/>
    <w:rsid w:val="00860402"/>
    <w:rsid w:val="00861DDE"/>
    <w:rsid w:val="0087531A"/>
    <w:rsid w:val="00890661"/>
    <w:rsid w:val="008B4C87"/>
    <w:rsid w:val="008B57BD"/>
    <w:rsid w:val="008C5622"/>
    <w:rsid w:val="008D32A8"/>
    <w:rsid w:val="008D782F"/>
    <w:rsid w:val="008E0EF7"/>
    <w:rsid w:val="00901817"/>
    <w:rsid w:val="00906D58"/>
    <w:rsid w:val="009107AF"/>
    <w:rsid w:val="00917783"/>
    <w:rsid w:val="00926AB4"/>
    <w:rsid w:val="00931FC8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C4F5D"/>
    <w:rsid w:val="009E256E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793"/>
    <w:rsid w:val="00AC7B2F"/>
    <w:rsid w:val="00AD105D"/>
    <w:rsid w:val="00AE07C0"/>
    <w:rsid w:val="00AE5700"/>
    <w:rsid w:val="00AF424C"/>
    <w:rsid w:val="00AF7971"/>
    <w:rsid w:val="00B02BF5"/>
    <w:rsid w:val="00B02D87"/>
    <w:rsid w:val="00B0362E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6485E"/>
    <w:rsid w:val="00C77B87"/>
    <w:rsid w:val="00C92BB5"/>
    <w:rsid w:val="00CB311A"/>
    <w:rsid w:val="00CB732E"/>
    <w:rsid w:val="00CD2F8E"/>
    <w:rsid w:val="00CE253B"/>
    <w:rsid w:val="00CF1B38"/>
    <w:rsid w:val="00CF68C5"/>
    <w:rsid w:val="00D01F2C"/>
    <w:rsid w:val="00D071AA"/>
    <w:rsid w:val="00D10810"/>
    <w:rsid w:val="00D24FF2"/>
    <w:rsid w:val="00D26884"/>
    <w:rsid w:val="00D26F9E"/>
    <w:rsid w:val="00D35963"/>
    <w:rsid w:val="00D4710A"/>
    <w:rsid w:val="00D70195"/>
    <w:rsid w:val="00D72119"/>
    <w:rsid w:val="00D73700"/>
    <w:rsid w:val="00D8039D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65"/>
    <w:rsid w:val="00E31AFD"/>
    <w:rsid w:val="00E56EAA"/>
    <w:rsid w:val="00E57739"/>
    <w:rsid w:val="00E57A13"/>
    <w:rsid w:val="00E72FA9"/>
    <w:rsid w:val="00EA5B3D"/>
    <w:rsid w:val="00EB6E7E"/>
    <w:rsid w:val="00EC6334"/>
    <w:rsid w:val="00ED1D19"/>
    <w:rsid w:val="00ED5DE4"/>
    <w:rsid w:val="00ED743F"/>
    <w:rsid w:val="00EE23B8"/>
    <w:rsid w:val="00EF18D0"/>
    <w:rsid w:val="00F23363"/>
    <w:rsid w:val="00F24042"/>
    <w:rsid w:val="00F36606"/>
    <w:rsid w:val="00F40BFF"/>
    <w:rsid w:val="00F43F21"/>
    <w:rsid w:val="00F45317"/>
    <w:rsid w:val="00F47904"/>
    <w:rsid w:val="00F56224"/>
    <w:rsid w:val="00FA1478"/>
    <w:rsid w:val="00FB1C9C"/>
    <w:rsid w:val="00FB4BA2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E1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E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E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E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E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E1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E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E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E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E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St-1138/2016</izvorni_sadrzaj>
    <derivirana_varijabla naziv="DomainObject.Predmet.OznakaBroj_1">St-1138/2016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VRANICA GRAĐENJE d.o.o. zastupanog po punomoćniku Razim Biberkić</izvorni_sadrzaj>
    <derivirana_varijabla naziv="DomainObject.Predmet.ProtustrankaFormated_1">  VRANICA GRAĐENJE d.o.o. zastupanog po punomoćniku Razim Biberkić</derivirana_varijabla>
  </DomainObject.Predmet.ProtustrankaFormated>
  <DomainObject.Predmet.ProtustrankaFormatedOIB>
    <izvorni_sadrzaj>  VRANICA GRAĐENJE d.o.o., OIB 80020240188 zastupanog po punomoćniku Razim Biberkić</izvorni_sadrzaj>
    <derivirana_varijabla naziv="DomainObject.Predmet.ProtustrankaFormatedOIB_1">  VRANICA GRAĐENJE d.o.o., OIB 80020240188 zastupanog po punomoćniku Razim Biberkić</derivirana_varijabla>
  </DomainObject.Predmet.ProtustrankaFormatedOIB>
  <DomainObject.Predmet.ProtustrankaFormatedWithAdress>
    <izvorni_sadrzaj> VRANICA GRAĐENJE d.o.o., Stjepana Vojnovića 8, 10362 Gajec zastupanog po punomoćniku Razim Biberkić</izvorni_sadrzaj>
    <derivirana_varijabla naziv="DomainObject.Predmet.ProtustrankaFormatedWithAdress_1"> VRANICA GRAĐENJE d.o.o., Stjepana Vojnovića 8, 10362 Gajec zastupanog po punomoćniku Razim Biberkić</derivirana_varijabla>
  </DomainObject.Predmet.ProtustrankaFormatedWithAdress>
  <DomainObject.Predmet.ProtustrankaFormatedWithAdressOIB>
    <izvorni_sadrzaj> VRANICA GRAĐENJE d.o.o., OIB 80020240188, Stjepana Vojnovića 8, 10362 Gajec zastupanog po punomoćniku Razim Biberkić</izvorni_sadrzaj>
    <derivirana_varijabla naziv="DomainObject.Predmet.ProtustrankaFormatedWithAdressOIB_1"> VRANICA GRAĐENJE d.o.o., OIB 80020240188, Stjepana Vojnovića 8, 10362 Gajec zastupanog po punomoćniku Razim Biberkić</derivirana_varijabla>
  </DomainObject.Predmet.ProtustrankaFormatedWithAdressOIB>
  <DomainObject.Predmet.ProtustrankaWithAdress>
    <izvorni_sadrzaj>VRANICA GRAĐENJE d.o.o. Stjepana Vojnovića 8, 10362 Gajec</izvorni_sadrzaj>
    <derivirana_varijabla naziv="DomainObject.Predmet.ProtustrankaWithAdress_1">VRANICA GRAĐENJE d.o.o. Stjepana Vojnovića 8, 10362 Gajec</derivirana_varijabla>
  </DomainObject.Predmet.ProtustrankaWithAdress>
  <DomainObject.Predmet.ProtustrankaWithAdressOIB>
    <izvorni_sadrzaj>VRANICA GRAĐENJE d.o.o., OIB 80020240188, Stjepana Vojnovića 8, 10362 Gajec</izvorni_sadrzaj>
    <derivirana_varijabla naziv="DomainObject.Predmet.ProtustrankaWithAdressOIB_1">VRANICA GRAĐENJE d.o.o., OIB 80020240188, Stjepana Vojnovića 8, 10362 Gajec</derivirana_varijabla>
  </DomainObject.Predmet.ProtustrankaWithAdressOIB>
  <DomainObject.Predmet.ProtustrankaNazivFormated>
    <izvorni_sadrzaj>VRANICA GRAĐENJE d.o.o.</izvorni_sadrzaj>
    <derivirana_varijabla naziv="DomainObject.Predmet.ProtustrankaNazivFormated_1">VRANICA GRAĐENJE d.o.o.</derivirana_varijabla>
  </DomainObject.Predmet.ProtustrankaNazivFormated>
  <DomainObject.Predmet.ProtustrankaNazivFormatedOIB>
    <izvorni_sadrzaj>VRANICA GRAĐENJE d.o.o., OIB 80020240188</izvorni_sadrzaj>
    <derivirana_varijabla naziv="DomainObject.Predmet.ProtustrankaNazivFormatedOIB_1">VRANICA GRAĐENJE d.o.o., OIB 80020240188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VRANICA GRAĐENJE d.o.o. zastupanog po punomoćniku Razim Biberkić</item>
    </izvorni_sadrzaj>
    <derivirana_varijabla naziv="DomainObject.Predmet.ProtuStrankaListFormated_1">
      <item>VRANICA GRAĐENJE d.o.o. zastupanog po punomoćniku Razim Biberkić</item>
    </derivirana_varijabla>
  </DomainObject.Predmet.ProtuStrankaListFormated>
  <DomainObject.Predmet.ProtuStrankaListFormatedOIB>
    <izvorni_sadrzaj>
      <item>VRANICA GRAĐENJE d.o.o., OIB 80020240188 zastupanog po punomoćniku Razim Biberkić</item>
    </izvorni_sadrzaj>
    <derivirana_varijabla naziv="DomainObject.Predmet.ProtuStrankaListFormatedOIB_1">
      <item>VRANICA GRAĐENJE d.o.o., OIB 80020240188 zastupanog po punomoćniku Razim Biberkić</item>
    </derivirana_varijabla>
  </DomainObject.Predmet.ProtuStrankaListFormatedOIB>
  <DomainObject.Predmet.ProtuStrankaListFormatedWithAdress>
    <izvorni_sadrzaj>
      <item>VRANICA GRAĐENJE d.o.o., Stjepana Vojnovića 8, 10362 Gajec zastupanog po punomoćniku Razim Biberkić</item>
    </izvorni_sadrzaj>
    <derivirana_varijabla naziv="DomainObject.Predmet.ProtuStrankaListFormatedWithAdress_1">
      <item>VRANICA GRAĐENJE d.o.o., Stjepana Vojnovića 8, 10362 Gajec zastupanog po punomoćniku Razim Biberkić</item>
    </derivirana_varijabla>
  </DomainObject.Predmet.ProtuStrankaListFormatedWithAdress>
  <DomainObject.Predmet.ProtuStrankaListFormatedWithAdressOIB>
    <izvorni_sadrzaj>
      <item>VRANICA GRAĐENJE d.o.o., OIB 80020240188, Stjepana Vojnovića 8, 10362 Gajec zastupanog po punomoćniku Razim Biberkić</item>
    </izvorni_sadrzaj>
    <derivirana_varijabla naziv="DomainObject.Predmet.ProtuStrankaListFormatedWithAdressOIB_1">
      <item>VRANICA GRAĐENJE d.o.o., OIB 80020240188, Stjepana Vojnovića 8, 10362 Gajec zastupanog po punomoćniku Razim Biberkić</item>
    </derivirana_varijabla>
  </DomainObject.Predmet.ProtuStrankaListFormatedWithAdressOIB>
  <DomainObject.Predmet.ProtuStrankaListNazivFormated>
    <izvorni_sadrzaj>
      <item>VRANICA GRAĐENJE d.o.o.</item>
    </izvorni_sadrzaj>
    <derivirana_varijabla naziv="DomainObject.Predmet.ProtuStrankaListNazivFormated_1">
      <item>VRANICA GRAĐENJE d.o.o.</item>
    </derivirana_varijabla>
  </DomainObject.Predmet.ProtuStrankaListNazivFormated>
  <DomainObject.Predmet.ProtuStrankaListNazivFormatedOIB>
    <izvorni_sadrzaj>
      <item>VRANICA GRAĐENJE d.o.o., OIB 80020240188</item>
    </izvorni_sadrzaj>
    <derivirana_varijabla naziv="DomainObject.Predmet.ProtuStrankaListNazivFormatedOIB_1">
      <item>VRANICA GRAĐENJE d.o.o., OIB 80020240188</item>
    </derivirana_varijabla>
  </DomainObject.Predmet.ProtuStrankaListNazivFormatedOIB>
  <DomainObject.Predmet.OstaliListFormated>
    <izvorni_sadrzaj>
      <item>Razim Biberkić punomoćnik sudionika u postupku VRANICA GRAĐENJE d.o.o.</item>
    </izvorni_sadrzaj>
    <derivirana_varijabla naziv="DomainObject.Predmet.OstaliListFormated_1">
      <item>Razim Biberkić punomoćnik sudionika u postupku VRANICA GRAĐENJE d.o.o.</item>
    </derivirana_varijabla>
  </DomainObject.Predmet.OstaliListFormated>
  <DomainObject.Predmet.OstaliListFormatedOIB>
    <izvorni_sadrzaj>
      <item>Razim Biberkić, OIB 22872954611 punomoćnik sudionika u postupku VRANICA GRAĐENJE d.o.o.</item>
    </izvorni_sadrzaj>
    <derivirana_varijabla naziv="DomainObject.Predmet.OstaliListFormatedOIB_1">
      <item>Razim Biberkić, OIB 22872954611 punomoćnik sudionika u postupku VRANICA GRAĐENJE d.o.o.</item>
    </derivirana_varijabla>
  </DomainObject.Predmet.OstaliListFormatedOIB>
  <DomainObject.Predmet.OstaliListFormatedWithAdress>
    <izvorni_sadrzaj>
      <item>Razim Biberkić, Donja Međiđa bb, 76257 Donja Međiđa punomoćnik sudionika u postupku VRANICA GRAĐENJE d.o.o.</item>
    </izvorni_sadrzaj>
    <derivirana_varijabla naziv="DomainObject.Predmet.OstaliListFormatedWithAdress_1">
      <item>Razim Biberkić, Donja Međiđa bb, 76257 Donja Međiđa punomoćnik sudionika u postupku VRANICA GRAĐENJE d.o.o.</item>
    </derivirana_varijabla>
  </DomainObject.Predmet.OstaliListFormatedWithAdress>
  <DomainObject.Predmet.OstaliListFormatedWithAdressOIB>
    <izvorni_sadrzaj>
      <item>Razim Biberkić, OIB 22872954611, Donja Međiđa bb, 76257 Donja Međiđa punomoćnik sudionika u postupku VRANICA GRAĐENJE d.o.o.</item>
    </izvorni_sadrzaj>
    <derivirana_varijabla naziv="DomainObject.Predmet.OstaliListFormatedWithAdressOIB_1">
      <item>Razim Biberkić, OIB 22872954611, Donja Međiđa bb, 76257 Donja Međiđa punomoćnik sudionika u postupku VRANICA GRAĐENJE d.o.o.</item>
    </derivirana_varijabla>
  </DomainObject.Predmet.OstaliListFormatedWithAdressOIB>
  <DomainObject.Predmet.OstaliListNazivFormated>
    <izvorni_sadrzaj>
      <item>Razim Biberkić</item>
    </izvorni_sadrzaj>
    <derivirana_varijabla naziv="DomainObject.Predmet.OstaliListNazivFormated_1">
      <item>Razim Biberkić</item>
    </derivirana_varijabla>
  </DomainObject.Predmet.OstaliListNazivFormated>
  <DomainObject.Predmet.OstaliListNazivFormatedOIB>
    <izvorni_sadrzaj>
      <item>Razim Biberkić, OIB 22872954611</item>
    </izvorni_sadrzaj>
    <derivirana_varijabla naziv="DomainObject.Predmet.OstaliListNazivFormatedOIB_1">
      <item>Razim Biberkić, OIB 22872954611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VRANICA GRAĐENJE d.o.o.</izvorni_sadrzaj>
    <derivirana_varijabla naziv="DomainObject.Predmet.ProtustrankaIDrugi_1">VRANICA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VRANICA GRAĐENJE d.o.o., OIB 80020240188, Stjepana Vojnovića 8, 10362 Gajec</izvorni_sadrzaj>
    <derivirana_varijabla naziv="DomainObject.Predmet.ProtustrankaIDrugiAdressOIB_1">VRANICA GRAĐENJE d.o.o., OIB 80020240188, Stjepana Vojnovića 8,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VRANICA GRAĐENJE d.o.o.</item>
      <item>Razim Biberkić</item>
    </izvorni_sadrzaj>
    <derivirana_varijabla naziv="DomainObject.Predmet.SudioniciListNaziv_1">
      <item>FINA Regionalni centar Zagreb</item>
      <item>VRANICA GRAĐENJE d.o.o.</item>
      <item>Razim Biberkić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VRANICA GRAĐENJE d.o.o., OIB 80020240188, Stjepana Vojnovića 8,10362 Gajec</item>
      <item>Razim Biberkić, OIB 22872954611, Donja Međiđa bb,76257 Donja Međiđa</item>
    </izvorni_sadrzaj>
    <derivirana_varijabla naziv="DomainObject.Predmet.SudioniciListAdressOIB_1">
      <item>FINA Regionalni centar Zagreb, OIB 85821130368, Trg svibanjskih žrtava 1995. br. 1,10000 Zagreb</item>
      <item>VRANICA GRAĐENJE d.o.o., OIB 80020240188, Stjepana Vojnovića 8,10362 Gajec</item>
      <item>Razim Biberkić, OIB 22872954611, Donja Međiđa bb,76257 Donja Međiđa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80020240188</item>
      <item>, OIB 22872954611</item>
    </izvorni_sadrzaj>
    <derivirana_varijabla naziv="DomainObject.Predmet.SudioniciListNazivOIB_1">
      <item>, OIB 85821130368</item>
      <item>, OIB 80020240188</item>
      <item>, OIB 22872954611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4DAD4D-8C2C-4B1E-AFB7-119BE3AD1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891</properties:Words>
  <properties:Characters>4769</properties:Characters>
  <properties:Lines>109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2017-02-08T12:26:00Z</dcterms:created>
  <dc:creator>x</dc:creator>
  <cp:lastModifiedBy>Žana Livaja</cp:lastModifiedBy>
  <cp:lastPrinted>2017-02-08T12:38:00Z</cp:lastPrinted>
  <dcterms:modified xmlns:xsi="http://www.w3.org/2001/XMLSchema-instance" xsi:type="dcterms:W3CDTF">2017-02-08T12:38:00Z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