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97b98" w14:paraId="a197b98" w:rsidRDefault="00257E68" w:rsidP="00910611" w:rsidR="00257E6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E68" w:rsidP="00910611" w:rsidR="00257E68">
      <w:r>
        <w:rPr>
          <w:rFonts w:eastAsia="MS Mincho"/>
        </w:rPr>
        <w:t>REPUBLIKA HRVATSKA</w:t>
      </w:r>
    </w:p>
    <w:p w:rsidRDefault="00257E68" w:rsidP="00910611" w:rsidR="00257E68">
      <w:r>
        <w:rPr>
          <w:rFonts w:eastAsia="MS Mincho"/>
        </w:rPr>
        <w:t>TRGOVAČKI SUD U RIJECI</w:t>
      </w:r>
    </w:p>
    <w:p w:rsidRDefault="00257E68" w:rsidR="00257E6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B1CAC" w:rsidP="00A14336" w:rsidR="002B1CAC"/>
    <w:p w:rsidRDefault="002B1CAC" w:rsidP="00A14336" w:rsidR="002B1CAC"/>
    <w:p w:rsidRDefault="002B1CAC" w:rsidP="00A14336" w:rsidR="002B1CAC"/>
    <w:p w:rsidRDefault="002B1CAC" w:rsidP="00A14336" w:rsidR="002B1CAC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DF6051" w:rsidP="00DF6051" w:rsidR="00DF6051" w:rsidRPr="00DC0722">
      <w:pPr>
        <w:ind w:firstLine="708"/>
        <w:jc w:val="both"/>
      </w:pPr>
      <w:r w:rsidRPr="00DC0722">
        <w:t xml:space="preserve">Ročište radi sklapanja predstečajne nagodbe nad dužnikom </w:t>
      </w:r>
      <w:r w:rsidRPr="00580AF6">
        <w:t>V.B. BAR društvo s ograničenom odgovornošću za ugostiteljstvo, trgovinu i usluge Pula, Koparska 46, OIB: 51586093231</w:t>
      </w:r>
      <w:r w:rsidRPr="00DC0722">
        <w:t>, određuje se za dan</w:t>
      </w:r>
    </w:p>
    <w:p w:rsidRDefault="00DF6051" w:rsidP="00DF6051" w:rsidR="00DF6051" w:rsidRPr="00DC0722"/>
    <w:p w:rsidRDefault="00DF6051" w:rsidP="00DF6051" w:rsidR="00DF6051" w:rsidRPr="00DC0722">
      <w:pPr>
        <w:jc w:val="center"/>
      </w:pPr>
      <w:r>
        <w:t>20. travnja 2016</w:t>
      </w:r>
      <w:r w:rsidRPr="00DC0722">
        <w:t xml:space="preserve">.g. u </w:t>
      </w:r>
      <w:r>
        <w:t>9,00</w:t>
      </w:r>
      <w:r w:rsidRPr="00DC0722">
        <w:t xml:space="preserve"> sati</w:t>
      </w:r>
    </w:p>
    <w:p w:rsidRDefault="00DF6051" w:rsidP="00DF6051" w:rsidR="00DF6051" w:rsidRPr="00DC0722">
      <w:pPr>
        <w:jc w:val="center"/>
      </w:pPr>
      <w:r w:rsidRPr="00DC0722">
        <w:t>kod Trgovačkog suda u Rijeci</w:t>
      </w:r>
    </w:p>
    <w:p w:rsidRDefault="00DF6051" w:rsidP="00DF6051" w:rsidR="00DF6051" w:rsidRPr="00DC0722">
      <w:pPr>
        <w:jc w:val="center"/>
      </w:pPr>
      <w:r w:rsidRPr="00DC0722">
        <w:t>Zadarska 1 i 3</w:t>
      </w:r>
    </w:p>
    <w:p w:rsidRDefault="00DF6051" w:rsidP="00DF6051" w:rsidR="00DF6051" w:rsidRPr="00DC0722">
      <w:pPr>
        <w:jc w:val="center"/>
      </w:pPr>
      <w:r w:rsidRPr="00DC0722">
        <w:t>sudnica br. 3, I. kat.</w:t>
      </w:r>
    </w:p>
    <w:p w:rsidRDefault="00DF6051" w:rsidP="00DF6051" w:rsidR="00DF6051" w:rsidRPr="00DC0722">
      <w:pPr>
        <w:jc w:val="both"/>
      </w:pPr>
    </w:p>
    <w:p w:rsidRDefault="00DF6051" w:rsidP="00DF6051" w:rsidR="00DF6051" w:rsidRPr="00DC0722">
      <w:pPr>
        <w:jc w:val="both"/>
      </w:pPr>
      <w:r w:rsidRPr="00DC0722">
        <w:t>O ročištu se dužnik i svi vjerovnici koji su prihvatili plan financijskog restrukturiranja obavještavaju oglasom koji se objavljuje na oglasnoj ploči suda i objavom na web-stranici Financijske agencije najkasnije 8 dana prije održavanja ročišta.</w:t>
      </w:r>
    </w:p>
    <w:p w:rsidRDefault="00A14336" w:rsidP="00A14336" w:rsidR="00A14336" w:rsidRPr="00B565C5"/>
    <w:p w:rsidRDefault="00BD7B5B" w:rsidP="00A14336" w:rsidR="00A14336" w:rsidRPr="00B565C5">
      <w:r w:rsidRPr="00B565C5">
        <w:t>(Posl. br. 14 Stpn-</w:t>
      </w:r>
      <w:r w:rsidR="00DF6051">
        <w:t>153/2013</w:t>
      </w:r>
      <w:r w:rsidR="00A14336" w:rsidRPr="00B565C5">
        <w:t xml:space="preserve"> od </w:t>
      </w:r>
      <w:r w:rsidR="00007E67">
        <w:t>2</w:t>
      </w:r>
      <w:r w:rsidR="00C57B10">
        <w:t>9</w:t>
      </w:r>
      <w:r w:rsidR="00007E67">
        <w:t>. veljače 201</w:t>
      </w:r>
      <w:r w:rsidR="0078573F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7DFD" w:rsidR="00FD7DFD">
      <w:r>
        <w:separator/>
      </w:r>
    </w:p>
  </w:endnote>
  <w:endnote w:id="0" w:type="continuationSeparator">
    <w:p w:rsidRDefault="00FD7DFD" w:rsidR="00FD7D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7DFD" w:rsidR="00FD7DFD">
      <w:r>
        <w:separator/>
      </w:r>
    </w:p>
  </w:footnote>
  <w:footnote w:id="0" w:type="continuationSeparator">
    <w:p w:rsidRDefault="00FD7DFD" w:rsidR="00FD7D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>Posl. br. 14 Stpn-</w:t>
    </w:r>
    <w:r w:rsidR="00DF6051">
      <w:t>153/2013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92787"/>
    <w:rsid w:val="000F17BD"/>
    <w:rsid w:val="00120ECA"/>
    <w:rsid w:val="00121E89"/>
    <w:rsid w:val="001534EB"/>
    <w:rsid w:val="00195026"/>
    <w:rsid w:val="001C2356"/>
    <w:rsid w:val="001E5A2A"/>
    <w:rsid w:val="00257E68"/>
    <w:rsid w:val="002901BF"/>
    <w:rsid w:val="002A0C18"/>
    <w:rsid w:val="002B1CAC"/>
    <w:rsid w:val="002D2DDD"/>
    <w:rsid w:val="00333140"/>
    <w:rsid w:val="0038054A"/>
    <w:rsid w:val="00423D62"/>
    <w:rsid w:val="00444610"/>
    <w:rsid w:val="005403BD"/>
    <w:rsid w:val="00546779"/>
    <w:rsid w:val="00556C6E"/>
    <w:rsid w:val="00606084"/>
    <w:rsid w:val="0078573F"/>
    <w:rsid w:val="0081752B"/>
    <w:rsid w:val="008177DB"/>
    <w:rsid w:val="0086169B"/>
    <w:rsid w:val="008C0509"/>
    <w:rsid w:val="00A14336"/>
    <w:rsid w:val="00AA5FE2"/>
    <w:rsid w:val="00B565C5"/>
    <w:rsid w:val="00B97D51"/>
    <w:rsid w:val="00BD7B5B"/>
    <w:rsid w:val="00C57B10"/>
    <w:rsid w:val="00C80A5F"/>
    <w:rsid w:val="00CC14A6"/>
    <w:rsid w:val="00CC3C67"/>
    <w:rsid w:val="00CD1849"/>
    <w:rsid w:val="00D20C48"/>
    <w:rsid w:val="00D36B12"/>
    <w:rsid w:val="00D4595D"/>
    <w:rsid w:val="00D87D7F"/>
    <w:rsid w:val="00D942E9"/>
    <w:rsid w:val="00DF6051"/>
    <w:rsid w:val="00E22407"/>
    <w:rsid w:val="00E5454E"/>
    <w:rsid w:val="00F74D93"/>
    <w:rsid w:val="00FD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E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E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E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E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7E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7E6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5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E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E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E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E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7E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7E6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2013.</izvorni_sadrzaj>
    <derivirana_varijabla naziv="DomainObject.Predmet.DatumOsnivanja_1">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Stpn-153/2013</izvorni_sadrzaj>
    <derivirana_varijabla naziv="DomainObject.Predmet.OznakaBroj_1">Stpn-153/2013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V.B. BAR d.o.o.  Pula</izvorni_sadrzaj>
    <derivirana_varijabla naziv="DomainObject.Predmet.StrankaFormated_1">  V.B. BAR d.o.o.  Pula</derivirana_varijabla>
  </DomainObject.Predmet.StrankaFormated>
  <DomainObject.Predmet.StrankaFormatedOIB>
    <izvorni_sadrzaj>  V.B. BAR d.o.o.  Pula, OIB 51586093231</izvorni_sadrzaj>
    <derivirana_varijabla naziv="DomainObject.Predmet.StrankaFormatedOIB_1">  V.B. BAR d.o.o.  Pula, OIB 51586093231</derivirana_varijabla>
  </DomainObject.Predmet.StrankaFormatedOIB>
  <DomainObject.Predmet.StrankaFormatedWithAdress>
    <izvorni_sadrzaj> V.B. BAR d.o.o.  Pula, Koparska 46, 52 100 Pula</izvorni_sadrzaj>
    <derivirana_varijabla naziv="DomainObject.Predmet.StrankaFormatedWithAdress_1"> V.B. BAR d.o.o.  Pula, Koparska 46, 52 100 Pula</derivirana_varijabla>
  </DomainObject.Predmet.StrankaFormatedWithAdress>
  <DomainObject.Predmet.StrankaFormatedWithAdressOIB>
    <izvorni_sadrzaj> V.B. BAR d.o.o.  Pula, OIB 51586093231, Koparska 46, 52 100 Pula</izvorni_sadrzaj>
    <derivirana_varijabla naziv="DomainObject.Predmet.StrankaFormatedWithAdressOIB_1"> V.B. BAR d.o.o.  Pula, OIB 51586093231, Koparska 46, 52 100 Pula</derivirana_varijabla>
  </DomainObject.Predmet.StrankaFormatedWithAdressOIB>
  <DomainObject.Predmet.StrankaWithAdress>
    <izvorni_sadrzaj>V.B. BAR d.o.o.  Pula Koparska 46,52 100 Pula</izvorni_sadrzaj>
    <derivirana_varijabla naziv="DomainObject.Predmet.StrankaWithAdress_1">V.B. BAR d.o.o.  Pula Koparska 46,52 100 Pula</derivirana_varijabla>
  </DomainObject.Predmet.StrankaWithAdress>
  <DomainObject.Predmet.StrankaWithAdressOIB>
    <izvorni_sadrzaj>V.B. BAR d.o.o.  Pula, OIB 51586093231, Koparska 46,52 100 Pula</izvorni_sadrzaj>
    <derivirana_varijabla naziv="DomainObject.Predmet.StrankaWithAdressOIB_1">V.B. BAR d.o.o.  Pula, OIB 51586093231, Koparska 46,52 100 Pula</derivirana_varijabla>
  </DomainObject.Predmet.StrankaWithAdressOIB>
  <DomainObject.Predmet.StrankaNazivFormated>
    <izvorni_sadrzaj>V.B. BAR d.o.o.  Pula</izvorni_sadrzaj>
    <derivirana_varijabla naziv="DomainObject.Predmet.StrankaNazivFormated_1">V.B. BAR d.o.o.  Pula</derivirana_varijabla>
  </DomainObject.Predmet.StrankaNazivFormated>
  <DomainObject.Predmet.StrankaNazivFormatedOIB>
    <izvorni_sadrzaj>V.B. BAR d.o.o.  Pula, OIB 51586093231</izvorni_sadrzaj>
    <derivirana_varijabla naziv="DomainObject.Predmet.StrankaNazivFormatedOIB_1">V.B. BAR d.o.o.  Pula, OIB 51586093231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V.B. BAR d.o.o.  Pula</item>
    </izvorni_sadrzaj>
    <derivirana_varijabla naziv="DomainObject.Predmet.StrankaListFormated_1">
      <item>V.B. BAR d.o.o.  Pula</item>
    </derivirana_varijabla>
  </DomainObject.Predmet.StrankaListFormated>
  <DomainObject.Predmet.StrankaListFormatedOIB>
    <izvorni_sadrzaj>
      <item>V.B. BAR d.o.o.  Pula, OIB 51586093231</item>
    </izvorni_sadrzaj>
    <derivirana_varijabla naziv="DomainObject.Predmet.StrankaListFormatedOIB_1">
      <item>V.B. BAR d.o.o.  Pula, OIB 51586093231</item>
    </derivirana_varijabla>
  </DomainObject.Predmet.StrankaListFormatedOIB>
  <DomainObject.Predmet.StrankaListFormatedWithAdress>
    <izvorni_sadrzaj>
      <item>V.B. BAR d.o.o.  Pula, Koparska 46, 52 100 Pula</item>
    </izvorni_sadrzaj>
    <derivirana_varijabla naziv="DomainObject.Predmet.StrankaListFormatedWithAdress_1">
      <item>V.B. BAR d.o.o.  Pula, Koparska 46, 52 100 Pula</item>
    </derivirana_varijabla>
  </DomainObject.Predmet.StrankaListFormatedWithAdress>
  <DomainObject.Predmet.StrankaListFormatedWithAdressOIB>
    <izvorni_sadrzaj>
      <item>V.B. BAR d.o.o.  Pula, OIB 51586093231, Koparska 46, 52 100 Pula</item>
    </izvorni_sadrzaj>
    <derivirana_varijabla naziv="DomainObject.Predmet.StrankaListFormatedWithAdressOIB_1">
      <item>V.B. BAR d.o.o.  Pula, OIB 51586093231, Koparska 46, 52 100 Pula</item>
    </derivirana_varijabla>
  </DomainObject.Predmet.StrankaListFormatedWithAdressOIB>
  <DomainObject.Predmet.StrankaListNazivFormated>
    <izvorni_sadrzaj>
      <item>V.B. BAR d.o.o.  Pula</item>
    </izvorni_sadrzaj>
    <derivirana_varijabla naziv="DomainObject.Predmet.StrankaListNazivFormated_1">
      <item>V.B. BAR d.o.o.  Pula</item>
    </derivirana_varijabla>
  </DomainObject.Predmet.StrankaListNazivFormated>
  <DomainObject.Predmet.StrankaListNazivFormatedOIB>
    <izvorni_sadrzaj>
      <item>V.B. BAR d.o.o.  Pula, OIB 51586093231</item>
    </izvorni_sadrzaj>
    <derivirana_varijabla naziv="DomainObject.Predmet.StrankaListNazivFormatedOIB_1">
      <item>V.B. BAR d.o.o.  Pula, OIB 51586093231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V.B. BAR d.o.o.  Pula</izvorni_sadrzaj>
    <derivirana_varijabla naziv="DomainObject.Predmet.StrankaIDrugi_1">V.B. BAR d.o.o.  Pula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V.B. BAR d.o.o.  Pula, OIB 51586093231, Koparska 46, 52 100 Pula</izvorni_sadrzaj>
    <derivirana_varijabla naziv="DomainObject.Predmet.StrankaIDrugiAdressOIB_1">V.B. BAR d.o.o.  Pula, OIB 51586093231, Koparska 46, 52 100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V.B. BAR d.o.o.  Pula</item>
    </izvorni_sadrzaj>
    <derivirana_varijabla naziv="DomainObject.Predmet.SudioniciListNaziv_1">
      <item>V.B. BAR d.o.o.  Pula</item>
    </derivirana_varijabla>
  </DomainObject.Predmet.SudioniciListNaziv>
  <DomainObject.Predmet.SudioniciListAdressOIB>
    <izvorni_sadrzaj>
      <item>V.B. BAR d.o.o.  Pula, OIB 51586093231, Koparska 46,52 100 Pula</item>
    </izvorni_sadrzaj>
    <derivirana_varijabla naziv="DomainObject.Predmet.SudioniciListAdressOIB_1">
      <item>V.B. BAR d.o.o.  Pula, OIB 51586093231, Koparska 46,52 100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51586093231</item>
    </izvorni_sadrzaj>
    <derivirana_varijabla naziv="DomainObject.Predmet.SudioniciListNazivOIB_1">
      <item>, OIB 51586093231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105</properties:Words>
  <properties:Characters>586</properties:Characters>
  <properties:Lines>26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2016-02-29T08:11:00Z</dcterms:created>
  <dc:creator>vjelenovic</dc:creator>
  <cp:lastModifiedBy>Danijela Fumić</cp:lastModifiedBy>
  <cp:lastPrinted>2016-02-29T08:10:00Z</cp:lastPrinted>
  <dcterms:modified xmlns:xsi="http://www.w3.org/2001/XMLSchema-instance" xsi:type="dcterms:W3CDTF">2016-02-29T08:11:00Z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