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eb20" w14:paraId="bd2eb20" w:rsidRDefault="00120A02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7D1C59">
        <w:t>1/</w:t>
      </w:r>
      <w:r w:rsidR="001610D2" w:rsidRPr="007223A5">
        <w:t>St-</w:t>
      </w:r>
      <w:r w:rsidR="007D1C59">
        <w:t>594/2017-55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7D1C59">
        <w:t>pred</w:t>
      </w:r>
      <w:r w:rsidR="003E4B9B">
        <w:t xml:space="preserve">stečajnom postupku </w:t>
      </w:r>
      <w:r w:rsidR="007D1C59">
        <w:t xml:space="preserve">koji se vodi </w:t>
      </w:r>
      <w:r w:rsidR="003E4B9B">
        <w:t>nad dužnikom</w:t>
      </w:r>
      <w:r w:rsidR="00E454F2">
        <w:t xml:space="preserve"> </w:t>
      </w:r>
      <w:r w:rsidR="007D1C59">
        <w:t>ZVEČEVO d.d. Prehrambena industrija</w:t>
      </w:r>
      <w:r w:rsidR="002D760F">
        <w:t xml:space="preserve">, </w:t>
      </w:r>
      <w:r w:rsidR="00357F41">
        <w:t>Požega, Kralja Zvonimira 1, OIB 40479860551,</w:t>
      </w:r>
      <w:r w:rsidR="00C12E1E">
        <w:t xml:space="preserve"> dana </w:t>
      </w:r>
      <w:r w:rsidR="00357F41">
        <w:t>09.listopada</w:t>
      </w:r>
      <w:r w:rsidR="002D760F">
        <w:t xml:space="preserve"> 2017</w:t>
      </w:r>
      <w:r w:rsidR="008151CD">
        <w:t>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01647D" w:rsidP="0001647D" w:rsidR="00E265DB">
      <w:pPr>
        <w:ind w:firstLine="708"/>
        <w:jc w:val="both"/>
      </w:pPr>
      <w:r>
        <w:t>I-</w:t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120A02">
        <w:t>St-</w:t>
      </w:r>
      <w:r w:rsidR="00357F41">
        <w:t xml:space="preserve">594/2017-39 </w:t>
      </w:r>
      <w:r w:rsidR="00120A02">
        <w:t xml:space="preserve">od </w:t>
      </w:r>
      <w:r w:rsidR="00E265DB">
        <w:t>19.</w:t>
      </w:r>
      <w:r w:rsidR="00357F41">
        <w:t>rujna</w:t>
      </w:r>
      <w:r w:rsidR="002D760F">
        <w:t xml:space="preserve"> 2017. </w:t>
      </w:r>
      <w:r w:rsidR="00C029B5">
        <w:t>utoliko što</w:t>
      </w:r>
      <w:r w:rsidR="002D760F">
        <w:t xml:space="preserve"> </w:t>
      </w:r>
      <w:r w:rsidR="00E265DB">
        <w:t xml:space="preserve">u toč.I </w:t>
      </w:r>
      <w:r w:rsidR="003B46FF">
        <w:t xml:space="preserve">izreke rješenja, </w:t>
      </w:r>
      <w:r w:rsidR="005D4543">
        <w:t>u tablici utvrđenih i osporenih tražbina kod rednog broja 116 vjerovnika Hrvatska poštanska banka d.d., umjesto navedenog iznosa utvrđene tražbine od 13,165.100,63 kn, treba stajati iznos od 13,139.483,45 kn, a iza rednog broja 324 dodaje se novi redni broj 325 u kojem treba stajati utvrđena tražbina istog vjerovnika u iznosu 25.617,18 kn</w:t>
      </w:r>
      <w:r w:rsidR="00B34F2B">
        <w:t>,</w:t>
      </w:r>
      <w:r w:rsidR="005D4543">
        <w:t xml:space="preserve"> tako da ispravljeni dio rješenja sada glasi:</w:t>
      </w:r>
    </w:p>
    <w:p w:rsidRDefault="005D4543" w:rsidP="00C12E1E" w:rsidR="005D4543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5D4543" w:rsidR="005D4543">
        <w:tc>
          <w:tcPr>
            <w:tcW w:type="dxa" w:w="1857"/>
          </w:tcPr>
          <w:p w:rsidRDefault="005D4543" w:rsidP="00C12E1E" w:rsidR="005D4543">
            <w:pPr>
              <w:jc w:val="both"/>
            </w:pPr>
            <w:r>
              <w:t>RB.</w:t>
            </w:r>
          </w:p>
        </w:tc>
        <w:tc>
          <w:tcPr>
            <w:tcW w:type="dxa" w:w="1857"/>
          </w:tcPr>
          <w:p w:rsidRDefault="005D4543" w:rsidP="00C12E1E" w:rsidR="005D4543">
            <w:pPr>
              <w:jc w:val="both"/>
            </w:pPr>
            <w:r>
              <w:t>Naziv vjerovnika, adresa vjerovnika, OIB</w:t>
            </w:r>
          </w:p>
        </w:tc>
        <w:tc>
          <w:tcPr>
            <w:tcW w:type="dxa" w:w="1858"/>
          </w:tcPr>
          <w:p w:rsidRDefault="005D4543" w:rsidP="00C12E1E" w:rsidR="005D4543">
            <w:pPr>
              <w:jc w:val="both"/>
            </w:pPr>
            <w:r>
              <w:t>Iznos utvrđene</w:t>
            </w:r>
          </w:p>
          <w:p w:rsidRDefault="005D4543" w:rsidP="00C12E1E" w:rsidR="005D4543">
            <w:pPr>
              <w:jc w:val="both"/>
            </w:pPr>
            <w:r>
              <w:t>tražbine</w:t>
            </w:r>
          </w:p>
        </w:tc>
        <w:tc>
          <w:tcPr>
            <w:tcW w:type="dxa" w:w="1858"/>
          </w:tcPr>
          <w:p w:rsidRDefault="005D4543" w:rsidP="00C12E1E" w:rsidR="005D4543">
            <w:pPr>
              <w:jc w:val="both"/>
            </w:pPr>
            <w:r>
              <w:t xml:space="preserve">Iznos osporene </w:t>
            </w:r>
          </w:p>
          <w:p w:rsidRDefault="005D4543" w:rsidP="00C12E1E" w:rsidR="005D4543">
            <w:pPr>
              <w:jc w:val="both"/>
            </w:pPr>
            <w:r>
              <w:t>tražbine</w:t>
            </w:r>
          </w:p>
        </w:tc>
        <w:tc>
          <w:tcPr>
            <w:tcW w:type="dxa" w:w="1858"/>
          </w:tcPr>
          <w:p w:rsidRDefault="005D4543" w:rsidP="00C12E1E" w:rsidR="005D4543">
            <w:pPr>
              <w:jc w:val="both"/>
            </w:pPr>
            <w:r>
              <w:t>Razlog osporavanja</w:t>
            </w:r>
          </w:p>
        </w:tc>
      </w:tr>
      <w:tr w:rsidTr="00BC5AB8" w:rsidR="005D4543">
        <w:tc>
          <w:tcPr>
            <w:tcW w:type="dxa" w:w="1857"/>
            <w:vAlign w:val="bottom"/>
          </w:tcPr>
          <w:p w:rsidRDefault="0001647D" w:rsidP="0001647D" w:rsidR="005D4543">
            <w:pPr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116.</w:t>
            </w:r>
          </w:p>
        </w:tc>
        <w:tc>
          <w:tcPr>
            <w:tcW w:type="dxa" w:w="1857"/>
          </w:tcPr>
          <w:p w:rsidRDefault="005D4543" w:rsidP="006F359B" w:rsidR="005D4543" w:rsidRPr="00453C03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453C03">
              <w:rPr>
                <w:rFonts w:cs="Arial" w:hAnsi="Arial" w:ascii="Arial"/>
                <w:b/>
                <w:sz w:val="20"/>
                <w:szCs w:val="20"/>
              </w:rPr>
              <w:t>HRVATSKA POŠTANSKA BANKA d.d., razlučni vjerovnik-nije se odrekao prava po čl. 38. SZ</w:t>
            </w:r>
          </w:p>
          <w:p w:rsidRDefault="005D4543" w:rsidP="006F359B" w:rsidR="005D4543">
            <w:pPr>
              <w:rPr>
                <w:rFonts w:cs="Arial" w:hAnsi="Arial" w:ascii="Arial"/>
                <w:sz w:val="20"/>
                <w:szCs w:val="20"/>
              </w:rPr>
            </w:pPr>
            <w:r w:rsidRPr="00881485">
              <w:rPr>
                <w:rFonts w:cs="Arial" w:hAnsi="Arial" w:ascii="Arial"/>
                <w:sz w:val="20"/>
                <w:szCs w:val="20"/>
              </w:rPr>
              <w:t>Jurišićeva 4, 10000 Zagreb</w:t>
            </w:r>
          </w:p>
          <w:p w:rsidRDefault="005D4543" w:rsidP="006F359B" w:rsidR="005D4543" w:rsidRPr="00881485">
            <w:pPr>
              <w:rPr>
                <w:rFonts w:cs="Arial" w:hAnsi="Arial" w:ascii="Arial"/>
                <w:sz w:val="20"/>
                <w:szCs w:val="20"/>
              </w:rPr>
            </w:pPr>
            <w:r w:rsidRPr="00881485">
              <w:rPr>
                <w:rFonts w:cs="Arial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dxa" w:w="1858"/>
          </w:tcPr>
          <w:p w:rsidRDefault="005D4543" w:rsidP="005D4543" w:rsidR="005D4543">
            <w:pPr>
              <w:spacing w:lineRule="auto" w:line="480"/>
              <w:jc w:val="center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13.139.483,45 kn</w:t>
            </w:r>
          </w:p>
        </w:tc>
        <w:tc>
          <w:tcPr>
            <w:tcW w:type="dxa" w:w="1858"/>
          </w:tcPr>
          <w:p w:rsidRDefault="005D4543" w:rsidP="006F359B" w:rsidR="005D4543" w:rsidRPr="00881485">
            <w:pPr>
              <w:spacing w:lineRule="auto" w:line="480"/>
              <w:jc w:val="right"/>
              <w:rPr>
                <w:rFonts w:hAnsi="Calibri" w:ascii="Calibri"/>
                <w:color w:val="000000"/>
              </w:rPr>
            </w:pPr>
            <w:r w:rsidRPr="00881485">
              <w:rPr>
                <w:rFonts w:hAnsi="Calibri" w:ascii="Calibri"/>
                <w:color w:val="000000"/>
              </w:rPr>
              <w:t>0,00</w:t>
            </w:r>
          </w:p>
        </w:tc>
        <w:tc>
          <w:tcPr>
            <w:tcW w:type="dxa" w:w="1858"/>
          </w:tcPr>
          <w:p w:rsidRDefault="005D4543" w:rsidP="00C12E1E" w:rsidR="005D4543">
            <w:pPr>
              <w:jc w:val="both"/>
            </w:pPr>
          </w:p>
        </w:tc>
      </w:tr>
      <w:tr w:rsidTr="005D4543" w:rsidR="005D4543">
        <w:tc>
          <w:tcPr>
            <w:tcW w:type="dxa" w:w="1857"/>
          </w:tcPr>
          <w:p w:rsidRDefault="0001647D" w:rsidP="00C12E1E" w:rsidR="0001647D">
            <w:pPr>
              <w:jc w:val="both"/>
            </w:pPr>
          </w:p>
          <w:p w:rsidRDefault="0001647D" w:rsidP="00C12E1E" w:rsidR="0001647D">
            <w:pPr>
              <w:jc w:val="both"/>
            </w:pPr>
          </w:p>
          <w:p w:rsidRDefault="0001647D" w:rsidP="00C12E1E" w:rsidR="005D4543">
            <w:pPr>
              <w:jc w:val="both"/>
            </w:pPr>
            <w:r>
              <w:t xml:space="preserve">      </w:t>
            </w:r>
            <w:r w:rsidR="005D4543">
              <w:t>325.</w:t>
            </w:r>
          </w:p>
        </w:tc>
        <w:tc>
          <w:tcPr>
            <w:tcW w:type="dxa" w:w="1857"/>
          </w:tcPr>
          <w:p w:rsidRDefault="005D4543" w:rsidP="006F359B" w:rsidR="005D4543" w:rsidRPr="00453C03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453C03">
              <w:rPr>
                <w:rFonts w:cs="Arial" w:hAnsi="Arial" w:ascii="Arial"/>
                <w:b/>
                <w:sz w:val="20"/>
                <w:szCs w:val="20"/>
              </w:rPr>
              <w:t xml:space="preserve">HRVATSKA POŠTANSKA BANKA d.d., </w:t>
            </w:r>
          </w:p>
          <w:p w:rsidRDefault="005D4543" w:rsidP="006F359B" w:rsidR="005D4543">
            <w:pPr>
              <w:rPr>
                <w:rFonts w:cs="Arial" w:hAnsi="Arial" w:ascii="Arial"/>
                <w:sz w:val="20"/>
                <w:szCs w:val="20"/>
              </w:rPr>
            </w:pPr>
            <w:r w:rsidRPr="00881485">
              <w:rPr>
                <w:rFonts w:cs="Arial" w:hAnsi="Arial" w:ascii="Arial"/>
                <w:sz w:val="20"/>
                <w:szCs w:val="20"/>
              </w:rPr>
              <w:t>Jurišićeva 4, 10000 Zagreb</w:t>
            </w:r>
          </w:p>
          <w:p w:rsidRDefault="005D4543" w:rsidP="006F359B" w:rsidR="005D4543" w:rsidRPr="00881485">
            <w:pPr>
              <w:rPr>
                <w:rFonts w:cs="Arial" w:hAnsi="Arial" w:ascii="Arial"/>
                <w:sz w:val="20"/>
                <w:szCs w:val="20"/>
              </w:rPr>
            </w:pPr>
            <w:r w:rsidRPr="00881485">
              <w:rPr>
                <w:rFonts w:cs="Arial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dxa" w:w="1858"/>
          </w:tcPr>
          <w:p w:rsidRDefault="005D4543" w:rsidP="00C12E1E" w:rsidR="005D4543">
            <w:pPr>
              <w:jc w:val="both"/>
            </w:pPr>
            <w:r>
              <w:t>25.617,18 kn</w:t>
            </w:r>
          </w:p>
        </w:tc>
        <w:tc>
          <w:tcPr>
            <w:tcW w:type="dxa" w:w="1858"/>
          </w:tcPr>
          <w:p w:rsidRDefault="0001647D" w:rsidP="00C12E1E" w:rsidR="005D4543">
            <w:pPr>
              <w:jc w:val="both"/>
            </w:pPr>
            <w:r>
              <w:t xml:space="preserve">                    0,00</w:t>
            </w:r>
          </w:p>
        </w:tc>
        <w:tc>
          <w:tcPr>
            <w:tcW w:type="dxa" w:w="1858"/>
          </w:tcPr>
          <w:p w:rsidRDefault="005D4543" w:rsidP="00C12E1E" w:rsidR="005D4543">
            <w:pPr>
              <w:jc w:val="both"/>
            </w:pPr>
          </w:p>
        </w:tc>
      </w:tr>
    </w:tbl>
    <w:p w:rsidRDefault="005D4543" w:rsidP="00C12E1E" w:rsidR="005D4543">
      <w:pPr>
        <w:jc w:val="both"/>
      </w:pPr>
    </w:p>
    <w:p w:rsidRDefault="00E265DB" w:rsidP="00C12E1E" w:rsidR="00E265DB">
      <w:pPr>
        <w:jc w:val="both"/>
      </w:pPr>
    </w:p>
    <w:p w:rsidRDefault="00120A02" w:rsidP="00C12E1E" w:rsidR="009665E5">
      <w:pPr>
        <w:jc w:val="both"/>
      </w:pPr>
      <w:r>
        <w:tab/>
      </w:r>
      <w:r w:rsidR="0001647D">
        <w:t xml:space="preserve">II- </w:t>
      </w:r>
      <w:r w:rsidR="003E4B9B">
        <w:t>U ostalom dijelu rješenje ostaje neizmijenjeno.</w:t>
      </w:r>
      <w:r w:rsidR="00E454F2">
        <w:tab/>
      </w:r>
    </w:p>
    <w:p w:rsidRDefault="0001647D" w:rsidP="00C12E1E" w:rsidR="0001647D">
      <w:pPr>
        <w:jc w:val="both"/>
      </w:pPr>
    </w:p>
    <w:p w:rsidRDefault="0001647D" w:rsidP="00C12E1E" w:rsidR="0001647D">
      <w:pPr>
        <w:jc w:val="both"/>
      </w:pPr>
    </w:p>
    <w:p w:rsidRDefault="0001647D" w:rsidP="00C12E1E" w:rsidR="0001647D">
      <w:pPr>
        <w:jc w:val="both"/>
      </w:pPr>
    </w:p>
    <w:p w:rsidRDefault="0001647D" w:rsidP="00C12E1E" w:rsidR="0001647D">
      <w:pPr>
        <w:jc w:val="both"/>
      </w:pPr>
    </w:p>
    <w:p w:rsidRDefault="0001647D" w:rsidP="00C12E1E" w:rsidR="0001647D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120A02" w:rsidP="00C3222D" w:rsidR="00610A10">
      <w:pPr>
        <w:jc w:val="both"/>
      </w:pPr>
      <w:r>
        <w:tab/>
      </w:r>
      <w:r w:rsidR="0001647D">
        <w:t>Rješenjem ovog suda br.St-594/2017-39 od 19.rujna 2017.g.</w:t>
      </w:r>
      <w:r w:rsidR="00007EA8">
        <w:t xml:space="preserve"> </w:t>
      </w:r>
      <w:r w:rsidR="00610A10">
        <w:t>utvrđene su, odnosno osporene tražbine u predstečajnom postupku koji se vodi nad dužnikom ZVEČEVO d.d. Prehrambena industrija, Požega, Kralja Zvonimira 1, OIB 40479860551.</w:t>
      </w:r>
    </w:p>
    <w:p w:rsidRDefault="00610A10" w:rsidP="00C3222D" w:rsidR="00610A10">
      <w:pPr>
        <w:jc w:val="both"/>
      </w:pPr>
      <w:r>
        <w:tab/>
        <w:t>Nakon objave rješenja na mrežnoj stanici e-Oglasna ploča suda u žalbenom roku, vjerovnik Hrvatska poštanska banka d.d. Zagreb, Jurišićeva 4, OIB 87939104217, podnio je prijedlog za ispravak rješenja, a podredno žalbu.</w:t>
      </w:r>
    </w:p>
    <w:p w:rsidRDefault="00610A10" w:rsidP="00610A10" w:rsidR="00610A10">
      <w:pPr>
        <w:ind w:firstLine="708"/>
        <w:jc w:val="both"/>
      </w:pPr>
      <w:r>
        <w:t>U prijedlogu navodi da je u rješenju pogrešno naveden iznos njihove utvrđene tražbine osigurane razlučnim pravom, obzirom da dio od navedenog iznosa 25.617,18 kn nije osiguran, što je vidljivo iz prijave tražbine i obavijesti o razlučnom pravu te je predložio sudu ispraviti rješenje na način da se u tablici utvrđenih i osporenih tražbina kod rednog broja 116 navede iznos njihove utvrđene tražbine osigurane razlučnim pravom</w:t>
      </w:r>
      <w:r w:rsidR="00520077">
        <w:t xml:space="preserve"> kojeg se vjerovnik nije odrekao</w:t>
      </w:r>
      <w:r>
        <w:t xml:space="preserve"> u</w:t>
      </w:r>
      <w:r w:rsidR="00520077">
        <w:t xml:space="preserve"> ukupnom</w:t>
      </w:r>
      <w:r>
        <w:t xml:space="preserve"> iznosu </w:t>
      </w:r>
      <w:r w:rsidR="00520077">
        <w:t>od 13,139.483,45 kn, a da se za ostatak tražbine koji nije osiguran u iznosu 25.617,18 kn, navedeni iznos utvrdi kao njihova tražbina pod novi redni broj.</w:t>
      </w:r>
    </w:p>
    <w:p w:rsidRDefault="00AE51E3" w:rsidP="00D44A53" w:rsidR="00D44A53">
      <w:pPr>
        <w:ind w:firstLine="708"/>
        <w:jc w:val="both"/>
      </w:pPr>
      <w:r>
        <w:t xml:space="preserve">Razmatrajući prijedlog vjerovnika Hrvatske poštanske banke d.d., a nakon izvršenog uvida u prijavu tražbine uz obavijesti o razlučnom pravu od 20.06.2017.g. , sud je utvrdio da </w:t>
      </w:r>
      <w:r w:rsidR="00D44A53">
        <w:t xml:space="preserve">je ovaj vjerovnik prijavio tražbinu u ukupnom iznosu 13,165.100,63 kn, od čega je razlučnim pravom osiguran iznos od 13,139.483,45 kn i da se vjerovnik tog prava nije odrekao, dok </w:t>
      </w:r>
      <w:r w:rsidR="00007EA8">
        <w:t xml:space="preserve">se </w:t>
      </w:r>
      <w:r w:rsidR="00D44A53">
        <w:t>preostali iznos od 25.617,18 kn</w:t>
      </w:r>
      <w:r w:rsidR="00007EA8">
        <w:t xml:space="preserve"> odnosi na tražbinu koja</w:t>
      </w:r>
      <w:r w:rsidR="00D44A53">
        <w:t xml:space="preserve"> nije osiguran</w:t>
      </w:r>
      <w:r w:rsidR="00007EA8">
        <w:t>a</w:t>
      </w:r>
      <w:r w:rsidR="00D44A53">
        <w:t xml:space="preserve">. </w:t>
      </w:r>
    </w:p>
    <w:p w:rsidRDefault="004F5305" w:rsidP="004F5305" w:rsidR="006C6A09">
      <w:pPr>
        <w:ind w:firstLine="708"/>
        <w:jc w:val="both"/>
      </w:pPr>
      <w:r>
        <w:t xml:space="preserve">Kako je kod pisanja rješenja pogrešno navedeno da </w:t>
      </w:r>
      <w:r w:rsidR="00007EA8">
        <w:t xml:space="preserve">utvrđena </w:t>
      </w:r>
      <w:r>
        <w:t xml:space="preserve">tražbina vjerovnika Hrvatske poštanske banke d.d., koja je osigurana razlučnim pravom i navedena pod redni broj 116 iznosi ukupno 13,165.100,63 kn, umjesto 13,139.483,45 kn, to je valjalo prihvatiti vjerovnikov prijedlog za ispravak rješenja, zbog čega je odlučeno kao u izreci </w:t>
      </w:r>
      <w:r w:rsidR="008900CD">
        <w:t xml:space="preserve">na temelju </w:t>
      </w:r>
      <w:r w:rsidR="00B34F2B">
        <w:t xml:space="preserve">odredbe </w:t>
      </w:r>
      <w:r w:rsidR="001610D2">
        <w:t xml:space="preserve">čl. </w:t>
      </w:r>
      <w:r>
        <w:t xml:space="preserve">342 </w:t>
      </w:r>
      <w:r w:rsidR="009C7AB0">
        <w:t>Zakona o parničnom postupku (NN br. 53/91, 91/92, 112/99, 88/01, 117/03, 88/05, 2/07, 84/08, 96/08, 123/08,  57/11 i 25/13)</w:t>
      </w:r>
      <w:r w:rsidR="001610D2">
        <w:t xml:space="preserve">, </w:t>
      </w:r>
      <w:r w:rsidR="00B34F2B">
        <w:t>koja se</w:t>
      </w:r>
      <w:r w:rsidR="001610D2">
        <w:t xml:space="preserve"> na odgovarajuć</w:t>
      </w:r>
      <w:r w:rsidR="00B34F2B">
        <w:t>i način primjenjuje</w:t>
      </w:r>
      <w:r w:rsidR="001610D2">
        <w:t xml:space="preserve"> i u </w:t>
      </w:r>
      <w:r w:rsidR="00B34F2B">
        <w:t xml:space="preserve">predstečajnom postupku </w:t>
      </w:r>
      <w:r w:rsidR="00403A05">
        <w:t>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4F5305" w:rsidP="004F5305" w:rsidR="004F5305">
      <w:pPr>
        <w:ind w:firstLine="708"/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4F5305">
        <w:t>09.listopada</w:t>
      </w:r>
      <w:r w:rsidR="00C44E4E">
        <w:t xml:space="preserve"> 2017</w:t>
      </w:r>
      <w:r w:rsidR="007D72A6">
        <w:t>.g.</w:t>
      </w:r>
    </w:p>
    <w:p w:rsidRDefault="004F5305" w:rsidR="004F5305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P="002C3E6D" w:rsidR="003B46FF">
      <w:r>
        <w:t xml:space="preserve">                                                                                                       </w:t>
      </w:r>
      <w:r w:rsidR="00007EA8">
        <w:t xml:space="preserve">  </w:t>
      </w:r>
      <w:r>
        <w:t>Vesna Vukelić</w:t>
      </w:r>
    </w:p>
    <w:p w:rsidRDefault="005C42F3" w:rsidR="00B15AE5">
      <w:r>
        <w:t xml:space="preserve"> 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P="007424D3" w:rsidR="008E4EFF">
      <w:pPr>
        <w:rPr>
          <w:sz w:val="20"/>
          <w:szCs w:val="20"/>
        </w:rPr>
      </w:pPr>
      <w:r w:rsidRPr="00C12E1E">
        <w:rPr>
          <w:sz w:val="20"/>
          <w:szCs w:val="20"/>
        </w:rPr>
        <w:t>stanici e-oglasna ploča suda.</w:t>
      </w:r>
    </w:p>
    <w:p w:rsidRDefault="008E4EFF" w:rsidP="007424D3" w:rsidR="008E4EFF">
      <w:pPr>
        <w:rPr>
          <w:sz w:val="20"/>
          <w:szCs w:val="20"/>
        </w:rPr>
      </w:pPr>
    </w:p>
    <w:p w:rsidRDefault="008E4EFF" w:rsidP="007424D3" w:rsidR="008E4EFF">
      <w:pPr>
        <w:rPr>
          <w:sz w:val="20"/>
          <w:szCs w:val="20"/>
        </w:rPr>
      </w:pPr>
    </w:p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B34F2B" w:rsidP="00DF032E" w:rsidR="00B34F2B">
      <w:pPr>
        <w:numPr>
          <w:ilvl w:val="0"/>
          <w:numId w:val="6"/>
        </w:numPr>
        <w:jc w:val="both"/>
      </w:pPr>
      <w:r>
        <w:t>povjereniku</w:t>
      </w:r>
    </w:p>
    <w:p w:rsidRDefault="00B34F2B" w:rsidP="00DF032E" w:rsidR="00DF032E">
      <w:pPr>
        <w:numPr>
          <w:ilvl w:val="0"/>
          <w:numId w:val="6"/>
        </w:numPr>
        <w:jc w:val="both"/>
      </w:pPr>
      <w:r>
        <w:t>dužniku</w:t>
      </w:r>
    </w:p>
    <w:p w:rsidRDefault="002C3E6D" w:rsidP="00DF032E" w:rsidR="00120A02">
      <w:pPr>
        <w:numPr>
          <w:ilvl w:val="0"/>
          <w:numId w:val="6"/>
        </w:numPr>
        <w:jc w:val="both"/>
      </w:pPr>
      <w:r>
        <w:t xml:space="preserve">vjerovniku 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5B72F2"/>
    <w:multiLevelType w:val="hybridMultilevel"/>
    <w:tmpl w:val="3F6A4800"/>
    <w:lvl w:tplc="A000904C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07EA8"/>
    <w:rsid w:val="00013F48"/>
    <w:rsid w:val="0001647D"/>
    <w:rsid w:val="000178D5"/>
    <w:rsid w:val="00061583"/>
    <w:rsid w:val="000726DA"/>
    <w:rsid w:val="00095EB2"/>
    <w:rsid w:val="00096004"/>
    <w:rsid w:val="000C43E4"/>
    <w:rsid w:val="000C4981"/>
    <w:rsid w:val="000D4F30"/>
    <w:rsid w:val="000E2DB7"/>
    <w:rsid w:val="0010793A"/>
    <w:rsid w:val="00120A02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A3AC0"/>
    <w:rsid w:val="002B2D78"/>
    <w:rsid w:val="002B5B80"/>
    <w:rsid w:val="002C3E6D"/>
    <w:rsid w:val="002D760F"/>
    <w:rsid w:val="002D7D5B"/>
    <w:rsid w:val="002E0552"/>
    <w:rsid w:val="002E1BA6"/>
    <w:rsid w:val="003337C8"/>
    <w:rsid w:val="00357F41"/>
    <w:rsid w:val="003909E1"/>
    <w:rsid w:val="003B46FF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B10E3"/>
    <w:rsid w:val="004B6999"/>
    <w:rsid w:val="004C311A"/>
    <w:rsid w:val="004D0B76"/>
    <w:rsid w:val="004E6D12"/>
    <w:rsid w:val="004F5305"/>
    <w:rsid w:val="005065F3"/>
    <w:rsid w:val="00520077"/>
    <w:rsid w:val="00561995"/>
    <w:rsid w:val="00595124"/>
    <w:rsid w:val="005A7414"/>
    <w:rsid w:val="005C42F3"/>
    <w:rsid w:val="005C575D"/>
    <w:rsid w:val="005D4543"/>
    <w:rsid w:val="00610A10"/>
    <w:rsid w:val="0063509E"/>
    <w:rsid w:val="00660C49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3E72"/>
    <w:rsid w:val="007B789C"/>
    <w:rsid w:val="007D1C59"/>
    <w:rsid w:val="007D72A6"/>
    <w:rsid w:val="00802114"/>
    <w:rsid w:val="008151CD"/>
    <w:rsid w:val="00820615"/>
    <w:rsid w:val="00832455"/>
    <w:rsid w:val="00850127"/>
    <w:rsid w:val="00852388"/>
    <w:rsid w:val="008703CC"/>
    <w:rsid w:val="008900CD"/>
    <w:rsid w:val="008A2BE6"/>
    <w:rsid w:val="008E4EFF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A52AEA"/>
    <w:rsid w:val="00AB33AA"/>
    <w:rsid w:val="00AE51E3"/>
    <w:rsid w:val="00B106A2"/>
    <w:rsid w:val="00B15AE5"/>
    <w:rsid w:val="00B34F2B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44A5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265DB"/>
    <w:rsid w:val="00E342F0"/>
    <w:rsid w:val="00E454F2"/>
    <w:rsid w:val="00E72E2D"/>
    <w:rsid w:val="00E76A32"/>
    <w:rsid w:val="00E96165"/>
    <w:rsid w:val="00EC7BF4"/>
    <w:rsid w:val="00EE1D71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D45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164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D45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164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4B251-D493-4FC9-AE01-F1E302162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597</properties:Words>
  <properties:Characters>3274</properties:Characters>
  <properties:Lines>115</properties:Lines>
  <properties:Paragraphs>48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2017-10-09T06:10:00Z</dcterms:created>
  <dc:creator>Korisnik</dc:creator>
  <cp:lastModifiedBy>wsadmin</cp:lastModifiedBy>
  <cp:lastPrinted>2017-10-09T06:52:00Z</cp:lastPrinted>
  <dcterms:modified xmlns:xsi="http://www.w3.org/2001/XMLSchema-instance" xsi:type="dcterms:W3CDTF">2017-10-09T06:55:00Z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