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6598" w14:paraId="9d76598" w:rsidRDefault="00AE649C" w:rsidP="004727B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21E07" w:rsidP="004727BE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4727BE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727BE">
        <w:t>Poslovni broj: 4 St-362/16-7</w:t>
      </w:r>
      <w:r w:rsidR="00EA1C6D">
        <w:tab/>
      </w:r>
    </w:p>
    <w:p w:rsidRDefault="004727BE" w:rsidP="004727BE" w:rsidR="004727B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4727BE" w:rsidP="004727BE" w:rsidR="004727B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4727BE" w:rsidP="004727BE" w:rsidR="004727BE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4727BE" w:rsidP="004727BE" w:rsidR="004727B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727BE" w:rsidP="004727BE" w:rsidR="004727BE">
      <w:pPr>
        <w:spacing w:after="0"/>
        <w:jc w:val="both"/>
        <w:rPr>
          <w:rFonts w:cs="Times New Roman"/>
        </w:rPr>
      </w:pPr>
    </w:p>
    <w:p w:rsidRDefault="004727BE" w:rsidP="004727BE" w:rsidR="004727BE">
      <w:pPr>
        <w:spacing w:after="0"/>
        <w:jc w:val="both"/>
        <w:rPr>
          <w:rFonts w:cs="Times New Roman"/>
        </w:rPr>
      </w:pPr>
    </w:p>
    <w:p w:rsidRDefault="004727BE" w:rsidP="004727BE" w:rsidR="004727BE">
      <w:pPr>
        <w:spacing w:after="0"/>
        <w:jc w:val="both"/>
        <w:rPr>
          <w:rFonts w:cs="Times New Roman"/>
        </w:rPr>
      </w:pPr>
    </w:p>
    <w:p w:rsidRDefault="004727BE" w:rsidP="004727BE" w:rsidR="004727B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4727BE" w:rsidP="004727BE" w:rsidR="004727BE">
      <w:pPr>
        <w:spacing w:after="0"/>
        <w:jc w:val="center"/>
        <w:rPr>
          <w:rFonts w:cs="Times New Roman"/>
        </w:rPr>
      </w:pPr>
    </w:p>
    <w:p w:rsidRDefault="004727BE" w:rsidP="004727BE" w:rsidR="004727B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4727BE" w:rsidP="004727BE" w:rsidR="004727BE">
      <w:pPr>
        <w:spacing w:after="0"/>
        <w:jc w:val="center"/>
        <w:rPr>
          <w:rFonts w:cs="Times New Roman"/>
        </w:rPr>
      </w:pPr>
    </w:p>
    <w:p w:rsidRDefault="004727BE" w:rsidP="004727BE" w:rsidR="004727BE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RIF BIRO, društvo s ograničenom odgovornošću za računovodstveno-financijske usluge, poslovni konzalting, trgovinu i ugostiteljstvo, Čakovec, Trg Eugena Kvaternika 13/1, OIB: 48630571506, dana 20. lipnja 2016.               </w:t>
      </w:r>
    </w:p>
    <w:p w:rsidRDefault="004727BE" w:rsidP="004727BE" w:rsidR="004727BE">
      <w:pPr>
        <w:spacing w:after="0"/>
        <w:ind w:firstLine="708"/>
        <w:jc w:val="both"/>
        <w:rPr>
          <w:rFonts w:cs="Times New Roman"/>
        </w:rPr>
      </w:pPr>
    </w:p>
    <w:p w:rsidRDefault="004727BE" w:rsidP="004727BE" w:rsidR="004727B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4727BE" w:rsidP="004727BE" w:rsidR="004727BE">
      <w:pPr>
        <w:spacing w:after="0"/>
        <w:jc w:val="both"/>
        <w:rPr>
          <w:rFonts w:cs="Times New Roman"/>
        </w:rPr>
      </w:pPr>
    </w:p>
    <w:p w:rsidRDefault="004727BE" w:rsidP="004727BE" w:rsidR="004727B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zakazuje se za</w:t>
      </w:r>
    </w:p>
    <w:p w:rsidRDefault="004727BE" w:rsidP="004727BE" w:rsidR="004727BE">
      <w:pPr>
        <w:spacing w:after="0"/>
        <w:jc w:val="both"/>
        <w:rPr>
          <w:rFonts w:cs="Times New Roman"/>
        </w:rPr>
      </w:pPr>
    </w:p>
    <w:p w:rsidRDefault="004727BE" w:rsidP="004727BE" w:rsidR="004727BE">
      <w:pPr>
        <w:spacing w:after="0"/>
        <w:jc w:val="center"/>
        <w:rPr>
          <w:rFonts w:cs="Times New Roman"/>
        </w:rPr>
      </w:pPr>
      <w:r>
        <w:rPr>
          <w:rFonts w:cs="Times New Roman"/>
        </w:rPr>
        <w:t>15. rujna 2016. u 9,30 sati</w:t>
      </w:r>
    </w:p>
    <w:p w:rsidRDefault="004727BE" w:rsidP="004727BE" w:rsidR="004727BE">
      <w:pPr>
        <w:spacing w:after="0"/>
        <w:rPr>
          <w:rFonts w:cs="Times New Roman"/>
        </w:rPr>
      </w:pPr>
    </w:p>
    <w:p w:rsidRDefault="004727BE" w:rsidP="004727BE" w:rsidR="004727B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kod Trgovačkog suda u Varaždinu, Braće Radić 2, sudnica broj 230/II kat, a na koje se dostavom ovoga rješenja poziva direktor dužnika, </w:t>
      </w:r>
      <w:r w:rsidR="00D21E07">
        <w:rPr>
          <w:rFonts w:cs="Times New Roman"/>
        </w:rPr>
        <w:t>Darinka Krička iz Čakovca, Trg E. Kvaternika 13</w:t>
      </w:r>
      <w:r>
        <w:rPr>
          <w:rFonts w:cs="Times New Roman"/>
        </w:rPr>
        <w:t xml:space="preserve">. </w:t>
      </w:r>
    </w:p>
    <w:p w:rsidRDefault="004727BE" w:rsidP="004727BE" w:rsidR="004727BE">
      <w:pPr>
        <w:spacing w:after="0"/>
        <w:jc w:val="both"/>
        <w:rPr>
          <w:rFonts w:cs="Times New Roman"/>
        </w:rPr>
      </w:pPr>
    </w:p>
    <w:p w:rsidRDefault="004727BE" w:rsidP="004727BE" w:rsidR="004727B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20. lipnja 2016.</w:t>
      </w:r>
    </w:p>
    <w:p w:rsidRDefault="004727BE" w:rsidP="004727BE" w:rsidR="004727BE">
      <w:pPr>
        <w:spacing w:after="0"/>
        <w:jc w:val="both"/>
        <w:rPr>
          <w:rFonts w:cs="Times New Roman"/>
        </w:rPr>
      </w:pPr>
    </w:p>
    <w:p w:rsidRDefault="004727BE" w:rsidP="004727BE" w:rsidR="004727B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4727BE" w:rsidP="004727BE" w:rsidR="004727BE">
      <w:pPr>
        <w:spacing w:after="0"/>
        <w:jc w:val="both"/>
        <w:rPr>
          <w:rFonts w:cs="Times New Roman"/>
        </w:rPr>
      </w:pPr>
    </w:p>
    <w:p w:rsidRDefault="004727BE" w:rsidP="004727BE" w:rsidR="004727B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4727BE" w:rsidP="004727BE" w:rsidR="004727BE">
      <w:pPr>
        <w:spacing w:after="0"/>
        <w:jc w:val="both"/>
        <w:rPr>
          <w:rFonts w:cs="Times New Roman"/>
        </w:rPr>
      </w:pPr>
    </w:p>
    <w:p w:rsidRDefault="004727BE" w:rsidP="004727BE" w:rsidR="004727BE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4727BE" w:rsidP="004727BE" w:rsidR="004727BE">
      <w:pPr>
        <w:spacing w:after="0"/>
        <w:jc w:val="both"/>
        <w:rPr>
          <w:rFonts w:cs="Times New Roman"/>
        </w:rPr>
      </w:pPr>
    </w:p>
    <w:p w:rsidRDefault="004727BE" w:rsidP="004727BE" w:rsidR="004727BE">
      <w:pPr>
        <w:spacing w:after="0"/>
        <w:jc w:val="both"/>
        <w:rPr>
          <w:rFonts w:cs="Times New Roman"/>
        </w:rPr>
      </w:pPr>
    </w:p>
    <w:p w:rsidRDefault="004727BE" w:rsidP="004727BE" w:rsidR="004727BE">
      <w:pPr>
        <w:spacing w:after="0"/>
        <w:jc w:val="both"/>
        <w:rPr>
          <w:rFonts w:cs="Times New Roman"/>
        </w:rPr>
      </w:pPr>
    </w:p>
    <w:p w:rsidRDefault="004727BE" w:rsidP="004727BE" w:rsidR="004727BE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4727BE" w:rsidP="004727BE" w:rsidR="004727BE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4727BE" w:rsidP="004727BE" w:rsidR="004727BE">
      <w:pPr>
        <w:spacing w:after="0"/>
        <w:jc w:val="both"/>
        <w:rPr>
          <w:rFonts w:cs="Times New Roman"/>
        </w:rPr>
      </w:pPr>
    </w:p>
    <w:p w:rsidRDefault="004727BE" w:rsidP="004727BE" w:rsidR="004727B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727BE" w:rsidP="004727BE" w:rsidR="004727BE">
      <w:pPr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4727BE" w:rsidP="004727BE" w:rsidR="004727B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direktor dužnika, Darinka Krička iz Čakovca, Trg E. Kvaternika 13</w:t>
      </w:r>
    </w:p>
    <w:p w:rsidRDefault="00CB0EA4" w:rsidP="004727BE" w:rsidR="00CB0EA4">
      <w:pPr>
        <w:pStyle w:val="Naslovdokumenta"/>
        <w:spacing w:after="0"/>
      </w:pPr>
    </w:p>
    <w:p w:rsidRDefault="0071688E" w:rsidP="004727BE" w:rsidR="0071688E">
      <w:pPr>
        <w:pStyle w:val="Poetniodjeljak"/>
        <w:spacing w:after="0"/>
      </w:pPr>
    </w:p>
    <w:p w:rsidRDefault="00A21F0D" w:rsidP="004727BE" w:rsidR="00A21F0D">
      <w:pPr>
        <w:pStyle w:val="NormaleSPIS"/>
        <w:spacing w:after="0"/>
        <w:rPr>
          <w:noProof/>
        </w:rPr>
      </w:pPr>
    </w:p>
    <w:p w:rsidRDefault="00DA0242" w:rsidP="004727B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7BE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E07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4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St-362/2016-7</izvorni_sadrzaj>
    <derivirana_varijabla naziv="DomainObject.Oznaka_1">St-362/2016-7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RIF BIRO, društvo s ograničenom odgovornošću za računovodstveno-financijske usluge, poslovni konzalting, trgovinu i ugostit</izvorni_sadrzaj>
    <derivirana_varijabla naziv="DomainObject.Predmet.ProtustrankaFormated_1">  RIF BIRO, društvo s ograničenom odgovornošću za računovodstveno-financijske usluge, poslovni konzalting, trgovinu i ugostit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</izvorni_sadrzaj>
    <derivirana_varijabla naziv="DomainObject.Predmet.ProtustrankaFormatedOIB_1">  RIF BIRO, društvo s ograničenom odgovornošću za računovodstveno-financijske usluge, poslovni konzalting, trgovinu i ugostit, OIB 48630571506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40000 Čakovec</izvorni_sadrzaj>
    <derivirana_varijabla naziv="DomainObject.Predmet.ProtustrankaFormatedWithAdress_1"> RIF BIRO, društvo s ograničenom odgovornošću za računovodstveno-financijske usluge, poslovni konzalting, trgovinu i ugostit, Trg Eugena Kvaternika 13/1, 40000 Čakovec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40000 Čakovec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40000 Čakovec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40000 Čakovec</izvorni_sadrzaj>
    <derivirana_varijabla naziv="DomainObject.Predmet.ProtustrankaWithAdress_1">RIF BIRO, društvo s ograničenom odgovornošću za računovodstveno-financijske usluge, poslovni konzalting, trgovinu i ugostit Trg Eugena Kvaternika 13/1, 40000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40000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1946860.51</izvorni_sadrzaj>
    <derivirana_varijabla naziv="DomainObject.Predmet.TrenutnaVrijednost_1">1946860.51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</item>
    </izvorni_sadrzaj>
    <derivirana_varijabla naziv="DomainObject.Predmet.ProtuStrankaListFormated_1">
      <item>RIF BIRO, društvo s ograničenom odgovornošću za računovodstveno-financijske usluge, poslovni konzalting, trgovinu i ugostit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FormatedOIB_1">
      <item>RIF BIRO, društvo s ograničenom odgovornošću za računovodstveno-financijske usluge, poslovni konzalting, trgovinu i ugostit, OIB 48630571506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40000 Čakovec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40000 Čakovec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40000 Čakovec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40000 Čakovec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>Darinka Krička</item>
      <item>Ema Kalogjera Juranić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Darinka Krička</item>
      <item>Ema Kalogjera Juranić</item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Darinka Krička, OIB 30492341456</item>
      <item>Ema Kalogjera Juranić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Darinka Krička, OIB 30492341456</item>
      <item>Ema Kalogjera Juranić</item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Darinka Krička,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Darinka Krička,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Darinka Krička,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Darinka Krička, OIB 30492341456, Trg Eugena Kvaternika 13, 40000 Čakovec</item>
      <item>Ema Kalogjera Juranić, Trg bana Josipa Jelačića 3, 10000 Zagreb</item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Darinka Krička</item>
      <item>Ema Kalogjera Juranić</item>
      <item>Županijsko državno odvjetništvo u Varaždinu</item>
    </izvorni_sadrzaj>
    <derivirana_varijabla naziv="DomainObject.Predmet.OstaliListNazivFormated_1">
      <item>Darinka Krička</item>
      <item>Ema Kalogjera Juranić</item>
      <item>Županijsko državno odvjetništvo u Varaždinu</item>
    </derivirana_varijabla>
  </DomainObject.Predmet.OstaliListNazivFormated>
  <DomainObject.Predmet.OstaliListNazivFormatedOIB>
    <izvorni_sadrzaj>
      <item>Darinka Krička, OIB 30492341456</item>
      <item>Ema Kalogjera Juranić</item>
      <item>Županijsko državno odvjetništvo u Varaždinu</item>
    </izvorni_sadrzaj>
    <derivirana_varijabla naziv="DomainObject.Predmet.OstaliListNazivFormatedOIB_1">
      <item>Darinka Krička, OIB 30492341456</item>
      <item>Ema Kalogjera Juranić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St-362/2016-7</izvorni_sadrzaj>
    <derivirana_varijabla naziv="DomainObject.PoslovniBrojDokumenta_1">St-362/2016-7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40000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Darinka Krička</item>
      <item>Ema Kalogjera Juranić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RIF BIRO, društvo s ograničenom odgovornošću za računovodstveno-financijske usluge, poslovni konzalting, trgovinu i ugostit</item>
      <item>Darinka Krička</item>
      <item>Ema Kalogjera Juranić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13/1,40000 Čakovec</item>
      <item>Darinka Krička,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13/1,40000 Čakovec</item>
      <item>Darinka Krička, OIB 30492341456, Trg Eugena Kvaternika 13,40000 Čakovec</item>
      <item>Ema Kalogjera Juranić, Trg bana Josipa Jelačića 3,10000 Zagreb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ABD0E-FCF4-48DC-B8F6-C67E721D3C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212</properties:Words>
  <properties:Characters>1103</properties:Characters>
  <properties:Lines>52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2016-06-21T06:01:00Z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St-362/2016-7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