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2ee0" w14:paraId="0932ee0" w:rsidRDefault="00EB0625" w:rsidP="00EB0625" w:rsidR="00EB062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P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U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B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L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H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V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A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T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S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K</w:t>
      </w:r>
      <w:r w:rsidR="007C3FC5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B6F78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3A2248" w:rsidR="00EB0625" w:rsidRPr="00BB6F78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BB6F78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BB6F78">
        <w:rPr>
          <w:rFonts w:cs="Times New Roman" w:hAnsi="Times New Roman" w:ascii="Times New Roman"/>
          <w:sz w:val="24"/>
          <w:szCs w:val="24"/>
        </w:rPr>
        <w:t>stečajnoj sutkinji</w:t>
      </w:r>
      <w:r w:rsidRPr="00BB6F78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BB6F78" w:rsidRPr="00BB6F78">
        <w:rPr>
          <w:rFonts w:cs="Times New Roman" w:hAnsi="Times New Roman" w:ascii="Times New Roman"/>
          <w:b/>
          <w:sz w:val="24"/>
          <w:szCs w:val="24"/>
        </w:rPr>
        <w:t>TRANSPORT dioničko društvo za pr</w:t>
      </w:r>
      <w:r w:rsidR="00BB6F78">
        <w:rPr>
          <w:rFonts w:cs="Times New Roman" w:hAnsi="Times New Roman" w:ascii="Times New Roman"/>
          <w:b/>
          <w:sz w:val="24"/>
          <w:szCs w:val="24"/>
        </w:rPr>
        <w:t xml:space="preserve">ijevoz robe u cestovnom prometu "u stečaju" </w:t>
      </w:r>
      <w:r w:rsidR="00BB6F78" w:rsidRPr="00BB6F78">
        <w:rPr>
          <w:rFonts w:cs="Times New Roman" w:hAnsi="Times New Roman" w:ascii="Times New Roman"/>
          <w:b/>
          <w:sz w:val="24"/>
          <w:szCs w:val="24"/>
        </w:rPr>
        <w:t>Vinkovci, Zalužje 44, MBS 030017424, OIB 12906427805</w:t>
      </w:r>
      <w:r w:rsidRPr="00BB6F78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BB6F78">
        <w:rPr>
          <w:rFonts w:cs="Times New Roman" w:hAnsi="Times New Roman" w:ascii="Times New Roman"/>
          <w:sz w:val="24"/>
          <w:szCs w:val="24"/>
        </w:rPr>
        <w:t>10. listopada 2018</w:t>
      </w:r>
      <w:r w:rsidR="003A2248" w:rsidRPr="00BB6F78">
        <w:rPr>
          <w:rFonts w:cs="Times New Roman" w:hAnsi="Times New Roman" w:ascii="Times New Roman"/>
          <w:sz w:val="24"/>
          <w:szCs w:val="24"/>
        </w:rPr>
        <w:t>. g.,</w:t>
      </w:r>
      <w:r w:rsidRPr="00BB6F78">
        <w:rPr>
          <w:rFonts w:cs="Times New Roman" w:hAnsi="Times New Roman" w:ascii="Times New Roman"/>
          <w:sz w:val="24"/>
          <w:szCs w:val="24"/>
        </w:rPr>
        <w:t xml:space="preserve"> dana </w:t>
      </w:r>
      <w:r w:rsidR="00BB6F78">
        <w:rPr>
          <w:rFonts w:cs="Times New Roman" w:hAnsi="Times New Roman" w:ascii="Times New Roman"/>
          <w:sz w:val="24"/>
          <w:szCs w:val="24"/>
        </w:rPr>
        <w:t>1</w:t>
      </w:r>
      <w:r w:rsidR="00844F36">
        <w:rPr>
          <w:rFonts w:cs="Times New Roman" w:hAnsi="Times New Roman" w:ascii="Times New Roman"/>
          <w:sz w:val="24"/>
          <w:szCs w:val="24"/>
        </w:rPr>
        <w:t>1</w:t>
      </w:r>
      <w:r w:rsidR="00BB6F78">
        <w:rPr>
          <w:rFonts w:cs="Times New Roman" w:hAnsi="Times New Roman" w:ascii="Times New Roman"/>
          <w:sz w:val="24"/>
          <w:szCs w:val="24"/>
        </w:rPr>
        <w:t>. listopada</w:t>
      </w:r>
      <w:r w:rsidR="007C3FC5" w:rsidRPr="00BB6F78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7C3FC5" w:rsidP="007C3FC5" w:rsidR="00EB0625" w:rsidRPr="007C3FC5">
      <w:pPr>
        <w:tabs>
          <w:tab w:pos="3345" w:val="left"/>
        </w:tabs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BB6F78" w:rsidP="00BB6F78" w:rsidR="00BB6F78">
      <w:r>
        <w:t>I viši isplatni red</w:t>
      </w:r>
    </w:p>
    <w:tbl>
      <w:tblPr>
        <w:tblW w:type="auto" w:w="0"/>
        <w:tblInd w:type="dxa" w:w="-885"/>
        <w:tblLayout w:type="fixed"/>
        <w:tblLook w:val="04A0" w:noVBand="1" w:noHBand="0" w:lastColumn="0" w:firstColumn="1" w:lastRow="0" w:firstRow="1"/>
      </w:tblPr>
      <w:tblGrid>
        <w:gridCol w:w="1589"/>
        <w:gridCol w:w="3260"/>
        <w:gridCol w:w="1560"/>
        <w:gridCol w:w="1842"/>
        <w:gridCol w:w="1696"/>
      </w:tblGrid>
      <w:tr w:rsidTr="00BB6F78" w:rsidR="00BB6F78">
        <w:trPr>
          <w:trHeight w:val="794"/>
        </w:trPr>
        <w:tc>
          <w:tcPr>
            <w:tcW w:type="dxa" w:w="15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</w:pPr>
            <w:r>
              <w:t>Red. br.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</w:pPr>
            <w: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</w:pPr>
            <w:r>
              <w:t>Iznos prijavljene tražbine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</w:pPr>
            <w:r>
              <w:t>Priznato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</w:pPr>
            <w:r>
              <w:t>Osporeno</w:t>
            </w:r>
          </w:p>
        </w:tc>
      </w:tr>
      <w:tr w:rsidTr="00BB6F78" w:rsidR="00BB6F78">
        <w:trPr>
          <w:trHeight w:val="20"/>
        </w:trPr>
        <w:tc>
          <w:tcPr>
            <w:tcW w:type="dxa" w:w="15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</w:pPr>
            <w:r>
              <w:t>1.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r>
              <w:t xml:space="preserve">REPUBLIKA HRVATSKA, MINISTARSTVO FINANCIJA, POREZNA UPRAVA, PODRUČNI URED VUKOVAR, zastupana po ŽDO u Vukovaru,  </w:t>
            </w:r>
          </w:p>
          <w:p w:rsidRDefault="00BB6F78" w:rsidP="00251E2A" w:rsidR="00BB6F78">
            <w:r>
              <w:t>Vukovar, Trg Republike Hrvatske 5,</w:t>
            </w:r>
          </w:p>
          <w:p w:rsidRDefault="00BB6F78" w:rsidP="00251E2A" w:rsidR="00BB6F78">
            <w:r>
              <w:t>OIB 18683136487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  </w:t>
            </w:r>
            <w:r w:rsidRPr="0030276B">
              <w:rPr>
                <w:b/>
              </w:rPr>
              <w:t>45.466,52</w:t>
            </w:r>
          </w:p>
          <w:p w:rsidRDefault="00BB6F78" w:rsidP="00251E2A" w:rsidR="00BB6F78">
            <w:pPr>
              <w:jc w:val="right"/>
            </w:pPr>
            <w:r>
              <w:t xml:space="preserve">Osnov: JOPPD obrasci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 w:rsidRPr="0030276B">
              <w:rPr>
                <w:b/>
              </w:rPr>
              <w:t xml:space="preserve">      22.827,90</w:t>
            </w:r>
          </w:p>
          <w:p w:rsidRDefault="00BB6F78" w:rsidP="00251E2A" w:rsidR="00BB6F78">
            <w:pPr>
              <w:jc w:val="right"/>
            </w:pPr>
            <w:r>
              <w:t>Osnov:</w:t>
            </w:r>
          </w:p>
          <w:p w:rsidRDefault="00BB6F78" w:rsidP="00251E2A" w:rsidR="00BB6F78">
            <w:pPr>
              <w:jc w:val="right"/>
            </w:pPr>
            <w:r>
              <w:t xml:space="preserve">Doprinosi iz i na plaće (računi prihoda: 2283, 8168, 8486, 8630 i 8753)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</w:t>
            </w:r>
            <w:r w:rsidRPr="0030276B">
              <w:rPr>
                <w:b/>
              </w:rPr>
              <w:t>22.638,62</w:t>
            </w:r>
          </w:p>
          <w:p w:rsidRDefault="00BB6F78" w:rsidP="00251E2A" w:rsidR="00BB6F78">
            <w:pPr>
              <w:jc w:val="right"/>
            </w:pPr>
            <w:r>
              <w:t xml:space="preserve">Razlog osporavanja: doprinos za MIO I i MIO II sadržan u bruto plaći radnika    </w:t>
            </w:r>
          </w:p>
        </w:tc>
      </w:tr>
      <w:tr w:rsidTr="00BB6F78" w:rsidR="00BB6F78">
        <w:trPr>
          <w:trHeight w:val="20"/>
        </w:trPr>
        <w:tc>
          <w:tcPr>
            <w:tcW w:type="dxa" w:w="15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</w:pPr>
            <w:r>
              <w:t>2.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r>
              <w:t xml:space="preserve">KRZNARIĆ TADIJA,  </w:t>
            </w:r>
          </w:p>
          <w:p w:rsidRDefault="00BB6F78" w:rsidP="00251E2A" w:rsidR="00BB6F78">
            <w:r>
              <w:t>Andrijaševci, Kolodvorska 63,</w:t>
            </w:r>
          </w:p>
          <w:p w:rsidRDefault="00BB6F78" w:rsidP="00251E2A" w:rsidR="00BB6F78">
            <w:r>
              <w:t>OIB 589066290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  </w:t>
            </w:r>
            <w:r w:rsidRPr="0030276B">
              <w:rPr>
                <w:b/>
              </w:rPr>
              <w:t>66.612,51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</w:t>
            </w:r>
            <w:r>
              <w:lastRenderedPageBreak/>
              <w:t xml:space="preserve">8.7.2018., naknada za neiskorišteni godišnji odmor, otpremnina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lastRenderedPageBreak/>
              <w:t xml:space="preserve">      </w:t>
            </w:r>
            <w:r w:rsidRPr="0030276B">
              <w:rPr>
                <w:b/>
              </w:rPr>
              <w:t>66.612,51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8.7.2018., naknada za neiskorišteni godišnji </w:t>
            </w:r>
            <w:r>
              <w:lastRenderedPageBreak/>
              <w:t xml:space="preserve">odmor, otpremnina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</w:pPr>
            <w:r>
              <w:lastRenderedPageBreak/>
              <w:t xml:space="preserve">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5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</w:pPr>
            <w:r>
              <w:lastRenderedPageBreak/>
              <w:t>3.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r>
              <w:t xml:space="preserve">MAROJEVIĆ MARIJAN,  </w:t>
            </w:r>
          </w:p>
          <w:p w:rsidRDefault="00BB6F78" w:rsidP="00251E2A" w:rsidR="00BB6F78">
            <w:r>
              <w:t>Vinkovci, Slavonska 17,</w:t>
            </w:r>
          </w:p>
          <w:p w:rsidRDefault="00BB6F78" w:rsidP="00251E2A" w:rsidR="00BB6F78">
            <w:r>
              <w:t>OIB 59703332106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  </w:t>
            </w:r>
            <w:r w:rsidRPr="0030276B">
              <w:rPr>
                <w:b/>
              </w:rPr>
              <w:t xml:space="preserve">64.396,96 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8.7.2018., naknada za neiskorišteni godišnji odmor, otpremnina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  </w:t>
            </w:r>
            <w:r w:rsidRPr="0030276B">
              <w:rPr>
                <w:b/>
              </w:rPr>
              <w:t>64.396,96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8.7.2018., naknada za neiskorišteni godišnji odmor, otpremnina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</w:pPr>
            <w:r>
              <w:t xml:space="preserve">                -      </w:t>
            </w:r>
          </w:p>
        </w:tc>
      </w:tr>
      <w:tr w:rsidTr="00BB6F78" w:rsidR="00BB6F78">
        <w:trPr>
          <w:trHeight w:val="964"/>
        </w:trPr>
        <w:tc>
          <w:tcPr>
            <w:tcW w:type="dxa" w:w="15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</w:pPr>
            <w:r>
              <w:t>4.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r>
              <w:t xml:space="preserve">MIJATOVIĆ MATO,  </w:t>
            </w:r>
          </w:p>
          <w:p w:rsidRDefault="00BB6F78" w:rsidP="00251E2A" w:rsidR="00BB6F78">
            <w:r>
              <w:t>Vinkovci, Matije Klajna 8,</w:t>
            </w:r>
          </w:p>
          <w:p w:rsidRDefault="00BB6F78" w:rsidP="00251E2A" w:rsidR="00BB6F78">
            <w:r>
              <w:t>OIB 46982321933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 w:rsidRPr="0030276B">
              <w:rPr>
                <w:b/>
              </w:rPr>
              <w:t xml:space="preserve">      66.579,24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8.7.2018., naknada za neiskorišteni godišnji odmor, otpremnina   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</w:rPr>
            </w:pPr>
            <w:r>
              <w:t xml:space="preserve">      </w:t>
            </w:r>
            <w:r w:rsidRPr="0030276B">
              <w:rPr>
                <w:b/>
              </w:rPr>
              <w:t>66.579,24</w:t>
            </w:r>
          </w:p>
          <w:p w:rsidRDefault="00BB6F78" w:rsidP="00251E2A" w:rsidR="00BB6F78">
            <w:pPr>
              <w:jc w:val="right"/>
            </w:pPr>
            <w:r>
              <w:t xml:space="preserve">Osnov: bruto plaća od 6/2017 do 8.7.2018., naknada za neiskorišteni godišnji odmor, otpremnina        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</w:pPr>
            <w:r>
              <w:t xml:space="preserve">                -      </w:t>
            </w:r>
          </w:p>
        </w:tc>
      </w:tr>
      <w:tr w:rsidTr="00BB6F78" w:rsidR="00BB6F78">
        <w:trPr>
          <w:trHeight w:val="630"/>
        </w:trPr>
        <w:tc>
          <w:tcPr>
            <w:tcW w:type="dxa" w:w="15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rPr>
                <w:b/>
                <w:bCs/>
              </w:rPr>
            </w:pPr>
            <w:r>
              <w:rPr>
                <w:b/>
                <w:bCs/>
              </w:rPr>
              <w:t>Ukupno I viši isplatni red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243.055,23   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220.416,61    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22.638,62    </w:t>
            </w:r>
          </w:p>
        </w:tc>
      </w:tr>
    </w:tbl>
    <w:p w:rsidRDefault="00BB6F78" w:rsidP="00BB6F78" w:rsidR="00BB6F78"/>
    <w:p w:rsidRDefault="00BB6F78" w:rsidP="00BB6F78" w:rsidR="00BB6F78">
      <w:pPr>
        <w:jc w:val="center"/>
      </w:pPr>
    </w:p>
    <w:p w:rsidRDefault="00BB6F78" w:rsidP="00BB6F78" w:rsidR="00BB6F78"/>
    <w:p w:rsidRDefault="00BB6F78" w:rsidP="00BB6F78" w:rsidR="00BB6F78">
      <w:pPr>
        <w:jc w:val="center"/>
      </w:pPr>
    </w:p>
    <w:p w:rsidRDefault="00BB6F78" w:rsidP="00BB6F78" w:rsidR="00BB6F78">
      <w:pPr>
        <w:jc w:val="center"/>
      </w:pPr>
      <w:r>
        <w:t>TABLICA PRIJAVLJENIH TRAŽBINA (čl. 259. st.1. SZ)</w:t>
      </w:r>
    </w:p>
    <w:p w:rsidRDefault="00BB6F78" w:rsidP="00BB6F78" w:rsidR="00BB6F78"/>
    <w:p w:rsidRDefault="00BB6F78" w:rsidP="00BB6F78" w:rsidR="00BB6F78">
      <w:r>
        <w:t>II viši isplatni red</w:t>
      </w:r>
    </w:p>
    <w:tbl>
      <w:tblPr>
        <w:tblW w:type="auto" w:w="0"/>
        <w:tblInd w:type="dxa" w:w="-743"/>
        <w:tblLayout w:type="fixed"/>
        <w:tblLook w:val="04A0" w:noVBand="1" w:noHBand="0" w:lastColumn="0" w:firstColumn="1" w:lastRow="0" w:firstRow="1"/>
      </w:tblPr>
      <w:tblGrid>
        <w:gridCol w:w="1447"/>
        <w:gridCol w:w="2835"/>
        <w:gridCol w:w="1559"/>
        <w:gridCol w:w="1843"/>
        <w:gridCol w:w="2121"/>
      </w:tblGrid>
      <w:tr w:rsidTr="00BB6F78" w:rsidR="00BB6F78">
        <w:trPr>
          <w:trHeight w:val="737"/>
          <w:tblHeader/>
        </w:trPr>
        <w:tc>
          <w:tcPr>
            <w:tcW w:type="dxa" w:w="1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 br.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Priznato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Osporeno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VINKOVAČKI VODOVOD I KANALIZACIJA d.o.o.,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Vinkovci, Dragutina Žanića-Karle 47a,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30638414709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  <w:r w:rsidRPr="0030276B">
              <w:rPr>
                <w:b/>
                <w:color w:val="000000"/>
              </w:rPr>
              <w:t>318,81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financijka kartica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30276B">
              <w:rPr>
                <w:b/>
                <w:color w:val="000000"/>
              </w:rPr>
              <w:t>318,81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financijka kartica 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FINANCIJSKA AGENCIJA,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Ulica grada Vukovara 70,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   </w:t>
            </w:r>
            <w:r w:rsidRPr="0030276B">
              <w:rPr>
                <w:b/>
                <w:color w:val="000000"/>
              </w:rPr>
              <w:t>1.579,31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IOS, računi, ugovor, obračun kamata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</w:t>
            </w:r>
            <w:r w:rsidRPr="0030276B">
              <w:rPr>
                <w:b/>
                <w:color w:val="000000"/>
              </w:rPr>
              <w:t xml:space="preserve">1.579,31 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IOS, računi, ugovor, obračun kamata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GRAD VINKOVCI,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Vinkovci, Bana Jelačića 1,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67648791479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30276B">
              <w:rPr>
                <w:b/>
                <w:color w:val="000000"/>
              </w:rPr>
              <w:t>50.973,45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Analitička kartica, rješenja, ovršna nagodba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30276B">
              <w:rPr>
                <w:b/>
                <w:color w:val="000000"/>
              </w:rPr>
              <w:t>50.973,45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Analitička kartica, rješenja, ovršna nagodba 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SBERBANK d.d.,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Varšavska 9,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78427478595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0276B">
              <w:rPr>
                <w:b/>
                <w:color w:val="000000"/>
              </w:rPr>
              <w:t>605.682,50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izvadak iz poslovnih knjiga po Ugovoru o kreditu br. 501534, obračun kamata (korisnik kredita: Lateran </w:t>
            </w:r>
            <w:r>
              <w:rPr>
                <w:color w:val="000000"/>
              </w:rPr>
              <w:lastRenderedPageBreak/>
              <w:t xml:space="preserve">d.o.o. Vinkovci, jamac platac: Zvonimir Adžić, založni dužnik: Transport d.d. Vinkovci). Osnov prijave tražbine: ovršna isprava OV-1373/12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          -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30276B">
              <w:rPr>
                <w:b/>
                <w:color w:val="000000"/>
              </w:rPr>
              <w:t>605.682,50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Razlog osporavanja: čl. 153 SZ stečajni dužnik nije osobno odgovoran vjerovniku. Prema Ug. o kreditu 501534 je založni dužnik, a ne sudužnik ili jamac platac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REPUBLIKA HRVATSKA, MINISTARSTVO FINANCIJA, POREZNA UPRAVA, PODRUČNI URED VUKOVAR,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zastupana po ŽDO u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Vukovaru, Vukovar, Trg Republike Hrvatske 5,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30276B">
              <w:rPr>
                <w:b/>
                <w:color w:val="000000"/>
              </w:rPr>
              <w:t>62.371,57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PDV, članarina HGK (računi prihoda 1201 i 5262)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30276B">
              <w:rPr>
                <w:b/>
                <w:color w:val="000000"/>
              </w:rPr>
              <w:t>62.371,57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PDV, članarina HGK (računi prihoda 1201 i 5262) 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HRVATSKE VODE, pravna osoba za upravljanje vodama,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Ulica grada Vukovara 220,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28921383001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30276B">
              <w:rPr>
                <w:b/>
                <w:color w:val="000000"/>
              </w:rPr>
              <w:t>20.423,53</w:t>
            </w:r>
            <w:r>
              <w:rPr>
                <w:color w:val="000000"/>
              </w:rPr>
              <w:t xml:space="preserve"> Osnov: fin. kartica, rješenje, obračun kamata.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Rješenje klasa UP/I-32508/16-08/0021239, Ur. br. 374-3101-2-16-1- </w:t>
            </w:r>
            <w:r>
              <w:rPr>
                <w:color w:val="000000"/>
              </w:rPr>
              <w:lastRenderedPageBreak/>
              <w:t xml:space="preserve">ovršna isprava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30276B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  </w:t>
            </w:r>
            <w:r w:rsidRPr="0030276B">
              <w:rPr>
                <w:b/>
                <w:color w:val="000000"/>
              </w:rPr>
              <w:t>20.423,53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fin. kartica, rješenje, obračun kamata 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B2 KAPITAL d.o.o.,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Radnička cesta 41,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57509775367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9671B3">
              <w:rPr>
                <w:b/>
                <w:color w:val="000000"/>
              </w:rPr>
              <w:t>5.357.642,56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Ugovor o ustupu i prijenosu prava i tražbina OV-8521/18- ovršna isprava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671B3">
              <w:rPr>
                <w:b/>
                <w:color w:val="000000"/>
              </w:rPr>
              <w:t xml:space="preserve">5.357.642,56 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Ugovor o ustupu i prijenosu prava i tražbina OV-8521/18- ovršna isprava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HEP ELEKTRA d.o.o.,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Ulica grada Vukovara 37,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   </w:t>
            </w:r>
            <w:r w:rsidRPr="009671B3">
              <w:rPr>
                <w:b/>
                <w:color w:val="000000"/>
              </w:rPr>
              <w:t>6.358,17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Osnov: računi, kamate, IOS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</w:t>
            </w:r>
            <w:r w:rsidRPr="009671B3">
              <w:rPr>
                <w:b/>
                <w:color w:val="000000"/>
              </w:rPr>
              <w:t>6.358,17</w:t>
            </w:r>
          </w:p>
          <w:p w:rsidRDefault="00BB6F78" w:rsidP="00251E2A" w:rsidR="00BB6F78">
            <w:pPr>
              <w:jc w:val="right"/>
              <w:rPr>
                <w:color w:val="000000"/>
              </w:rPr>
            </w:pPr>
            <w:r w:rsidRPr="009671B3">
              <w:rPr>
                <w:color w:val="000000"/>
              </w:rPr>
              <w:t xml:space="preserve">Osnov: računi, kamate, IOS    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SKDD d.d.,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Zagreb, Heinzelova 62a,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64406809162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9671B3">
              <w:rPr>
                <w:b/>
                <w:color w:val="000000"/>
              </w:rPr>
              <w:t>18.786,44</w:t>
            </w:r>
          </w:p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Osnov: Ugovor o članstvu, računi te ovršna isprava – Ovr-517/18</w:t>
            </w:r>
            <w:r w:rsidRPr="009671B3">
              <w:rPr>
                <w:b/>
                <w:color w:val="000000"/>
              </w:rPr>
              <w:t xml:space="preserve">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9671B3">
              <w:rPr>
                <w:b/>
                <w:color w:val="000000"/>
              </w:rPr>
              <w:t xml:space="preserve">18.786,44 </w:t>
            </w:r>
          </w:p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Osnov: Ugovor o članstvu, računi te ovršna isprava – Ovr-517/18</w:t>
            </w:r>
            <w:r w:rsidRPr="009671B3">
              <w:rPr>
                <w:b/>
                <w:color w:val="000000"/>
              </w:rPr>
              <w:t xml:space="preserve">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 xml:space="preserve">HRVOJE BANIĆ, ODVJETNIK, 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Vinkovci, I. Gundulića 10,</w:t>
            </w:r>
          </w:p>
          <w:p w:rsidRDefault="00BB6F78" w:rsidP="00251E2A" w:rsidR="00BB6F78">
            <w:pPr>
              <w:rPr>
                <w:color w:val="000000"/>
              </w:rPr>
            </w:pPr>
            <w:r>
              <w:rPr>
                <w:color w:val="000000"/>
              </w:rPr>
              <w:t>OIB 71986612176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9671B3">
              <w:rPr>
                <w:b/>
                <w:color w:val="000000"/>
              </w:rPr>
              <w:t>42.187,50</w:t>
            </w:r>
          </w:p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Osnov: račun 60/1/2</w:t>
            </w:r>
            <w:r w:rsidRPr="009671B3">
              <w:rPr>
                <w:b/>
                <w:color w:val="000000"/>
              </w:rPr>
              <w:t xml:space="preserve">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9671B3">
              <w:rPr>
                <w:b/>
                <w:color w:val="000000"/>
              </w:rPr>
              <w:t>42.187,50</w:t>
            </w:r>
          </w:p>
          <w:p w:rsidRDefault="00BB6F78" w:rsidP="00251E2A" w:rsidR="00BB6F78" w:rsidRPr="009671B3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Osnov: račun 60/1/2</w:t>
            </w:r>
            <w:r w:rsidRPr="009671B3">
              <w:rPr>
                <w:b/>
                <w:color w:val="000000"/>
              </w:rPr>
              <w:t xml:space="preserve">    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-      </w:t>
            </w:r>
          </w:p>
        </w:tc>
      </w:tr>
      <w:tr w:rsidTr="00BB6F78" w:rsidR="00BB6F78">
        <w:trPr>
          <w:trHeight w:val="20"/>
        </w:trPr>
        <w:tc>
          <w:tcPr>
            <w:tcW w:type="dxa" w:w="14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6.166.323,84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5.560.641,34    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BB6F78" w:rsidP="00251E2A" w:rsidR="00BB6F7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605.682,50    </w:t>
            </w:r>
          </w:p>
        </w:tc>
      </w:tr>
    </w:tbl>
    <w:p w:rsidRDefault="00BB6F78" w:rsidP="00BB6F78" w:rsidR="00BB6F78"/>
    <w:p w:rsidRDefault="00BB6F78" w:rsidP="00BB6F78" w:rsidR="00BB6F78"/>
    <w:p w:rsidRDefault="00BB6F78" w:rsidP="00844F36" w:rsidR="00BB6F78" w:rsidRPr="00BB6F78">
      <w:pPr>
        <w:ind w:firstLine="709" w:left="0"/>
        <w:rPr>
          <w:rFonts w:cs="Times New Roman" w:hAnsi="Times New Roman" w:ascii="Times New Roman"/>
          <w:sz w:val="24"/>
          <w:szCs w:val="24"/>
        </w:rPr>
      </w:pPr>
      <w:r w:rsidRPr="00BB6F78">
        <w:rPr>
          <w:rFonts w:cs="Times New Roman" w:hAnsi="Times New Roman" w:ascii="Times New Roman"/>
          <w:sz w:val="24"/>
          <w:szCs w:val="24"/>
        </w:rPr>
        <w:lastRenderedPageBreak/>
        <w:t>Napomena</w:t>
      </w:r>
      <w:r w:rsidR="00844F36">
        <w:rPr>
          <w:rFonts w:cs="Times New Roman" w:hAnsi="Times New Roman" w:ascii="Times New Roman"/>
          <w:sz w:val="24"/>
          <w:szCs w:val="24"/>
        </w:rPr>
        <w:t>:</w:t>
      </w:r>
      <w:r w:rsidRPr="00BB6F78">
        <w:rPr>
          <w:rFonts w:cs="Times New Roman" w:hAnsi="Times New Roman" w:ascii="Times New Roman"/>
          <w:sz w:val="24"/>
          <w:szCs w:val="24"/>
        </w:rPr>
        <w:t xml:space="preserve"> za stečajne i razlučne vjerovnike: za onaj dio za koji se razlučni vjerovnici namire iz založenih stvari umanjit će im se priznata tražbina kao vjerovnika II višeg isplatnog reda.</w:t>
      </w:r>
    </w:p>
    <w:p w:rsidRDefault="00BB6F78" w:rsidP="00BB6F78" w:rsidR="00BB6F78"/>
    <w:p w:rsidRDefault="00BB6F78" w:rsidP="00844F36" w:rsidR="00BB6F78" w:rsidRPr="00BB6F78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BB6F78">
        <w:rPr>
          <w:rFonts w:cs="Times New Roman" w:hAnsi="Times New Roman" w:ascii="Times New Roman"/>
          <w:sz w:val="24"/>
          <w:szCs w:val="24"/>
        </w:rPr>
        <w:t>Vjerovnici kojima je stečajni upravitelj osporio tražbinu, upućuju se u parnicu u roku od 8 dana od dana pravomoćnosti ovog rješenja o upućivanju u parnicu, odnosno primitka drugostupanjske odluke, protiv stečajnog dužnika radi utvrđivanja osporene tražbine. (čl. 267 st. 1 SZ).</w:t>
      </w:r>
    </w:p>
    <w:p w:rsidRDefault="00BB6F78" w:rsidP="00844F36" w:rsidR="00BB6F78" w:rsidRPr="00BB6F7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B6F78" w:rsidP="00844F36" w:rsidR="00BB6F78" w:rsidRPr="00BB6F78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BB6F78">
        <w:rPr>
          <w:rFonts w:cs="Times New Roman"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 (čl. 267 st. 1 SZ).</w:t>
      </w:r>
    </w:p>
    <w:p w:rsidRDefault="00532892" w:rsidP="00844F36" w:rsidR="00532892" w:rsidRPr="00BB6F7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BB6F78">
        <w:rPr>
          <w:rFonts w:cs="Times New Roman" w:hAnsi="Times New Roman" w:ascii="Times New Roman"/>
          <w:sz w:val="24"/>
          <w:szCs w:val="24"/>
        </w:rPr>
        <w:t>10. listopada 2018.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F521BB" w:rsidRPr="00BB6F78">
        <w:rPr>
          <w:rFonts w:cs="Times New Roman" w:hAnsi="Times New Roman" w:ascii="Times New Roman"/>
          <w:b/>
          <w:sz w:val="24"/>
          <w:szCs w:val="24"/>
        </w:rPr>
        <w:t>TRANSPORT dioničko društvo za pr</w:t>
      </w:r>
      <w:r w:rsidR="00F521BB">
        <w:rPr>
          <w:rFonts w:cs="Times New Roman" w:hAnsi="Times New Roman" w:ascii="Times New Roman"/>
          <w:b/>
          <w:sz w:val="24"/>
          <w:szCs w:val="24"/>
        </w:rPr>
        <w:t xml:space="preserve">ijevoz robe u cestovnom prometu "u stečaju" </w:t>
      </w:r>
      <w:r w:rsidR="00F521BB" w:rsidRPr="00BB6F78">
        <w:rPr>
          <w:rFonts w:cs="Times New Roman" w:hAnsi="Times New Roman" w:ascii="Times New Roman"/>
          <w:b/>
          <w:sz w:val="24"/>
          <w:szCs w:val="24"/>
        </w:rPr>
        <w:t>Vinkovci, Zalužje 44, MBS 030017424, OIB 12906427805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44F3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844F3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>vjerov</w:t>
      </w:r>
      <w:r w:rsidR="00B01C20">
        <w:rPr>
          <w:rFonts w:cs="Times New Roman" w:hAnsi="Times New Roman" w:ascii="Times New Roman"/>
          <w:sz w:val="24"/>
          <w:szCs w:val="24"/>
        </w:rPr>
        <w:t xml:space="preserve">nika I višeg isplatnog reda </w:t>
      </w:r>
      <w:r w:rsidR="00844F36">
        <w:rPr>
          <w:rFonts w:cs="Times New Roman" w:hAnsi="Times New Roman" w:ascii="Times New Roman"/>
          <w:sz w:val="24"/>
          <w:szCs w:val="24"/>
        </w:rPr>
        <w:t xml:space="preserve">koje su prijavljene u ukupnom iznosu od 243.055,23 kn, priznate u ukupnom iznosu od 220.416,61 kn te je djelomično osporena tražbina RH FM Porezne uprave u iznosu od 22.638,62 kn budući da su iznosi na ime doprinosa za MIO I i MIO II sadržani u bruto plaći radnika, te 10 tražbina vjerovnika II višeg isplatnog reda koje su prijavljene u ukupnom iznosu od 6.166.323,84 kn, priznate u ukupnom iznosu od 5.560.641,34 kn, osporena je tražbina SBERBANK d.d. Zagreb u cijelosti u iznosu od 605.682,50 kn koja je prijavljena temeljem izvatka iz poslovnih knjiga po Ugovoru o kreditu br. 501534, obračuna kamata – korisnik kredita: Lateran d.o.o. Vinkovci jamac platac Zvonimir Adžić, založni dužnik Transport d.d. Vinkovci, iz razloga što sukladno čl. 153 Stečajnog zakona (NN br. 71/15 i 104/17 dalje: SZ) </w:t>
      </w:r>
      <w:r w:rsidR="00B01C20">
        <w:rPr>
          <w:rFonts w:cs="Times New Roman" w:hAnsi="Times New Roman" w:ascii="Times New Roman"/>
          <w:sz w:val="24"/>
          <w:szCs w:val="24"/>
        </w:rPr>
        <w:t xml:space="preserve"> </w:t>
      </w:r>
      <w:r w:rsidR="00844F36">
        <w:rPr>
          <w:rFonts w:cs="Times New Roman" w:hAnsi="Times New Roman" w:ascii="Times New Roman"/>
          <w:sz w:val="24"/>
          <w:szCs w:val="24"/>
        </w:rPr>
        <w:t>dužnik nije osobno odgovoran vjerovniku, prema Ugovoru o kreditu 501534 je založni dužnik, a ne sudužnik ili jamac platac.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</w:t>
      </w:r>
      <w:r w:rsidR="00844F36">
        <w:rPr>
          <w:rFonts w:cs="Times New Roman" w:hAnsi="Times New Roman" w:ascii="Times New Roman"/>
          <w:sz w:val="24"/>
          <w:szCs w:val="24"/>
        </w:rPr>
        <w:t>SZ</w:t>
      </w:r>
      <w:r w:rsidRPr="00543E59">
        <w:rPr>
          <w:rFonts w:cs="Times New Roman" w:hAnsi="Times New Roman" w:ascii="Times New Roman"/>
          <w:sz w:val="24"/>
          <w:szCs w:val="24"/>
        </w:rPr>
        <w:t xml:space="preserve"> sud je odlučio kao u izreci ovog rješenja pod točkom 1. </w:t>
      </w:r>
    </w:p>
    <w:p w:rsidRDefault="00CF48F4" w:rsidP="007C3FC5" w:rsidR="00CF48F4" w:rsidRPr="00543E5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100A8B" w:rsidP="00100A8B" w:rsidR="00100A8B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543E59">
        <w:rPr>
          <w:rFonts w:cs="Times New Roman" w:hAnsi="Times New Roman" w:ascii="Times New Roman"/>
          <w:sz w:val="24"/>
          <w:szCs w:val="24"/>
        </w:rPr>
        <w:t>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543E59">
        <w:rPr>
          <w:rFonts w:cs="Times New Roman" w:hAnsi="Times New Roman" w:ascii="Times New Roman"/>
          <w:sz w:val="24"/>
          <w:szCs w:val="24"/>
        </w:rPr>
        <w:t xml:space="preserve"> je obaviješten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43E59">
        <w:rPr>
          <w:rFonts w:cs="Times New Roman" w:hAnsi="Times New Roman" w:ascii="Times New Roman"/>
          <w:sz w:val="24"/>
          <w:szCs w:val="24"/>
        </w:rPr>
        <w:t xml:space="preserve"> o </w:t>
      </w:r>
      <w:r w:rsidR="00844F36">
        <w:rPr>
          <w:rFonts w:cs="Times New Roman" w:hAnsi="Times New Roman" w:ascii="Times New Roman"/>
          <w:sz w:val="24"/>
          <w:szCs w:val="24"/>
        </w:rPr>
        <w:t>razlučnim pravima razlučnih vjerovnika</w:t>
      </w:r>
      <w:r w:rsidRPr="00543E59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00A8B" w:rsidP="00100A8B" w:rsidR="00100A8B">
      <w:pPr>
        <w:rPr>
          <w:rFonts w:cs="Times New Roman" w:hAnsi="Times New Roman" w:ascii="Times New Roman"/>
        </w:rPr>
      </w:pPr>
    </w:p>
    <w:p w:rsidRDefault="00BB6F78" w:rsidP="00BB6F78" w:rsidR="00BB6F78"/>
    <w:tbl>
      <w:tblPr>
        <w:tblW w:type="dxa" w:w="9351"/>
        <w:tblLook w:val="04A0" w:noVBand="1" w:noHBand="0" w:lastColumn="0" w:firstColumn="1" w:lastRow="0" w:firstRow="1"/>
      </w:tblPr>
      <w:tblGrid>
        <w:gridCol w:w="964"/>
        <w:gridCol w:w="2522"/>
        <w:gridCol w:w="1789"/>
        <w:gridCol w:w="2020"/>
        <w:gridCol w:w="2725"/>
      </w:tblGrid>
      <w:tr w:rsidTr="00251E2A" w:rsidR="00BB6F78">
        <w:trPr>
          <w:trHeight w:val="144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Red br</w:t>
            </w:r>
          </w:p>
        </w:tc>
        <w:tc>
          <w:tcPr>
            <w:tcW w:type="dxa" w:w="2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Vjerovnik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Iznos tražbine osigurane razlučnim pravom</w:t>
            </w:r>
          </w:p>
        </w:tc>
        <w:tc>
          <w:tcPr>
            <w:tcW w:type="dxa" w:w="2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Pravna osnova tražbine osiguranje razlučnim pravom</w:t>
            </w:r>
          </w:p>
        </w:tc>
        <w:tc>
          <w:tcPr>
            <w:tcW w:type="dxa" w:w="27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Dio imovine na koji se odnosi razlučno pravo</w:t>
            </w:r>
          </w:p>
        </w:tc>
      </w:tr>
      <w:tr w:rsidTr="00251E2A" w:rsidR="00BB6F78">
        <w:trPr>
          <w:trHeight w:val="189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lastRenderedPageBreak/>
              <w:t>1.</w:t>
            </w:r>
          </w:p>
        </w:tc>
        <w:tc>
          <w:tcPr>
            <w:tcW w:type="dxa" w:w="2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SBERBANK d.d. </w:t>
            </w:r>
          </w:p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Zagreb, Varšavska 9 </w:t>
            </w:r>
          </w:p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OIB 78427478595</w:t>
            </w: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      605.682,50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Sporazum radi osiguranja novčane tražbine zasnivanjem založnog prava na nekretninama Ov-1373/12 </w:t>
            </w:r>
          </w:p>
        </w:tc>
        <w:tc>
          <w:tcPr>
            <w:tcW w:type="dxa" w:w="2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Nekretnina upisana kod Općinskog suda u Vukovaru, zemljišnoknjižni odjel Vinkovci, zk.ul. 9147, k.o. Vinkovci, kč.br. 599/13 u naravi betonski navoz i tvorničko dvorište u ul. Zalužje, površine 5574 m2 </w:t>
            </w:r>
          </w:p>
        </w:tc>
      </w:tr>
      <w:tr w:rsidTr="00251E2A" w:rsidR="00BB6F78">
        <w:trPr>
          <w:trHeight w:val="1575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2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B2 KAPITAL d.o.o. </w:t>
            </w:r>
          </w:p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Zagreb, Radnička cesta 41 </w:t>
            </w:r>
          </w:p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OIB 57509775367</w:t>
            </w: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   5.357.642,56  </w:t>
            </w:r>
          </w:p>
        </w:tc>
        <w:tc>
          <w:tcPr>
            <w:tcW w:type="dxa" w:w="2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Ugovor o ustupu i prijenosu prava i tražbina Ov-8521/18 (Ustupitelj: Zagrebačka banka d.d.) </w:t>
            </w:r>
          </w:p>
        </w:tc>
        <w:tc>
          <w:tcPr>
            <w:tcW w:type="dxa" w:w="27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6F78" w:rsidP="00251E2A" w:rsidR="00BB6F7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Nekretnina upisana kod Općinskog suda u Vukovaru, zemljišnoknjižni odjel Vinkovci, zk.ul. 8560, k.o. Vinkovci, kč.br. 5955/17 u naravi zgrada br. 44 zgrada mehaničke radione, betonski navoz i dvorište u ul. Zalužje, površine 8322 </w:t>
            </w:r>
          </w:p>
        </w:tc>
      </w:tr>
    </w:tbl>
    <w:p w:rsidRDefault="00BB6F78" w:rsidP="00BB6F78" w:rsidR="00BB6F78"/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</w:rPr>
      </w:pPr>
      <w:r w:rsidRPr="007C3FC5">
        <w:rPr>
          <w:rFonts w:cs="Times New Roman" w:hAnsi="Times New Roman" w:ascii="Times New Roman"/>
          <w:sz w:val="24"/>
          <w:szCs w:val="24"/>
        </w:rPr>
        <w:t>Izlučnih vjerovnika nema.</w:t>
      </w:r>
    </w:p>
    <w:p w:rsidRDefault="007C3FC5" w:rsidP="007C3FC5" w:rsidR="007C3FC5" w:rsidRPr="007C3FC5">
      <w:pPr>
        <w:rPr>
          <w:rFonts w:cs="Times New Roman" w:hAnsi="Times New Roman" w:ascii="Times New Roman"/>
          <w:sz w:val="24"/>
          <w:szCs w:val="24"/>
        </w:rPr>
      </w:pPr>
    </w:p>
    <w:p w:rsidRDefault="00100A8B" w:rsidP="00100A8B" w:rsidR="00100A8B" w:rsidRPr="00100A8B">
      <w:pPr>
        <w:rPr>
          <w:rFonts w:cs="Times New Roman" w:hAnsi="Times New Roman" w:ascii="Times New Roman"/>
        </w:rPr>
      </w:pPr>
    </w:p>
    <w:p w:rsidRDefault="00100A8B" w:rsidP="00100A8B" w:rsidR="00100A8B">
      <w:pPr>
        <w:pStyle w:val="Bezproreda"/>
        <w:rPr>
          <w:rFonts w:cs="Arial" w:hAnsi="Arial" w:ascii="Arial"/>
          <w:sz w:val="20"/>
          <w:szCs w:val="20"/>
        </w:rPr>
      </w:pPr>
    </w:p>
    <w:p w:rsidRDefault="003A2248" w:rsidP="003A2248" w:rsidR="003A2248">
      <w:pPr>
        <w:rPr>
          <w:rFonts w:hAnsi="Cambria" w:ascii="Cambria"/>
          <w:sz w:val="24"/>
          <w:szCs w:val="24"/>
        </w:rPr>
      </w:pPr>
    </w:p>
    <w:p w:rsidRDefault="00EB0625" w:rsidP="009D460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844F36">
        <w:rPr>
          <w:rFonts w:cs="Times New Roman" w:hAnsi="Times New Roman" w:ascii="Times New Roman"/>
          <w:sz w:val="24"/>
          <w:szCs w:val="24"/>
        </w:rPr>
        <w:t>11</w:t>
      </w:r>
      <w:r w:rsidR="00BB6F78">
        <w:rPr>
          <w:rFonts w:cs="Times New Roman" w:hAnsi="Times New Roman" w:ascii="Times New Roman"/>
          <w:sz w:val="24"/>
          <w:szCs w:val="24"/>
        </w:rPr>
        <w:t>. listopada</w:t>
      </w:r>
      <w:r w:rsidR="007C3FC5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9D4605" w:rsidP="00100A8B" w:rsidR="009D460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 xml:space="preserve">Zapisničar: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9D4605">
        <w:rPr>
          <w:rFonts w:cs="Times New Roman" w:hAnsi="Times New Roman" w:ascii="Times New Roman"/>
          <w:sz w:val="24"/>
          <w:szCs w:val="24"/>
        </w:rPr>
        <w:t xml:space="preserve">  STEČAJNA SUTKINJA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DNA: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ab/>
      </w:r>
    </w:p>
    <w:p w:rsidRDefault="009D4605" w:rsidP="00844F36" w:rsidR="009D4605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844F36" w:rsidP="00844F36" w:rsidR="00844F3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Sanja Mišević</w:t>
      </w:r>
    </w:p>
    <w:p w:rsidRDefault="00844F36" w:rsidP="00844F36" w:rsidR="00844F3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</w:t>
      </w:r>
    </w:p>
    <w:p w:rsidRDefault="00844F36" w:rsidP="00844F36" w:rsidR="00844F3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Vukovar</w:t>
      </w:r>
    </w:p>
    <w:p w:rsidRDefault="009D4605" w:rsidP="009D4605" w:rsidR="009D4605" w:rsidRPr="00844F3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844F36">
        <w:rPr>
          <w:rFonts w:cs="Times New Roman" w:hAnsi="Times New Roman" w:ascii="Times New Roman"/>
          <w:sz w:val="24"/>
          <w:szCs w:val="24"/>
        </w:rPr>
        <w:t>k-</w:t>
      </w:r>
      <w:r w:rsidR="00844F36">
        <w:rPr>
          <w:rFonts w:cs="Times New Roman" w:hAnsi="Times New Roman" w:ascii="Times New Roman"/>
          <w:sz w:val="24"/>
          <w:szCs w:val="24"/>
        </w:rPr>
        <w:t>11.11.</w:t>
      </w: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BA07CE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AA2A52" w:rsidR="009D4605" w:rsidRPr="00BA07C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232" w:rsidP="00EB0625" w:rsidR="00664232">
      <w:r>
        <w:separator/>
      </w:r>
    </w:p>
  </w:endnote>
  <w:endnote w:id="0" w:type="continuationSeparator">
    <w:p w:rsidRDefault="00664232" w:rsidP="00EB0625" w:rsidR="0066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232" w:rsidP="00EB0625" w:rsidR="00664232">
      <w:r>
        <w:separator/>
      </w:r>
    </w:p>
  </w:footnote>
  <w:footnote w:id="0" w:type="continuationSeparator">
    <w:p w:rsidRDefault="00664232" w:rsidP="00EB0625" w:rsidR="00664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363">
          <w:rPr>
            <w:noProof/>
          </w:rPr>
          <w:t>6</w:t>
        </w:r>
        <w:r>
          <w:fldChar w:fldCharType="end"/>
        </w:r>
      </w:p>
    </w:sdtContent>
  </w:sdt>
  <w:p w:rsidRDefault="00100A8B" w:rsidP="00100A8B" w:rsidR="00100A8B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Broj: </w:t>
    </w:r>
    <w:r w:rsidR="00BB6F78">
      <w:rPr>
        <w:rFonts w:cs="Times New Roman" w:hAnsi="Times New Roman" w:ascii="Times New Roman"/>
        <w:sz w:val="24"/>
        <w:szCs w:val="24"/>
      </w:rPr>
      <w:t xml:space="preserve">6 </w:t>
    </w:r>
    <w:r>
      <w:rPr>
        <w:rFonts w:cs="Times New Roman" w:hAnsi="Times New Roman" w:ascii="Times New Roman"/>
        <w:sz w:val="24"/>
        <w:szCs w:val="24"/>
      </w:rPr>
      <w:t>St-</w:t>
    </w:r>
    <w:r w:rsidR="00BB6F78">
      <w:rPr>
        <w:rFonts w:cs="Times New Roman" w:hAnsi="Times New Roman" w:ascii="Times New Roman"/>
        <w:sz w:val="24"/>
        <w:szCs w:val="24"/>
      </w:rPr>
      <w:t>1585/17-25</w:t>
    </w:r>
  </w:p>
  <w:p w:rsidRDefault="00EB0625" w:rsidP="00100A8B" w:rsidR="00EB062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abstractNum w:abstractNumId="3">
    <w:nsid w:val="797605AB"/>
    <w:multiLevelType w:val="hybridMultilevel"/>
    <w:tmpl w:val="9E521B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56600"/>
    <w:rsid w:val="000B127F"/>
    <w:rsid w:val="000C432B"/>
    <w:rsid w:val="00100A8B"/>
    <w:rsid w:val="00193CDF"/>
    <w:rsid w:val="001C6305"/>
    <w:rsid w:val="002D5BE6"/>
    <w:rsid w:val="00305318"/>
    <w:rsid w:val="003257D7"/>
    <w:rsid w:val="00342CA8"/>
    <w:rsid w:val="003A2248"/>
    <w:rsid w:val="003C299C"/>
    <w:rsid w:val="003D20F2"/>
    <w:rsid w:val="004026C8"/>
    <w:rsid w:val="0045345C"/>
    <w:rsid w:val="004571B5"/>
    <w:rsid w:val="005244CF"/>
    <w:rsid w:val="005325CB"/>
    <w:rsid w:val="00532892"/>
    <w:rsid w:val="00533068"/>
    <w:rsid w:val="00664232"/>
    <w:rsid w:val="00677CF6"/>
    <w:rsid w:val="00756F2C"/>
    <w:rsid w:val="007C3FC5"/>
    <w:rsid w:val="007F60F2"/>
    <w:rsid w:val="00811486"/>
    <w:rsid w:val="0081223B"/>
    <w:rsid w:val="008214D8"/>
    <w:rsid w:val="00844F36"/>
    <w:rsid w:val="00887F7D"/>
    <w:rsid w:val="00892557"/>
    <w:rsid w:val="008A371A"/>
    <w:rsid w:val="00924F04"/>
    <w:rsid w:val="00943363"/>
    <w:rsid w:val="009C4457"/>
    <w:rsid w:val="009D4605"/>
    <w:rsid w:val="00AA2A52"/>
    <w:rsid w:val="00AE4E3C"/>
    <w:rsid w:val="00B01C20"/>
    <w:rsid w:val="00B35D64"/>
    <w:rsid w:val="00BB6F78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32FAA"/>
    <w:rsid w:val="00F5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rsid w:val="00100A8B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433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433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33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3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3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rsid w:val="00100A8B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433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433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33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3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3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57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87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St-1585/2017-23</izvorni_sadrzaj>
    <derivirana_varijabla naziv="DomainObject.PredzadnjaOdlukaIzPredmeta.Oznaka_1">St-1585/2017-23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B77A5-4F27-4861-8C55-1991A7F9E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1168</properties:Words>
  <properties:Characters>6640</properties:Characters>
  <properties:Lines>631</properties:Lines>
  <properties:Paragraphs>195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2018-10-10T09:34:00Z</dcterms:created>
  <dc:creator>wsadmin</dc:creator>
  <cp:lastModifiedBy>Danijela Sekulić</cp:lastModifiedBy>
  <cp:lastPrinted>2018-10-11T11:13:00Z</cp:lastPrinted>
  <dcterms:modified xmlns:xsi="http://www.w3.org/2001/XMLSchema-instance" xsi:type="dcterms:W3CDTF">2018-10-11T11:13:00Z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(TRANSPORT.docx)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