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e7841" w14:paraId="87e7841" w:rsidRDefault="00590943" w:rsidP="00CD2D99" w:rsidR="00590943">
      <w:pPr>
        <w:jc w:val="right"/>
        <w15:collapsed w:val="false"/>
      </w:pPr>
      <w:bookmarkStart w:name="_GoBack" w:id="0"/>
      <w:bookmarkEnd w:id="0"/>
      <w:r w:rsidRPr="006A62B7">
        <w:tab/>
        <w:t>Poslovni broj</w:t>
      </w:r>
      <w:r w:rsidR="00371CBA">
        <w:t>:</w:t>
      </w:r>
      <w:r w:rsidRPr="006A62B7">
        <w:t xml:space="preserve"> 1 St-</w:t>
      </w:r>
      <w:r w:rsidR="00636963">
        <w:t>378</w:t>
      </w:r>
      <w:r w:rsidR="00D8674D">
        <w:t>/16-</w:t>
      </w:r>
      <w:r w:rsidR="00A07FF2">
        <w:t>23</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371CBA" w:rsidP="00371CBA" w:rsidR="00371CBA">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371CBA" w:rsidP="00371CBA" w:rsidR="00371CBA">
      <w:pPr>
        <w:tabs>
          <w:tab w:pos="2835" w:val="left"/>
        </w:tabs>
        <w:ind w:right="6237" w:left="426"/>
        <w:jc w:val="center"/>
        <w:rPr>
          <w:bCs/>
        </w:rPr>
      </w:pPr>
      <w:r>
        <w:rPr>
          <w:bCs/>
        </w:rPr>
        <w:t>Trgovački sud u Zadru</w:t>
      </w:r>
    </w:p>
    <w:p w:rsidRDefault="00371CBA" w:rsidP="00371CBA" w:rsidR="00371CBA">
      <w:pPr>
        <w:tabs>
          <w:tab w:pos="2410" w:val="left"/>
          <w:tab w:pos="2835" w:val="left"/>
        </w:tabs>
        <w:ind w:right="6237" w:left="426"/>
        <w:jc w:val="center"/>
        <w:rPr>
          <w:bCs/>
        </w:rPr>
      </w:pPr>
      <w:r>
        <w:rPr>
          <w:bCs/>
        </w:rPr>
        <w:t>Dr. Franje Tuđmana 35</w:t>
      </w:r>
    </w:p>
    <w:p w:rsidRDefault="00371CBA" w:rsidP="00371CBA" w:rsidR="00371CBA">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dužnikom </w:t>
      </w:r>
      <w:r w:rsidR="00636963">
        <w:t>NAV d.o.o., Preko, Magazin 5, OIB: 33120168617</w:t>
      </w:r>
      <w:r w:rsidR="00836518">
        <w:t>, sukladno čl. 132. st. 2. Stečajnog zakona (Narodne n</w:t>
      </w:r>
      <w:r w:rsidR="00A93EA1">
        <w:t>ovine br. 71/15</w:t>
      </w:r>
      <w:r w:rsidR="003E353F">
        <w:t xml:space="preserve"> i 104/17</w:t>
      </w:r>
      <w:r w:rsidR="00A93EA1">
        <w:t xml:space="preserve">) dana </w:t>
      </w:r>
      <w:r w:rsidR="00A07FF2">
        <w:t>11</w:t>
      </w:r>
      <w:r w:rsidR="003E353F">
        <w:t xml:space="preserve">. </w:t>
      </w:r>
      <w:r w:rsidR="00FD3321">
        <w:t>siječnja</w:t>
      </w:r>
      <w:r w:rsidR="003E353F">
        <w:t xml:space="preserve"> 201</w:t>
      </w:r>
      <w:r w:rsidR="00FD3321">
        <w:t>9</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FD3321">
        <w:t>NAV d.o.o., Preko, Magazin 5, OIB: 33120168617</w:t>
      </w:r>
      <w:r w:rsidRPr="006A62B7">
        <w:t>,</w:t>
      </w:r>
      <w:r w:rsidR="00161D65">
        <w:t xml:space="preserve"> </w:t>
      </w:r>
      <w:r w:rsidRPr="006A62B7">
        <w:t xml:space="preserve"> stečajni </w:t>
      </w:r>
      <w:r w:rsidR="00AA36F9">
        <w:t xml:space="preserve"> </w:t>
      </w:r>
      <w:r w:rsidRPr="006A62B7">
        <w:t xml:space="preserve">postupak otvoren je dana </w:t>
      </w:r>
      <w:r w:rsidR="00A07FF2">
        <w:t>11</w:t>
      </w:r>
      <w:r w:rsidR="003E353F">
        <w:t xml:space="preserve">. </w:t>
      </w:r>
      <w:r w:rsidR="00FD3321">
        <w:t>siječnja</w:t>
      </w:r>
      <w:r w:rsidR="00F26669">
        <w:t xml:space="preserve"> </w:t>
      </w:r>
      <w:r>
        <w:t>201</w:t>
      </w:r>
      <w:r w:rsidR="00FD3321">
        <w:t>9</w:t>
      </w:r>
      <w:r w:rsidRPr="006A62B7">
        <w:t xml:space="preserve">. u </w:t>
      </w:r>
      <w:r w:rsidR="00A07FF2">
        <w:t>13,30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FD3321" w:rsidRPr="00BD0221">
        <w:t xml:space="preserve">Edvin </w:t>
      </w:r>
      <w:r w:rsidR="00FD3321">
        <w:t xml:space="preserve">Šimunov iz Zadra, Poljanska 9, </w:t>
      </w:r>
      <w:r w:rsidR="00FD3321" w:rsidRPr="00BD0221">
        <w:t>OIB 681</w:t>
      </w:r>
      <w:r w:rsidR="00FD3321">
        <w:t>67380523</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FD3321">
        <w:t>NAV d.o.o., Preko, Magazin 5, OIB: 33120168617</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3A4F09" w:rsidP="003A4F09" w:rsidR="003A4F09">
      <w:pPr>
        <w:ind w:firstLine="705"/>
        <w:jc w:val="both"/>
      </w:pPr>
      <w:r w:rsidRPr="00CE76CB">
        <w:t xml:space="preserve">Postupajući povodom prijedloga </w:t>
      </w:r>
      <w:r>
        <w:t>Financijske agencije</w:t>
      </w:r>
      <w:r w:rsidRPr="00CE76CB">
        <w:t xml:space="preserve"> od dana </w:t>
      </w:r>
      <w:r w:rsidR="00FD3321">
        <w:t>15</w:t>
      </w:r>
      <w:r>
        <w:t xml:space="preserve">. </w:t>
      </w:r>
      <w:r w:rsidR="00FD3321">
        <w:t>ožujka</w:t>
      </w:r>
      <w:r>
        <w:t xml:space="preserve"> 2016</w:t>
      </w:r>
      <w:r w:rsidRPr="00CE76CB">
        <w:t xml:space="preserve">., rješenjem ovog suda od </w:t>
      </w:r>
      <w:r w:rsidR="00FD3321">
        <w:t>18</w:t>
      </w:r>
      <w:r>
        <w:t xml:space="preserve">. </w:t>
      </w:r>
      <w:r w:rsidR="00FD3321">
        <w:t>ožujka</w:t>
      </w:r>
      <w:r>
        <w:t xml:space="preserve"> 2016</w:t>
      </w:r>
      <w:r w:rsidRPr="00CE76CB">
        <w:t xml:space="preserve">. pokrenut je prethodni postupak nad dužnikom </w:t>
      </w:r>
      <w:r w:rsidR="00FD3321">
        <w:t>NAV d.o.o., Preko</w:t>
      </w:r>
      <w:r w:rsidRPr="00CE76CB">
        <w:t>.</w:t>
      </w:r>
      <w:r>
        <w:t xml:space="preserve"> </w:t>
      </w:r>
    </w:p>
    <w:p w:rsidRDefault="003A4F09" w:rsidP="003A4F09" w:rsidR="003A4F09" w:rsidRPr="006A62B7">
      <w:pPr>
        <w:jc w:val="both"/>
      </w:pPr>
      <w:r w:rsidRPr="006A62B7">
        <w:t xml:space="preserve">          Rješenjem</w:t>
      </w:r>
      <w:r>
        <w:t xml:space="preserve"> ovog suda br. 1 St-</w:t>
      </w:r>
      <w:r w:rsidR="00FD3321">
        <w:t>378/16-8</w:t>
      </w:r>
      <w:r w:rsidRPr="006A62B7">
        <w:t xml:space="preserve"> od </w:t>
      </w:r>
      <w:r w:rsidR="00FD3321">
        <w:t>dana 19</w:t>
      </w:r>
      <w:r>
        <w:t xml:space="preserve">. </w:t>
      </w:r>
      <w:r w:rsidR="00FD3321">
        <w:t>travnja</w:t>
      </w:r>
      <w:r>
        <w:t xml:space="preserve"> 2016.,</w:t>
      </w:r>
      <w:r w:rsidRPr="006A62B7">
        <w:t xml:space="preserve"> imenovan je privremen</w:t>
      </w:r>
      <w:r>
        <w:t>i</w:t>
      </w:r>
      <w:r w:rsidRPr="006A62B7">
        <w:t xml:space="preserve"> stečajn</w:t>
      </w:r>
      <w:r>
        <w:t>i</w:t>
      </w:r>
      <w:r w:rsidRPr="006A62B7">
        <w:t xml:space="preserve"> upravitelj</w:t>
      </w:r>
      <w:r>
        <w:t xml:space="preserve"> koji je izvješće dostavio</w:t>
      </w:r>
      <w:r w:rsidRPr="006A62B7">
        <w:t xml:space="preserve"> </w:t>
      </w:r>
      <w:r w:rsidR="00FD3321">
        <w:t>19</w:t>
      </w:r>
      <w:r>
        <w:t xml:space="preserve">. </w:t>
      </w:r>
      <w:r w:rsidR="00FD3321">
        <w:t>svibnja</w:t>
      </w:r>
      <w:r>
        <w:t xml:space="preserve"> 2016.</w:t>
      </w:r>
      <w:r w:rsidRPr="006A62B7">
        <w:t xml:space="preserve"> iz kojeg je proizišlo da stečajni dužnik nema imovine unovčenjem koje bi se mogli pokriti troškovi postupka i djelomično namiriti vjerovnici. </w:t>
      </w:r>
    </w:p>
    <w:p w:rsidRDefault="003A4F09" w:rsidP="003A4F09" w:rsidR="003A4F09" w:rsidRPr="006A62B7">
      <w:pPr>
        <w:ind w:firstLine="708"/>
        <w:jc w:val="both"/>
      </w:pPr>
      <w:r w:rsidRPr="006A62B7">
        <w:lastRenderedPageBreak/>
        <w:t>Obzirom na sadržaj navedenog izvješća</w:t>
      </w:r>
      <w:r w:rsidR="00371CBA">
        <w:t xml:space="preserve"> privremenog</w:t>
      </w:r>
      <w:r>
        <w:t xml:space="preserve"> stečajn</w:t>
      </w:r>
      <w:r w:rsidR="00371CBA">
        <w:t>og upravitelja</w:t>
      </w:r>
      <w:r w:rsidRPr="006A62B7">
        <w:t xml:space="preserve"> ovaj sud je zaključio da su ispunjeni uvjeti iz čl. </w:t>
      </w:r>
      <w:r>
        <w:t>132</w:t>
      </w:r>
      <w:r w:rsidRPr="006A62B7">
        <w:t xml:space="preserve">. st. 1. Stečajnog zakona, odnosno da se iz stečajne mase ne mogu namiriti niti troškovi postupka pa se stoga ni stečajni postupak ne može provesti, pa je stoga postupajući u skladu sa čl. </w:t>
      </w:r>
      <w:r>
        <w:t>132. st. 1.</w:t>
      </w:r>
      <w:r w:rsidRPr="006A62B7">
        <w:t xml:space="preserve"> Stečajnog zakona pozvao vjerovnike da predujme dostatan iznos novca za pokriće troškova postupka koje je stečajni upravitelj specificirao u predračunu troškova. </w:t>
      </w:r>
    </w:p>
    <w:p w:rsidRDefault="003A4F09" w:rsidP="003A4F09" w:rsidR="003A4F09" w:rsidRPr="00161D65">
      <w:pPr>
        <w:ind w:firstLine="708"/>
        <w:jc w:val="both"/>
      </w:pPr>
      <w:r w:rsidRPr="005444CD">
        <w:t xml:space="preserve">Rješenje kojim su vjerovnici pozvani na uplatu predujma objavljeno je na e-oglasnoj ploči suda </w:t>
      </w:r>
      <w:r w:rsidR="00A07FF2">
        <w:t>20</w:t>
      </w:r>
      <w:r>
        <w:t xml:space="preserve">. </w:t>
      </w:r>
      <w:r w:rsidR="00A07FF2">
        <w:t>lipnja</w:t>
      </w:r>
      <w:r w:rsidR="00371CBA">
        <w:t xml:space="preserve"> 2017</w:t>
      </w:r>
      <w:r w:rsidRPr="005444CD">
        <w:t xml:space="preserve">., temeljem čega je rok za uplatu predujma istekao dana </w:t>
      </w:r>
      <w:r w:rsidR="00A07FF2">
        <w:t>13</w:t>
      </w:r>
      <w:r>
        <w:t xml:space="preserve">. </w:t>
      </w:r>
      <w:r w:rsidR="00A07FF2">
        <w:t>srpnja</w:t>
      </w:r>
      <w:r w:rsidRPr="00161D65">
        <w:t xml:space="preserve"> </w:t>
      </w:r>
      <w:r w:rsidR="00371CBA">
        <w:t>2017</w:t>
      </w:r>
      <w:r w:rsidRPr="00161D65">
        <w:t>.</w:t>
      </w:r>
    </w:p>
    <w:p w:rsidRDefault="003A4F09" w:rsidP="003A4F09" w:rsidR="003A4F09" w:rsidRPr="005444CD">
      <w:pPr>
        <w:ind w:firstLine="708"/>
        <w:jc w:val="both"/>
      </w:pPr>
      <w:r w:rsidRPr="005444CD">
        <w:t xml:space="preserve">Kako u ostavljenom roku niti jedan od vjerovnika nije predujmio novac za pokriće troškova vođenja stečajnog postupka, to je primjenom odredbe čl. 132. st. 2. Stečajnog zakona odlučeno kao u izreci. </w:t>
      </w:r>
    </w:p>
    <w:p w:rsidRDefault="003A4F09" w:rsidP="003A4F09" w:rsidR="003A4F09">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3A4F09" w:rsidP="003A4F09" w:rsidR="003A4F09">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A07FF2">
        <w:t>11</w:t>
      </w:r>
      <w:r w:rsidR="003E353F">
        <w:t xml:space="preserve">. </w:t>
      </w:r>
      <w:r w:rsidR="00FD3321">
        <w:t>siječnja</w:t>
      </w:r>
      <w:r w:rsidR="00F26669">
        <w:t xml:space="preserve"> </w:t>
      </w:r>
      <w:r>
        <w:t>201</w:t>
      </w:r>
      <w:r w:rsidR="00FD3321">
        <w:t>9</w:t>
      </w:r>
      <w:r w:rsidRPr="006A62B7">
        <w:t xml:space="preserve">. </w:t>
      </w:r>
    </w:p>
    <w:p w:rsidRDefault="00590943" w:rsidP="00522A74" w:rsidR="00590943">
      <w:pPr>
        <w:ind w:left="5664"/>
      </w:pPr>
    </w:p>
    <w:p w:rsidRDefault="0075211D" w:rsidP="00D171BF" w:rsidR="00590943" w:rsidRPr="006A62B7">
      <w:r>
        <w:t>Za točnost otpravka – ovlašteni službenik</w:t>
      </w:r>
      <w:r w:rsidR="00FD3321">
        <w:tab/>
      </w:r>
      <w:r w:rsidR="00FD3321">
        <w:tab/>
      </w:r>
      <w:r w:rsidR="00FD3321">
        <w:tab/>
      </w:r>
      <w:r w:rsidR="00FD3321">
        <w:tab/>
      </w:r>
      <w:r w:rsidR="00FD3321">
        <w:tab/>
      </w:r>
      <w:r w:rsidR="005444CD">
        <w:t>S</w:t>
      </w:r>
      <w:r w:rsidR="00660058">
        <w:t>udac</w:t>
      </w:r>
    </w:p>
    <w:p w:rsidRDefault="0075211D" w:rsidP="00D171BF" w:rsidR="00590943" w:rsidRPr="006A62B7">
      <w:r>
        <w:t>Ante Rubelj</w:t>
      </w:r>
      <w:r w:rsidR="00590943">
        <w:tab/>
      </w:r>
      <w:r w:rsidR="00590943">
        <w:tab/>
      </w:r>
      <w:r w:rsidR="00590943">
        <w:tab/>
      </w:r>
      <w:r w:rsidR="00590943">
        <w:tab/>
      </w:r>
      <w:r w:rsidR="00590943">
        <w:tab/>
      </w:r>
      <w:r w:rsidR="00590943">
        <w:tab/>
      </w:r>
      <w:r w:rsidR="00590943">
        <w:tab/>
      </w:r>
      <w:r w:rsidR="00371CBA">
        <w:tab/>
      </w:r>
      <w:r w:rsidR="00FD3321">
        <w:tab/>
      </w:r>
      <w:r w:rsidR="00590943" w:rsidRPr="006A62B7">
        <w:t>Ardena Bajlo</w:t>
      </w:r>
      <w:r>
        <w:t>, v.r.</w:t>
      </w:r>
    </w:p>
    <w:p w:rsidRDefault="00590943" w:rsidP="00622B35" w:rsidR="00590943">
      <w:pPr>
        <w:ind w:firstLine="708" w:left="4956"/>
      </w:pPr>
    </w:p>
    <w:p w:rsidRDefault="00590943" w:rsidP="00825537" w:rsidR="00590943"/>
    <w:p w:rsidRDefault="00590943" w:rsidP="00825537" w:rsidR="00590943" w:rsidRPr="006A62B7"/>
    <w:p w:rsidRDefault="00371CBA"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5A2F32">
        <w:t>Zadar</w:t>
      </w:r>
    </w:p>
    <w:p w:rsidRDefault="00590943" w:rsidP="00893718" w:rsidR="00590943" w:rsidRPr="006A62B7">
      <w:pPr>
        <w:numPr>
          <w:ilvl w:val="0"/>
          <w:numId w:val="2"/>
        </w:numPr>
      </w:pPr>
      <w:r w:rsidRPr="006A62B7">
        <w:t xml:space="preserve">ŽDO - </w:t>
      </w:r>
      <w:r w:rsidR="005A2F32">
        <w:t>Zadar</w:t>
      </w:r>
    </w:p>
    <w:p w:rsidRDefault="00590943" w:rsidP="00893718" w:rsidR="00590943" w:rsidRPr="006A62B7">
      <w:pPr>
        <w:numPr>
          <w:ilvl w:val="0"/>
          <w:numId w:val="2"/>
        </w:numPr>
      </w:pPr>
      <w:r w:rsidRPr="006A62B7">
        <w:t xml:space="preserve">Poreznoj upravi </w:t>
      </w:r>
      <w:r w:rsidR="005A2F32">
        <w:t>Zadar</w:t>
      </w:r>
    </w:p>
    <w:p w:rsidRDefault="008C56DF" w:rsidP="00893718" w:rsidR="00590943" w:rsidRPr="006A62B7">
      <w:pPr>
        <w:numPr>
          <w:ilvl w:val="0"/>
          <w:numId w:val="2"/>
        </w:numPr>
      </w:pPr>
      <w:r>
        <w:t xml:space="preserve">Općinski sud </w:t>
      </w:r>
      <w:r w:rsidR="005A2F32">
        <w:t>Zadar</w:t>
      </w:r>
      <w:r>
        <w:t>,</w:t>
      </w:r>
    </w:p>
    <w:p w:rsidRDefault="00590943" w:rsidP="00893718" w:rsidR="00590943" w:rsidRPr="006A62B7">
      <w:pPr>
        <w:numPr>
          <w:ilvl w:val="0"/>
          <w:numId w:val="2"/>
        </w:numPr>
      </w:pPr>
      <w:r w:rsidRPr="006A62B7">
        <w:t>Lučkoj kapetaniji – registru brodova,</w:t>
      </w:r>
      <w:r w:rsidR="008C56DF">
        <w:t xml:space="preserve"> </w:t>
      </w:r>
      <w:r w:rsidR="005A2F32">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3E353F">
        <w:t>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5B8" w:rsidR="00A565B8">
      <w:r>
        <w:separator/>
      </w:r>
    </w:p>
  </w:endnote>
  <w:endnote w:id="0" w:type="continuationSeparator">
    <w:p w:rsidRDefault="00A565B8" w:rsidR="00A565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5B8" w:rsidR="00A565B8">
      <w:r>
        <w:separator/>
      </w:r>
    </w:p>
  </w:footnote>
  <w:footnote w:id="0" w:type="continuationSeparator">
    <w:p w:rsidRDefault="00A565B8" w:rsidR="00A565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5B8" w:rsidP="00825537" w:rsidR="00A565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65B8" w:rsidR="00A565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5B8" w:rsidP="00825537" w:rsidR="00A565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211D">
      <w:rPr>
        <w:rStyle w:val="Brojstranice"/>
        <w:noProof/>
      </w:rPr>
      <w:t>2</w:t>
    </w:r>
    <w:r>
      <w:rPr>
        <w:rStyle w:val="Brojstranice"/>
      </w:rPr>
      <w:fldChar w:fldCharType="end"/>
    </w:r>
  </w:p>
  <w:p w:rsidRDefault="00A565B8" w:rsidP="00825537" w:rsidR="00A565B8">
    <w:pPr>
      <w:pStyle w:val="Zaglavlje"/>
      <w:jc w:val="right"/>
      <w:rPr>
        <w:rFonts w:cs="Arial" w:hAnsi="Arial" w:ascii="Arial"/>
        <w:sz w:val="22"/>
        <w:szCs w:val="22"/>
      </w:rPr>
    </w:pPr>
    <w:r w:rsidRPr="006A62B7">
      <w:t>Poslovni broj</w:t>
    </w:r>
    <w:r w:rsidR="00371CBA">
      <w:t>:</w:t>
    </w:r>
    <w:r w:rsidRPr="006A62B7">
      <w:t xml:space="preserve"> 1 St-</w:t>
    </w:r>
    <w:r w:rsidR="00A07FF2">
      <w:t>378</w:t>
    </w:r>
    <w:r>
      <w:t>/16-</w:t>
    </w:r>
    <w:r w:rsidR="00A07FF2">
      <w:t>23</w:t>
    </w:r>
  </w:p>
  <w:p w:rsidRDefault="00A565B8" w:rsidP="00825537" w:rsidR="00A565B8">
    <w:pPr>
      <w:pStyle w:val="Zaglavlje"/>
      <w:jc w:val="right"/>
      <w:rPr>
        <w:rFonts w:cs="Arial" w:hAnsi="Arial" w:ascii="Arial"/>
        <w:sz w:val="22"/>
        <w:szCs w:val="22"/>
      </w:rPr>
    </w:pPr>
  </w:p>
  <w:p w:rsidRDefault="00A565B8" w:rsidP="00825537" w:rsidR="00A565B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1ECB"/>
    <w:rsid w:val="0006522B"/>
    <w:rsid w:val="000923C5"/>
    <w:rsid w:val="000964E5"/>
    <w:rsid w:val="000D7790"/>
    <w:rsid w:val="001144F4"/>
    <w:rsid w:val="00117181"/>
    <w:rsid w:val="001441EB"/>
    <w:rsid w:val="001540AB"/>
    <w:rsid w:val="00161D65"/>
    <w:rsid w:val="00161F86"/>
    <w:rsid w:val="00186D9B"/>
    <w:rsid w:val="0021295B"/>
    <w:rsid w:val="00215D49"/>
    <w:rsid w:val="00216EE2"/>
    <w:rsid w:val="00236C5C"/>
    <w:rsid w:val="00252C35"/>
    <w:rsid w:val="00272170"/>
    <w:rsid w:val="00280292"/>
    <w:rsid w:val="002A25D5"/>
    <w:rsid w:val="002C1F71"/>
    <w:rsid w:val="002C3F74"/>
    <w:rsid w:val="002E1315"/>
    <w:rsid w:val="00315BAD"/>
    <w:rsid w:val="00332F1E"/>
    <w:rsid w:val="0034570F"/>
    <w:rsid w:val="003466FE"/>
    <w:rsid w:val="00347F8C"/>
    <w:rsid w:val="00353B45"/>
    <w:rsid w:val="003572C6"/>
    <w:rsid w:val="00371CBA"/>
    <w:rsid w:val="003A0F96"/>
    <w:rsid w:val="003A19E0"/>
    <w:rsid w:val="003A4F09"/>
    <w:rsid w:val="003C1219"/>
    <w:rsid w:val="003C52E1"/>
    <w:rsid w:val="003E353F"/>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A2F32"/>
    <w:rsid w:val="005E4CE3"/>
    <w:rsid w:val="005E4E16"/>
    <w:rsid w:val="006167B4"/>
    <w:rsid w:val="00622B35"/>
    <w:rsid w:val="00626D21"/>
    <w:rsid w:val="00636963"/>
    <w:rsid w:val="006420EF"/>
    <w:rsid w:val="00645C80"/>
    <w:rsid w:val="00660058"/>
    <w:rsid w:val="00667CB9"/>
    <w:rsid w:val="006A144F"/>
    <w:rsid w:val="006A2D75"/>
    <w:rsid w:val="006A62B7"/>
    <w:rsid w:val="006B13B2"/>
    <w:rsid w:val="006C62F6"/>
    <w:rsid w:val="006C7746"/>
    <w:rsid w:val="006D1A44"/>
    <w:rsid w:val="006D727F"/>
    <w:rsid w:val="006E6CDF"/>
    <w:rsid w:val="00704B62"/>
    <w:rsid w:val="0073317B"/>
    <w:rsid w:val="0075211D"/>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82B8B"/>
    <w:rsid w:val="00893718"/>
    <w:rsid w:val="00896E93"/>
    <w:rsid w:val="008C56DF"/>
    <w:rsid w:val="008D17AE"/>
    <w:rsid w:val="008F0D7C"/>
    <w:rsid w:val="00985416"/>
    <w:rsid w:val="009C40AB"/>
    <w:rsid w:val="009D30D7"/>
    <w:rsid w:val="009D7018"/>
    <w:rsid w:val="009F1AC6"/>
    <w:rsid w:val="00A06A48"/>
    <w:rsid w:val="00A07FF2"/>
    <w:rsid w:val="00A16FFE"/>
    <w:rsid w:val="00A170DA"/>
    <w:rsid w:val="00A27918"/>
    <w:rsid w:val="00A45EBD"/>
    <w:rsid w:val="00A565B8"/>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171BF"/>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3683"/>
    <w:rsid w:val="00F26669"/>
    <w:rsid w:val="00F730A1"/>
    <w:rsid w:val="00F85CB1"/>
    <w:rsid w:val="00FC2EE6"/>
    <w:rsid w:val="00FC4A2C"/>
    <w:rsid w:val="00FD3321"/>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371CBA"/>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371CBA"/>
    <w:rPr>
      <w:rFonts w:cs="Arial" w:hAnsi="Arial" w:ascii="Arial"/>
      <w:b/>
      <w:bCs/>
      <w:szCs w:val="24"/>
      <w:lang w:val="hr-HR"/>
    </w:rPr>
  </w:style>
  <w:style w:styleId="Tekstrezerviranogmjesta" w:type="character">
    <w:name w:val="Placeholder Text"/>
    <w:basedOn w:val="Zadanifontodlomka"/>
    <w:uiPriority w:val="99"/>
    <w:semiHidden/>
    <w:rsid w:val="0075211D"/>
    <w:rPr>
      <w:color w:val="808080"/>
      <w:bdr w:space="0" w:sz="0" w:color="auto" w:val="none"/>
      <w:shd w:fill="auto" w:color="auto" w:val="clear"/>
    </w:rPr>
  </w:style>
  <w:style w:customStyle="true" w:styleId="eSPISCCParagraphDefaultFont" w:type="character">
    <w:name w:val="eSPIS_CC_Paragraph Default Font"/>
    <w:basedOn w:val="Zadanifontodlomka"/>
    <w:rsid w:val="007521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211D"/>
    <w:rPr>
      <w:bdr w:space="0" w:sz="0" w:color="auto" w:val="none"/>
      <w:shd w:fill="FFFFCC" w:color="auto" w:val="clear"/>
      <w:lang w:val="hr-HR"/>
    </w:rPr>
  </w:style>
  <w:style w:customStyle="true" w:styleId="PozadinaSvijetloCrvena" w:type="character">
    <w:name w:val="Pozadina_SvijetloCrvena"/>
    <w:basedOn w:val="eSPISCCParagraphDefaultFont"/>
    <w:rsid w:val="007521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21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371CBA"/>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371CBA"/>
    <w:rPr>
      <w:rFonts w:ascii="Arial" w:cs="Arial" w:hAnsi="Arial"/>
      <w:b/>
      <w:bCs/>
      <w:szCs w:val="24"/>
      <w:lang w:val="hr-HR"/>
    </w:rPr>
  </w:style>
  <w:style w:styleId="Tekstrezerviranogmjesta" w:type="character">
    <w:name w:val="Placeholder Text"/>
    <w:basedOn w:val="Zadanifontodlomka"/>
    <w:uiPriority w:val="99"/>
    <w:semiHidden/>
    <w:rsid w:val="0075211D"/>
    <w:rPr>
      <w:color w:val="808080"/>
      <w:bdr w:color="auto" w:space="0" w:sz="0" w:val="none"/>
      <w:shd w:color="auto" w:fill="auto" w:val="clear"/>
    </w:rPr>
  </w:style>
  <w:style w:customStyle="1" w:styleId="eSPISCCParagraphDefaultFont" w:type="character">
    <w:name w:val="eSPIS_CC_Paragraph Default Font"/>
    <w:basedOn w:val="Zadanifontodlomka"/>
    <w:rsid w:val="007521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211D"/>
    <w:rPr>
      <w:bdr w:color="auto" w:space="0" w:sz="0" w:val="none"/>
      <w:shd w:color="auto" w:fill="FFFFCC" w:val="clear"/>
      <w:lang w:val="hr-HR"/>
    </w:rPr>
  </w:style>
  <w:style w:customStyle="1" w:styleId="PozadinaSvijetloCrvena" w:type="character">
    <w:name w:val="Pozadina_SvijetloCrvena"/>
    <w:basedOn w:val="eSPISCCParagraphDefaultFont"/>
    <w:rsid w:val="007521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21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St-378/2016</izvorni_sadrzaj>
    <derivirana_varijabla naziv="DomainObject.Predmet.OznakaBroj_1">St-378/2016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  turistička agencija d.o.o. za usluge i proizvodnju</izvorni_sadrzaj>
    <derivirana_varijabla naziv="DomainObject.Predmet.ProtustrankaFormated_1">  NAV  turistička agencija d.o.o. za usluge i proizvodnju</derivirana_varijabla>
  </DomainObject.Predmet.ProtustrankaFormated>
  <DomainObject.Predmet.ProtustrankaFormatedOIB>
    <izvorni_sadrzaj>  NAV  turistička agencija d.o.o. za usluge i proizvodnju, OIB 33120168617</izvorni_sadrzaj>
    <derivirana_varijabla naziv="DomainObject.Predmet.ProtustrankaFormatedOIB_1">  NAV  turistička agencija d.o.o. za usluge i proizvodnju, OIB 33120168617</derivirana_varijabla>
  </DomainObject.Predmet.ProtustrankaFormatedOIB>
  <DomainObject.Predmet.ProtustrankaFormatedWithAdress>
    <izvorni_sadrzaj> NAV  turistička agencija d.o.o. za usluge i proizvodnju, Magazin 5, 23273 Preko</izvorni_sadrzaj>
    <derivirana_varijabla naziv="DomainObject.Predmet.ProtustrankaFormatedWithAdress_1"> NAV  turistička agencija d.o.o. za usluge i proizvodnju, Magazin 5, 23273 Preko</derivirana_varijabla>
  </DomainObject.Predmet.ProtustrankaFormatedWithAdress>
  <DomainObject.Predmet.ProtustrankaFormatedWithAdressOIB>
    <izvorni_sadrzaj> NAV  turistička agencija d.o.o. za usluge i proizvodnju, OIB 33120168617, Magazin 5, 23273 Preko</izvorni_sadrzaj>
    <derivirana_varijabla naziv="DomainObject.Predmet.ProtustrankaFormatedWithAdressOIB_1"> NAV  turistička agencija d.o.o. za usluge i proizvodnju, OIB 33120168617, Magazin 5, 23273 Preko</derivirana_varijabla>
  </DomainObject.Predmet.ProtustrankaFormatedWithAdressOIB>
  <DomainObject.Predmet.ProtustrankaWithAdress>
    <izvorni_sadrzaj>NAV  turistička agencija d.o.o. za usluge i proizvodnju Magazin 5, 23273 Preko</izvorni_sadrzaj>
    <derivirana_varijabla naziv="DomainObject.Predmet.ProtustrankaWithAdress_1">NAV  turistička agencija d.o.o. za usluge i proizvodnju Magazin 5, 23273 Preko</derivirana_varijabla>
  </DomainObject.Predmet.ProtustrankaWithAdress>
  <DomainObject.Predmet.ProtustrankaWithAdressOIB>
    <izvorni_sadrzaj>NAV  turistička agencija d.o.o. za usluge i proizvodnju, OIB 33120168617, Magazin 5, 23273 Preko</izvorni_sadrzaj>
    <derivirana_varijabla naziv="DomainObject.Predmet.ProtustrankaWithAdressOIB_1">NAV  turistička agencija d.o.o. za usluge i proizvodnju, OIB 33120168617, Magazin 5, 23273 Preko</derivirana_varijabla>
  </DomainObject.Predmet.ProtustrankaWithAdressOIB>
  <DomainObject.Predmet.ProtustrankaNazivFormated>
    <izvorni_sadrzaj>NAV  turistička agencija d.o.o. za usluge i proizvodnju</izvorni_sadrzaj>
    <derivirana_varijabla naziv="DomainObject.Predmet.ProtustrankaNazivFormated_1">NAV  turistička agencija d.o.o. za usluge i proizvodnju</derivirana_varijabla>
  </DomainObject.Predmet.ProtustrankaNazivFormated>
  <DomainObject.Predmet.ProtustrankaNazivFormatedOIB>
    <izvorni_sadrzaj>NAV  turistička agencija d.o.o. za usluge i proizvodnju, OIB 33120168617</izvorni_sadrzaj>
    <derivirana_varijabla naziv="DomainObject.Predmet.ProtustrankaNazivFormatedOIB_1">NAV  turistička agencija d.o.o. za usluge i proizvodnju, OIB 33120168617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10279.54</izvorni_sadrzaj>
    <derivirana_varijabla naziv="DomainObject.Predmet.TrenutnaVrijednost_1">10279.54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NAV  turistička agencija d.o.o. za usluge i proizvodnju</item>
    </izvorni_sadrzaj>
    <derivirana_varijabla naziv="DomainObject.Predmet.ProtuStrankaListFormated_1">
      <item>NAV  turistička agencija d.o.o. za usluge i proizvodnju</item>
    </derivirana_varijabla>
  </DomainObject.Predmet.ProtuStrankaListFormated>
  <DomainObject.Predmet.ProtuStrankaListFormatedOIB>
    <izvorni_sadrzaj>
      <item>NAV  turistička agencija d.o.o. za usluge i proizvodnju, OIB 33120168617</item>
    </izvorni_sadrzaj>
    <derivirana_varijabla naziv="DomainObject.Predmet.ProtuStrankaListFormatedOIB_1">
      <item>NAV  turistička agencija d.o.o. za usluge i proizvodnju, OIB 33120168617</item>
    </derivirana_varijabla>
  </DomainObject.Predmet.ProtuStrankaListFormatedOIB>
  <DomainObject.Predmet.ProtuStrankaListFormatedWithAdress>
    <izvorni_sadrzaj>
      <item>NAV  turistička agencija d.o.o. za usluge i proizvodnju, Magazin 5, 23273 Preko</item>
    </izvorni_sadrzaj>
    <derivirana_varijabla naziv="DomainObject.Predmet.ProtuStrankaListFormatedWithAdress_1">
      <item>NAV  turistička agencija d.o.o. za usluge i proizvodnju, Magazin 5, 23273 Preko</item>
    </derivirana_varijabla>
  </DomainObject.Predmet.ProtuStrankaListFormatedWithAdress>
  <DomainObject.Predmet.ProtuStrankaListFormatedWithAdressOIB>
    <izvorni_sadrzaj>
      <item>NAV  turistička agencija d.o.o. za usluge i proizvodnju, OIB 33120168617, Magazin 5, 23273 Preko</item>
    </izvorni_sadrzaj>
    <derivirana_varijabla naziv="DomainObject.Predmet.ProtuStrankaListFormatedWithAdressOIB_1">
      <item>NAV  turistička agencija d.o.o. za usluge i proizvodnju, OIB 33120168617, Magazin 5, 23273 Preko</item>
    </derivirana_varijabla>
  </DomainObject.Predmet.ProtuStrankaListFormatedWithAdressOIB>
  <DomainObject.Predmet.ProtuStrankaListNazivFormated>
    <izvorni_sadrzaj>
      <item>NAV  turistička agencija d.o.o. za usluge i proizvodnju</item>
    </izvorni_sadrzaj>
    <derivirana_varijabla naziv="DomainObject.Predmet.ProtuStrankaListNazivFormated_1">
      <item>NAV  turistička agencija d.o.o. za usluge i proizvodnju</item>
    </derivirana_varijabla>
  </DomainObject.Predmet.ProtuStrankaListNazivFormated>
  <DomainObject.Predmet.ProtuStrankaListNazivFormatedOIB>
    <izvorni_sadrzaj>
      <item>NAV  turistička agencija d.o.o. za usluge i proizvodnju, OIB 33120168617</item>
    </izvorni_sadrzaj>
    <derivirana_varijabla naziv="DomainObject.Predmet.ProtuStrankaListNazivFormatedOIB_1">
      <item>NAV  turistička agencija d.o.o. za usluge i proizvodnju, OIB 33120168617</item>
    </derivirana_varijabla>
  </DomainObject.Predmet.ProtuStrankaListNazivFormatedOIB>
  <DomainObject.Predmet.OstaliListFormated>
    <izvorni_sadrzaj>
      <item>Vlado Jureško</item>
    </izvorni_sadrzaj>
    <derivirana_varijabla naziv="DomainObject.Predmet.OstaliListFormated_1">
      <item>Vlado Jureško</item>
    </derivirana_varijabla>
  </DomainObject.Predmet.OstaliListFormated>
  <DomainObject.Predmet.OstaliListFormatedOIB>
    <izvorni_sadrzaj>
      <item>Vlado Jureško, OIB 36492434239</item>
    </izvorni_sadrzaj>
    <derivirana_varijabla naziv="DomainObject.Predmet.OstaliListFormatedOIB_1">
      <item>Vlado Jureško, OIB 36492434239</item>
    </derivirana_varijabla>
  </DomainObject.Predmet.OstaliListFormatedOIB>
  <DomainObject.Predmet.OstaliListFormatedWithAdress>
    <izvorni_sadrzaj>
      <item>Vlado Jureško, Mrljane 24, 23262 Mrljane</item>
    </izvorni_sadrzaj>
    <derivirana_varijabla naziv="DomainObject.Predmet.OstaliListFormatedWithAdress_1">
      <item>Vlado Jureško, Mrljane 24, 23262 Mrljane</item>
    </derivirana_varijabla>
  </DomainObject.Predmet.OstaliListFormatedWithAdress>
  <DomainObject.Predmet.OstaliListFormatedWithAdressOIB>
    <izvorni_sadrzaj>
      <item>Vlado Jureško, OIB 36492434239, Mrljane 24, 23262 Mrljane</item>
    </izvorni_sadrzaj>
    <derivirana_varijabla naziv="DomainObject.Predmet.OstaliListFormatedWithAdressOIB_1">
      <item>Vlado Jureško, OIB 36492434239, Mrljane 24, 23262 Mrljane</item>
    </derivirana_varijabla>
  </DomainObject.Predmet.OstaliListFormatedWithAdressOIB>
  <DomainObject.Predmet.OstaliListNazivFormated>
    <izvorni_sadrzaj>
      <item>Vlado Jureško</item>
    </izvorni_sadrzaj>
    <derivirana_varijabla naziv="DomainObject.Predmet.OstaliListNazivFormated_1">
      <item>Vlado Jureško</item>
    </derivirana_varijabla>
  </DomainObject.Predmet.OstaliListNazivFormated>
  <DomainObject.Predmet.OstaliListNazivFormatedOIB>
    <izvorni_sadrzaj>
      <item>Vlado Jureško, OIB 36492434239</item>
    </izvorni_sadrzaj>
    <derivirana_varijabla naziv="DomainObject.Predmet.OstaliListNazivFormatedOIB_1">
      <item>Vlado Jureško, OIB 36492434239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NAV  turistička agencija d.o.o. za usluge i proizvodnju</izvorni_sadrzaj>
    <derivirana_varijabla naziv="DomainObject.Predmet.ProtustrankaIDrugi_1">NAV  turistička agencija d.o.o. za usluge i proizvodnju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NAV  turistička agencija d.o.o. za usluge i proizvodnju, OIB 33120168617, Magazin 5, 23273 Preko</izvorni_sadrzaj>
    <derivirana_varijabla naziv="DomainObject.Predmet.ProtustrankaIDrugiAdressOIB_1">NAV  turistička agencija d.o.o. za usluge i proizvodnju, OIB 33120168617, Magazin 5, 23273 Preko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NAV  turistička agencija d.o.o. za usluge i proizvodnju</item>
      <item>Vlado Jureško</item>
    </izvorni_sadrzaj>
    <derivirana_varijabla naziv="DomainObject.Predmet.SudioniciListNaziv_1">
      <item>FINA</item>
      <item>NAV  turistička agencija d.o.o. za usluge i proizvodnju</item>
      <item>Vlado Jureško</item>
    </derivirana_varijabla>
  </DomainObject.Predmet.SudioniciListNaziv>
  <DomainObject.Predmet.SudioniciListAdressOIB>
    <izvorni_sadrzaj>
      <item>FINA, OIB 85821130368</item>
      <item>NAV  turistička agencija d.o.o. za usluge i proizvodnju, OIB 33120168617, Magazin 5,23273 Preko</item>
      <item>Vlado Jureško, OIB 36492434239, Mrljane 24,23262 Mrljane</item>
    </izvorni_sadrzaj>
    <derivirana_varijabla naziv="DomainObject.Predmet.SudioniciListAdressOIB_1">
      <item>FINA, OIB 85821130368</item>
      <item>NAV  turistička agencija d.o.o. za usluge i proizvodnju, OIB 33120168617, Magazin 5,23273 Preko</item>
      <item>Vlado Jureško, OIB 36492434239, Mrljane 24,23262 Mrljane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33120168617</item>
      <item>, OIB 36492434239</item>
    </izvorni_sadrzaj>
    <derivirana_varijabla naziv="DomainObject.Predmet.SudioniciListNazivOIB_1">
      <item>, OIB 85821130368</item>
      <item>, OIB 33120168617</item>
      <item>, OIB 36492434239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Ivana Matije Škarića 2, p.p. 307, 23004 Zadar</item>
    </izvorni_sadrzaj>
    <derivirana_varijabla naziv="DomainObject.Predmet.StecajniUpraviteljiListAddressOIB_1">
      <item>Edvin Šimunov, OIB 68167380523, Ivana Matije Škarića 2, p.p. 307, 23004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ožujka 2017.</izvorni_sadrzaj>
    <derivirana_varijabla naziv="DomainObject.Predmet.DatumZadnjeOdrzaneSudskeRadnje_1">30. ožujka 2017.</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St-378/2016-24</izvorni_sadrzaj>
    <derivirana_varijabla naziv="DomainObject.PredzadnjaOdlukaIzPredmeta.Oznaka_1">St-378/2016-24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681</properties:Words>
  <properties:Characters>3559</properties:Characters>
  <properties:Lines>97</properties:Lines>
  <properties:Paragraphs>42</properties:Paragraphs>
  <properties:TotalTime>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2018-04-20T05:56:00Z</dcterms:created>
  <dc:creator>Ardena Bajlo</dc:creator>
  <cp:lastModifiedBy>Ardena Bajlo</cp:lastModifiedBy>
  <cp:lastPrinted>2018-04-05T07:09:00Z</cp:lastPrinted>
  <dcterms:modified xmlns:xsi="http://www.w3.org/2001/XMLSchema-instance" xsi:type="dcterms:W3CDTF">2019-01-11T08:54:00Z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1St-378-16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