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d6d68" w14:paraId="dfd6d68" w:rsidRDefault="00185CF6" w:rsidP="00BC33C1" w:rsidR="00BC33C1" w:rsidRPr="00F70803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bookmarkStart w:name="_GoBack" w:id="0"/>
      <w:bookmarkEnd w:id="0"/>
      <w:r>
        <w:rPr>
          <w:rFonts w:eastAsia="MS Mincho"/>
          <w:szCs w:val="24"/>
        </w:rPr>
        <w:t xml:space="preserve"> </w:t>
      </w:r>
      <w:r w:rsidR="00BC33C1" w:rsidRPr="00F70803">
        <w:rPr>
          <w:bCs/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F70803">
        <w:rPr>
          <w:bCs/>
          <w:sz w:val="20"/>
          <w:lang w:val="hr-HR"/>
        </w:rPr>
        <w:br w:clear="all" w:type="textWrapping"/>
        <w:t xml:space="preserve">  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>TRGOVAČKI SUD U RIJECI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</w:t>
      </w:r>
    </w:p>
    <w:p w:rsidRDefault="001D55C3" w:rsidP="0000048C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1D55C3">
      <w:pPr>
        <w:jc w:val="center"/>
        <w:rPr>
          <w:szCs w:val="24"/>
        </w:rPr>
      </w:pPr>
      <w:r w:rsidRPr="001D55C3">
        <w:rPr>
          <w:szCs w:val="24"/>
        </w:rPr>
        <w:t>R J E Š E N J E</w:t>
      </w:r>
    </w:p>
    <w:p w:rsidRDefault="001D55C3" w:rsidP="001D55C3" w:rsidR="001D55C3" w:rsidRPr="001D55C3">
      <w:pPr>
        <w:jc w:val="both"/>
      </w:pPr>
    </w:p>
    <w:p w:rsidRDefault="001D55C3" w:rsidP="001D55C3" w:rsidR="001D55C3" w:rsidRPr="001D55C3">
      <w:pPr>
        <w:jc w:val="both"/>
      </w:pPr>
    </w:p>
    <w:p w:rsidRDefault="001D55C3" w:rsidP="00BD323C" w:rsidR="002D2EF6">
      <w:pPr>
        <w:jc w:val="both"/>
        <w:rPr>
          <w:rFonts w:eastAsia="MS Mincho"/>
        </w:rPr>
      </w:pPr>
      <w:r w:rsidRPr="001D55C3">
        <w:tab/>
      </w:r>
      <w:r w:rsidR="00DB0BD5" w:rsidRPr="00DB0BD5">
        <w:rPr>
          <w:szCs w:val="24"/>
          <w:lang w:val="de-DE"/>
        </w:rPr>
        <w:t>Trgovački sud u Rijeci, po Liljani Ugrin kao sucu pojedincu u stečajnom predmetu povodom prijedloga vjerovnika H-ABDUCO d.o.o. Zagreb, Slavonska avenija 6A ( OIB 13667298928 ) i EUROCONSULTING d.d. Rijeka, Strossmayerova 16 ( OIB 14914922082 ) zastupan po Abogadu Adrianu Paolu Marcotulliju, odvjetniku koji u zastupanju pred sudom djeluje s Danijelom Lukšić Kokić odvjetnici u Rijeci za otvaranje stečajnog postupka nad dužnikom EURO HABITAT za poslovanje nekretninama d. o. o. Opatija, Sveti Florijan 5 (MBS 040169416 – OIB 89100940248 )</w:t>
      </w:r>
      <w:r w:rsidR="00BD323C" w:rsidRPr="00BD323C">
        <w:rPr>
          <w:szCs w:val="24"/>
          <w:lang w:val="de-DE"/>
        </w:rPr>
        <w:t xml:space="preserve"> dana </w:t>
      </w:r>
      <w:r w:rsidR="00586D3F">
        <w:rPr>
          <w:szCs w:val="24"/>
          <w:lang w:val="de-DE"/>
        </w:rPr>
        <w:t>1</w:t>
      </w:r>
      <w:r w:rsidR="00BE7D8A">
        <w:rPr>
          <w:szCs w:val="24"/>
          <w:lang w:val="de-DE"/>
        </w:rPr>
        <w:t>3</w:t>
      </w:r>
      <w:r w:rsidR="00BD323C" w:rsidRPr="00BD323C">
        <w:rPr>
          <w:szCs w:val="24"/>
          <w:lang w:val="de-DE"/>
        </w:rPr>
        <w:t xml:space="preserve">. </w:t>
      </w:r>
      <w:r w:rsidR="00586D3F">
        <w:rPr>
          <w:szCs w:val="24"/>
          <w:lang w:val="de-DE"/>
        </w:rPr>
        <w:t xml:space="preserve">listopada </w:t>
      </w:r>
      <w:r w:rsidR="00BD323C" w:rsidRPr="00BD323C">
        <w:rPr>
          <w:szCs w:val="24"/>
          <w:lang w:val="de-DE"/>
        </w:rPr>
        <w:t>2017</w:t>
      </w:r>
      <w:r w:rsidR="00BD323C">
        <w:rPr>
          <w:szCs w:val="24"/>
          <w:lang w:val="de-DE"/>
        </w:rPr>
        <w:t>.</w:t>
      </w:r>
    </w:p>
    <w:p w:rsidRDefault="00C84B61" w:rsidP="000D198F" w:rsidR="00C84B61">
      <w:pPr>
        <w:jc w:val="center"/>
        <w:rPr>
          <w:rFonts w:eastAsia="MS Mincho"/>
        </w:rPr>
      </w:pPr>
    </w:p>
    <w:p w:rsidRDefault="00BE7D8A" w:rsidP="000D198F" w:rsidR="00BE7D8A">
      <w:pPr>
        <w:jc w:val="center"/>
        <w:rPr>
          <w:rFonts w:eastAsia="MS Mincho"/>
        </w:rPr>
      </w:pPr>
    </w:p>
    <w:p w:rsidRDefault="00826CBE" w:rsidP="000D198F" w:rsidR="00826CBE">
      <w:pPr>
        <w:jc w:val="center"/>
        <w:rPr>
          <w:rFonts w:eastAsia="MS Mincho"/>
        </w:rPr>
      </w:pPr>
      <w:r w:rsidRPr="001D55C3">
        <w:rPr>
          <w:rFonts w:eastAsia="MS Mincho"/>
        </w:rPr>
        <w:t>r i j e š i o</w:t>
      </w:r>
      <w:r w:rsidR="004C7FE7" w:rsidRPr="001D55C3">
        <w:rPr>
          <w:rFonts w:eastAsia="MS Mincho"/>
        </w:rPr>
        <w:t xml:space="preserve"> </w:t>
      </w:r>
      <w:r w:rsidRPr="001D55C3">
        <w:rPr>
          <w:rFonts w:eastAsia="MS Mincho"/>
        </w:rPr>
        <w:t xml:space="preserve">  j e</w:t>
      </w:r>
    </w:p>
    <w:p w:rsidRDefault="00586D3F" w:rsidP="000D198F" w:rsidR="00586D3F" w:rsidRPr="001D55C3">
      <w:pPr>
        <w:jc w:val="center"/>
        <w:rPr>
          <w:rFonts w:eastAsia="MS Mincho"/>
        </w:rPr>
      </w:pPr>
    </w:p>
    <w:p w:rsidRDefault="00826CBE" w:rsidP="000D198F" w:rsidR="00504438">
      <w:pPr>
        <w:jc w:val="both"/>
      </w:pPr>
      <w:r w:rsidRPr="001D55C3">
        <w:rPr>
          <w:rFonts w:eastAsia="MS Mincho"/>
        </w:rPr>
        <w:t xml:space="preserve"> </w:t>
      </w:r>
      <w:r w:rsidR="00F3327E" w:rsidRPr="001D55C3">
        <w:t xml:space="preserve"> </w:t>
      </w:r>
    </w:p>
    <w:p w:rsidRDefault="00CC6E17" w:rsidP="001D55C3" w:rsidR="002112D7">
      <w:pPr>
        <w:jc w:val="both"/>
      </w:pPr>
      <w:r>
        <w:tab/>
      </w:r>
      <w:r w:rsidR="00340C75" w:rsidRPr="001D55C3">
        <w:t>Privremeno</w:t>
      </w:r>
      <w:r w:rsidR="001C5FD4" w:rsidRPr="001D55C3">
        <w:t>m</w:t>
      </w:r>
      <w:r w:rsidR="00AC5856" w:rsidRPr="001D55C3">
        <w:t xml:space="preserve"> </w:t>
      </w:r>
      <w:r w:rsidR="00340C75" w:rsidRPr="001D55C3">
        <w:t>stečajno</w:t>
      </w:r>
      <w:r w:rsidR="001C5FD4" w:rsidRPr="001D55C3">
        <w:t>m</w:t>
      </w:r>
      <w:r w:rsidR="00340C75" w:rsidRPr="001D55C3">
        <w:t xml:space="preserve"> upravitelj</w:t>
      </w:r>
      <w:r w:rsidR="001C5FD4" w:rsidRPr="001D55C3">
        <w:t>u</w:t>
      </w:r>
      <w:r w:rsidR="004A7D48">
        <w:t xml:space="preserve"> </w:t>
      </w:r>
      <w:r w:rsidR="00DB0BD5" w:rsidRPr="00DB0BD5">
        <w:t>Nad</w:t>
      </w:r>
      <w:r w:rsidR="00DB0BD5">
        <w:t>i</w:t>
      </w:r>
      <w:r w:rsidR="00DB0BD5" w:rsidRPr="00DB0BD5">
        <w:t xml:space="preserve"> Barišić ( OIB 73310761038 )  M. Jengića 33, Rijeka</w:t>
      </w:r>
      <w:r w:rsidR="00DB0BD5">
        <w:t xml:space="preserve"> </w:t>
      </w:r>
      <w:r w:rsidR="006717B5" w:rsidRPr="001D55C3">
        <w:t xml:space="preserve"> </w:t>
      </w:r>
      <w:r w:rsidR="00340C75" w:rsidRPr="001D55C3">
        <w:t>određuje se jednokratna nagrada za poslove obavljene u prethodnom postupku u iznosu</w:t>
      </w:r>
      <w:r>
        <w:t xml:space="preserve"> </w:t>
      </w:r>
      <w:r w:rsidR="00340C75" w:rsidRPr="001D55C3">
        <w:t xml:space="preserve"> od </w:t>
      </w:r>
      <w:r w:rsidR="00BD323C">
        <w:t>5</w:t>
      </w:r>
      <w:r w:rsidR="001D55C3">
        <w:t>.</w:t>
      </w:r>
      <w:r w:rsidR="00BC33C1">
        <w:t>0</w:t>
      </w:r>
      <w:r w:rsidR="001D55C3">
        <w:t>00</w:t>
      </w:r>
      <w:r w:rsidR="00BD323C">
        <w:t>,</w:t>
      </w:r>
      <w:r w:rsidR="00340C75" w:rsidRPr="001D55C3">
        <w:t>00 kn.</w:t>
      </w:r>
    </w:p>
    <w:p w:rsidRDefault="00340C75" w:rsidP="000D198F" w:rsidR="00060E1E">
      <w:pPr>
        <w:jc w:val="both"/>
        <w:rPr>
          <w:rFonts w:eastAsia="MS Mincho"/>
        </w:rPr>
      </w:pPr>
      <w:r w:rsidRPr="001D55C3">
        <w:rPr>
          <w:rFonts w:eastAsia="MS Mincho"/>
        </w:rPr>
        <w:t xml:space="preserve"> </w:t>
      </w:r>
    </w:p>
    <w:p w:rsidRDefault="00003F57" w:rsidP="000D198F" w:rsidR="00003F57">
      <w:pPr>
        <w:jc w:val="both"/>
      </w:pPr>
    </w:p>
    <w:p w:rsidRDefault="00340C75" w:rsidP="000D198F" w:rsidR="00340C75" w:rsidRPr="001D55C3">
      <w:pPr>
        <w:jc w:val="center"/>
      </w:pPr>
      <w:r w:rsidRPr="001D55C3">
        <w:t>Obrazloženje</w:t>
      </w:r>
    </w:p>
    <w:p w:rsidRDefault="00340C75" w:rsidP="000D198F" w:rsidR="00340C75">
      <w:pPr>
        <w:jc w:val="both"/>
        <w:rPr>
          <w:rFonts w:eastAsia="MS Mincho"/>
        </w:rPr>
      </w:pPr>
    </w:p>
    <w:p w:rsidRDefault="001D55C3" w:rsidP="000D198F" w:rsidR="001D55C3" w:rsidRPr="001D55C3">
      <w:pPr>
        <w:jc w:val="both"/>
        <w:rPr>
          <w:rFonts w:eastAsia="MS Mincho"/>
        </w:rPr>
      </w:pPr>
    </w:p>
    <w:p w:rsidRDefault="00340C75" w:rsidP="008112F4" w:rsidR="00340C75" w:rsidRPr="001D55C3">
      <w:pPr>
        <w:ind w:firstLine="720"/>
        <w:jc w:val="both"/>
      </w:pPr>
      <w:r w:rsidRPr="001D55C3">
        <w:rPr>
          <w:rFonts w:eastAsia="MS Mincho"/>
        </w:rPr>
        <w:t xml:space="preserve">Ovosudnim rješenjem </w:t>
      </w:r>
      <w:r w:rsidR="00662E8A" w:rsidRPr="00662E8A">
        <w:rPr>
          <w:szCs w:val="24"/>
        </w:rPr>
        <w:t>7 St</w:t>
      </w:r>
      <w:r w:rsidR="00E763DA">
        <w:rPr>
          <w:szCs w:val="24"/>
        </w:rPr>
        <w:t>-</w:t>
      </w:r>
      <w:r w:rsidR="00C71446">
        <w:rPr>
          <w:szCs w:val="24"/>
        </w:rPr>
        <w:t>5</w:t>
      </w:r>
      <w:r w:rsidR="00DB0BD5">
        <w:rPr>
          <w:szCs w:val="24"/>
        </w:rPr>
        <w:t>3</w:t>
      </w:r>
      <w:r w:rsidR="00662E8A" w:rsidRPr="00662E8A">
        <w:rPr>
          <w:szCs w:val="24"/>
        </w:rPr>
        <w:t>/</w:t>
      </w:r>
      <w:r w:rsidR="00586D3F">
        <w:rPr>
          <w:szCs w:val="24"/>
        </w:rPr>
        <w:t>2017</w:t>
      </w:r>
      <w:r w:rsidR="00662E8A" w:rsidRPr="00662E8A">
        <w:rPr>
          <w:szCs w:val="24"/>
        </w:rPr>
        <w:t>-</w:t>
      </w:r>
      <w:r w:rsidR="00BE7D8A">
        <w:rPr>
          <w:szCs w:val="24"/>
        </w:rPr>
        <w:t>2</w:t>
      </w:r>
      <w:r w:rsidR="00E763DA">
        <w:rPr>
          <w:szCs w:val="24"/>
        </w:rPr>
        <w:t xml:space="preserve"> </w:t>
      </w:r>
      <w:r w:rsidR="00662E8A" w:rsidRPr="00662E8A">
        <w:rPr>
          <w:szCs w:val="24"/>
        </w:rPr>
        <w:t xml:space="preserve">od </w:t>
      </w:r>
      <w:r w:rsidR="00586D3F" w:rsidRPr="00586D3F">
        <w:rPr>
          <w:szCs w:val="24"/>
        </w:rPr>
        <w:t>31. srpnja 2017</w:t>
      </w:r>
      <w:r w:rsidR="00662E8A" w:rsidRPr="00662E8A">
        <w:rPr>
          <w:szCs w:val="24"/>
        </w:rPr>
        <w:t>. pokrenu</w:t>
      </w:r>
      <w:r w:rsidR="00662E8A">
        <w:rPr>
          <w:szCs w:val="24"/>
        </w:rPr>
        <w:t xml:space="preserve">t je </w:t>
      </w:r>
      <w:r w:rsidR="00662E8A" w:rsidRPr="00662E8A">
        <w:rPr>
          <w:szCs w:val="24"/>
        </w:rPr>
        <w:t>prethodni postupak radi utvrđivanja pretpostavki za otvaranje stečajnog postupka</w:t>
      </w:r>
      <w:r w:rsidR="00504438">
        <w:rPr>
          <w:szCs w:val="24"/>
        </w:rPr>
        <w:t xml:space="preserve">. </w:t>
      </w:r>
      <w:r w:rsidR="004A7D48">
        <w:rPr>
          <w:szCs w:val="24"/>
        </w:rPr>
        <w:t xml:space="preserve">Istim </w:t>
      </w:r>
      <w:r w:rsidR="00504438">
        <w:rPr>
          <w:szCs w:val="24"/>
        </w:rPr>
        <w:t xml:space="preserve"> </w:t>
      </w:r>
      <w:r w:rsidR="00662E8A">
        <w:rPr>
          <w:szCs w:val="24"/>
        </w:rPr>
        <w:t xml:space="preserve">rješenjem </w:t>
      </w:r>
      <w:r w:rsidR="00504438">
        <w:rPr>
          <w:szCs w:val="24"/>
        </w:rPr>
        <w:t xml:space="preserve">je </w:t>
      </w:r>
      <w:r w:rsidR="00662E8A" w:rsidRPr="00662E8A">
        <w:rPr>
          <w:szCs w:val="24"/>
        </w:rPr>
        <w:t>imenova</w:t>
      </w:r>
      <w:r w:rsidR="00504438">
        <w:rPr>
          <w:szCs w:val="24"/>
        </w:rPr>
        <w:t>n</w:t>
      </w:r>
      <w:r w:rsidR="00662E8A" w:rsidRPr="00662E8A">
        <w:rPr>
          <w:szCs w:val="24"/>
        </w:rPr>
        <w:t xml:space="preserve"> privremen</w:t>
      </w:r>
      <w:r w:rsidR="00504438">
        <w:rPr>
          <w:szCs w:val="24"/>
        </w:rPr>
        <w:t>i</w:t>
      </w:r>
      <w:r w:rsidR="00662E8A" w:rsidRPr="00662E8A">
        <w:rPr>
          <w:szCs w:val="24"/>
        </w:rPr>
        <w:t xml:space="preserve"> upravitelj</w:t>
      </w:r>
      <w:r w:rsidR="00662E8A">
        <w:rPr>
          <w:szCs w:val="24"/>
        </w:rPr>
        <w:t xml:space="preserve"> </w:t>
      </w:r>
      <w:r w:rsidRPr="001D55C3">
        <w:t>kojem je naloženo da ispita postoji li razlog z</w:t>
      </w:r>
      <w:r w:rsidR="008112F4" w:rsidRPr="001D55C3">
        <w:t xml:space="preserve">a otvaranje stečajnog postupka, te </w:t>
      </w:r>
      <w:r w:rsidRPr="001D55C3">
        <w:t xml:space="preserve">mogu li se imovinom dužnika pokriti troškovi postupka </w:t>
      </w:r>
      <w:r w:rsidR="0009372B">
        <w:t>i</w:t>
      </w:r>
      <w:r w:rsidRPr="001D55C3">
        <w:t xml:space="preserve"> o tome podnese sudu izvješće.</w:t>
      </w:r>
    </w:p>
    <w:p w:rsidRDefault="00662E8A" w:rsidP="001C5FD4" w:rsidR="00662E8A">
      <w:pPr>
        <w:ind w:firstLine="720"/>
        <w:jc w:val="both"/>
      </w:pPr>
      <w:r>
        <w:t>Privremen</w:t>
      </w:r>
      <w:r w:rsidR="00C71446">
        <w:t>i</w:t>
      </w:r>
      <w:r>
        <w:t xml:space="preserve"> stečajn</w:t>
      </w:r>
      <w:r w:rsidR="00C71446">
        <w:t>i</w:t>
      </w:r>
      <w:r>
        <w:t xml:space="preserve"> upravitelj</w:t>
      </w:r>
      <w:r w:rsidR="00BD323C">
        <w:t xml:space="preserve"> je </w:t>
      </w:r>
      <w:r>
        <w:t>dana</w:t>
      </w:r>
      <w:r w:rsidR="007847AE">
        <w:t xml:space="preserve"> </w:t>
      </w:r>
      <w:r w:rsidR="00DB0BD5">
        <w:t>22</w:t>
      </w:r>
      <w:r>
        <w:t xml:space="preserve">. </w:t>
      </w:r>
      <w:r w:rsidR="00C84B61">
        <w:t xml:space="preserve">rujna </w:t>
      </w:r>
      <w:r w:rsidR="002D2EF6">
        <w:t xml:space="preserve"> </w:t>
      </w:r>
      <w:r>
        <w:t>201</w:t>
      </w:r>
      <w:r w:rsidR="002D2EF6">
        <w:t>7</w:t>
      </w:r>
      <w:r>
        <w:t>. podni</w:t>
      </w:r>
      <w:r w:rsidR="00C71446">
        <w:t>o</w:t>
      </w:r>
      <w:r w:rsidR="00BD323C">
        <w:t xml:space="preserve"> </w:t>
      </w:r>
      <w:r>
        <w:t>sudu Izvješće</w:t>
      </w:r>
      <w:r w:rsidR="00F04706">
        <w:t>.</w:t>
      </w:r>
    </w:p>
    <w:p w:rsidRDefault="00340C75" w:rsidP="001C5FD4" w:rsidR="00355562">
      <w:pPr>
        <w:ind w:firstLine="720"/>
        <w:jc w:val="both"/>
      </w:pPr>
      <w:r w:rsidRPr="001D55C3">
        <w:t xml:space="preserve">Odredbom članka </w:t>
      </w:r>
      <w:r w:rsidR="00CC6E17">
        <w:t>94</w:t>
      </w:r>
      <w:r w:rsidRPr="001D55C3">
        <w:t xml:space="preserve">. stavak 1. Stečajnog zakona ( “Narodne novine” </w:t>
      </w:r>
      <w:r w:rsidR="00CC6E17">
        <w:t xml:space="preserve">71/15, </w:t>
      </w:r>
      <w:r w:rsidRPr="001D55C3">
        <w:t xml:space="preserve"> u daljnjem tekstu: SZ)  propisano je da stečajni upravitelj ima pravo na nagradu za svoj rad te na naknadu stvarnih troškova</w:t>
      </w:r>
      <w:r w:rsidR="00E31632">
        <w:t>, time da je o</w:t>
      </w:r>
      <w:r w:rsidRPr="001D55C3">
        <w:t>dredb</w:t>
      </w:r>
      <w:r w:rsidR="00CC6E17">
        <w:t xml:space="preserve">om </w:t>
      </w:r>
      <w:r w:rsidRPr="001D55C3">
        <w:t xml:space="preserve">članka </w:t>
      </w:r>
      <w:r w:rsidR="00CC6E17">
        <w:t>119</w:t>
      </w:r>
      <w:r w:rsidRPr="001D55C3">
        <w:t xml:space="preserve">. stavak </w:t>
      </w:r>
      <w:r w:rsidR="00CC6E17">
        <w:t>6</w:t>
      </w:r>
      <w:r w:rsidRPr="001D55C3">
        <w:t>. točka 1. SZ</w:t>
      </w:r>
      <w:r w:rsidR="00BE7D8A">
        <w:t>-a</w:t>
      </w:r>
      <w:r w:rsidRPr="001D55C3">
        <w:t xml:space="preserve"> </w:t>
      </w:r>
      <w:r w:rsidR="00CC6E17">
        <w:t xml:space="preserve">propisano je da se </w:t>
      </w:r>
      <w:r w:rsidRPr="001D55C3">
        <w:t xml:space="preserve">na privremenoga stečajnoga upravitelja, na odgovarajući način </w:t>
      </w:r>
      <w:r w:rsidRPr="001D55C3">
        <w:lastRenderedPageBreak/>
        <w:t>primjenjuju odredbe tog Zakona o stečajnom upravitelju, pa stoga privremeni stečajni upravitelj ima pravo na nagradu za svoj rad</w:t>
      </w:r>
      <w:r w:rsidR="002C2B17">
        <w:t xml:space="preserve">, </w:t>
      </w:r>
      <w:r w:rsidR="002C2B17" w:rsidRPr="001D55C3">
        <w:t>te na naknadu stvarnih troškova</w:t>
      </w:r>
      <w:r w:rsidR="00355562">
        <w:t>.</w:t>
      </w:r>
    </w:p>
    <w:p w:rsidRDefault="0052635C" w:rsidP="0052635C" w:rsidR="0052635C" w:rsidRPr="003C2D68">
      <w:pPr>
        <w:pStyle w:val="Bezproreda"/>
        <w:ind w:firstLine="720"/>
        <w:jc w:val="both"/>
        <w:rPr>
          <w:bCs/>
          <w:color w:val="000000"/>
          <w:szCs w:val="24"/>
        </w:rPr>
      </w:pPr>
      <w:r>
        <w:t xml:space="preserve">Odredbom članka 4. </w:t>
      </w:r>
      <w:r w:rsidRPr="0052635C">
        <w:t>Uredbe o kriterijima i načinu obračuna i plaćanja nagrade stečajnim upraviteljima („Narodne novine“, broj 105/15)</w:t>
      </w:r>
      <w:r>
        <w:t xml:space="preserve"> propisano je da </w:t>
      </w:r>
      <w:r>
        <w:rPr>
          <w:color w:val="000000"/>
          <w:szCs w:val="24"/>
        </w:rPr>
        <w:t>p</w:t>
      </w:r>
      <w:r w:rsidRPr="003C2D68">
        <w:rPr>
          <w:color w:val="000000"/>
          <w:szCs w:val="24"/>
        </w:rPr>
        <w:t>rivremenom stečajnom upravitelju pripada pravo na jednokratnu nagradu za poslove obavljene u prethodnom</w:t>
      </w:r>
      <w:r>
        <w:rPr>
          <w:color w:val="000000"/>
          <w:szCs w:val="24"/>
        </w:rPr>
        <w:t xml:space="preserve"> </w:t>
      </w:r>
      <w:r w:rsidRPr="003C2D68">
        <w:rPr>
          <w:color w:val="000000"/>
          <w:szCs w:val="24"/>
        </w:rPr>
        <w:t>postupku u iznosu od 3.000,00 kuna do 20.000,00 kuna.</w:t>
      </w:r>
    </w:p>
    <w:p w:rsidRDefault="0052635C" w:rsidP="0052635C" w:rsidR="002D2EF6">
      <w:pPr>
        <w:pStyle w:val="Bezproreda"/>
        <w:ind w:firstLine="720"/>
        <w:jc w:val="both"/>
        <w:rPr>
          <w:color w:val="000000"/>
          <w:szCs w:val="24"/>
        </w:rPr>
      </w:pPr>
      <w:r>
        <w:t>S</w:t>
      </w:r>
      <w:r w:rsidR="00CC6E17">
        <w:t>ud je nagradu</w:t>
      </w:r>
      <w:r w:rsidR="00662E8A">
        <w:t xml:space="preserve"> odredio </w:t>
      </w:r>
      <w:r w:rsidR="00504438">
        <w:t>privremen</w:t>
      </w:r>
      <w:r w:rsidR="002112D7">
        <w:t>om</w:t>
      </w:r>
      <w:r w:rsidR="00504438">
        <w:t xml:space="preserve"> stečajn</w:t>
      </w:r>
      <w:r w:rsidR="002112D7">
        <w:t>om</w:t>
      </w:r>
      <w:r w:rsidR="00504438">
        <w:t xml:space="preserve"> upravitelj</w:t>
      </w:r>
      <w:r w:rsidR="002112D7">
        <w:t>u</w:t>
      </w:r>
      <w:r w:rsidR="00504438">
        <w:t xml:space="preserve">, </w:t>
      </w:r>
      <w:r w:rsidR="00662E8A" w:rsidRPr="00662E8A">
        <w:t xml:space="preserve">vodeći računa o složenosti poslova </w:t>
      </w:r>
      <w:r w:rsidR="00662E8A">
        <w:t xml:space="preserve">primjenom odredbe članka 4. </w:t>
      </w:r>
      <w:r w:rsidR="00662E8A">
        <w:rPr>
          <w:color w:val="000000"/>
          <w:szCs w:val="24"/>
        </w:rPr>
        <w:t>U</w:t>
      </w:r>
      <w:r w:rsidR="00662E8A" w:rsidRPr="00662E8A">
        <w:rPr>
          <w:color w:val="000000"/>
          <w:szCs w:val="24"/>
        </w:rPr>
        <w:t>redb</w:t>
      </w:r>
      <w:r w:rsidR="00662E8A">
        <w:rPr>
          <w:color w:val="000000"/>
          <w:szCs w:val="24"/>
        </w:rPr>
        <w:t xml:space="preserve">e </w:t>
      </w:r>
      <w:r w:rsidR="00662E8A" w:rsidRPr="00662E8A">
        <w:rPr>
          <w:color w:val="000000"/>
          <w:szCs w:val="24"/>
        </w:rPr>
        <w:t>o kriterijima i načinu obračuna i plaćanja nagrade stečajnim upraviteljima</w:t>
      </w:r>
      <w:r w:rsidR="00662E8A">
        <w:rPr>
          <w:color w:val="000000"/>
          <w:szCs w:val="24"/>
        </w:rPr>
        <w:t xml:space="preserve"> </w:t>
      </w:r>
      <w:r w:rsidR="00662E8A" w:rsidRPr="00662E8A">
        <w:rPr>
          <w:color w:val="000000"/>
          <w:szCs w:val="24"/>
        </w:rPr>
        <w:t>(„Narodne novine“, broj 105/15)</w:t>
      </w:r>
      <w:r w:rsidR="002D2EF6">
        <w:rPr>
          <w:color w:val="000000"/>
          <w:szCs w:val="24"/>
        </w:rPr>
        <w:t>.</w:t>
      </w:r>
    </w:p>
    <w:p w:rsidRDefault="00B46294" w:rsidP="008112F4" w:rsidR="00B46294" w:rsidRPr="001D55C3">
      <w:pPr>
        <w:ind w:firstLine="720"/>
        <w:jc w:val="both"/>
      </w:pPr>
      <w:r>
        <w:t>Stoga je valjalo temeljem odredbe članka 94. SZ</w:t>
      </w:r>
      <w:r w:rsidR="00BE7D8A">
        <w:t>-a</w:t>
      </w:r>
      <w:r>
        <w:t xml:space="preserve"> odlučiti kao u izreci ovog rješenja.</w:t>
      </w:r>
    </w:p>
    <w:p w:rsidRDefault="00B93D1C" w:rsidP="008112F4" w:rsidR="00B93D1C">
      <w:pPr>
        <w:jc w:val="center"/>
      </w:pPr>
    </w:p>
    <w:p w:rsidRDefault="00003F57" w:rsidP="008112F4" w:rsidR="00003F57">
      <w:pPr>
        <w:jc w:val="center"/>
      </w:pPr>
    </w:p>
    <w:p w:rsidRDefault="00340C75" w:rsidP="008112F4" w:rsidR="00340C75">
      <w:pPr>
        <w:jc w:val="center"/>
      </w:pPr>
      <w:r w:rsidRPr="001D55C3">
        <w:t xml:space="preserve">Dana, </w:t>
      </w:r>
      <w:r w:rsidR="00586D3F">
        <w:rPr>
          <w:szCs w:val="24"/>
          <w:lang w:val="de-DE"/>
        </w:rPr>
        <w:t>1</w:t>
      </w:r>
      <w:r w:rsidR="00BE7D8A">
        <w:rPr>
          <w:szCs w:val="24"/>
          <w:lang w:val="de-DE"/>
        </w:rPr>
        <w:t>3</w:t>
      </w:r>
      <w:r w:rsidR="00586D3F" w:rsidRPr="00BD323C">
        <w:rPr>
          <w:szCs w:val="24"/>
          <w:lang w:val="de-DE"/>
        </w:rPr>
        <w:t xml:space="preserve">. </w:t>
      </w:r>
      <w:r w:rsidR="00586D3F">
        <w:rPr>
          <w:szCs w:val="24"/>
          <w:lang w:val="de-DE"/>
        </w:rPr>
        <w:t xml:space="preserve">listopada </w:t>
      </w:r>
      <w:r w:rsidR="00586D3F" w:rsidRPr="00BD323C">
        <w:rPr>
          <w:szCs w:val="24"/>
          <w:lang w:val="de-DE"/>
        </w:rPr>
        <w:t>2017</w:t>
      </w:r>
      <w:r w:rsidRPr="001D55C3">
        <w:t>.</w:t>
      </w:r>
    </w:p>
    <w:p w:rsidRDefault="001D55C3" w:rsidP="008112F4" w:rsidR="001D55C3">
      <w:pPr>
        <w:jc w:val="center"/>
      </w:pPr>
    </w:p>
    <w:p w:rsidRDefault="001D55C3" w:rsidP="008112F4" w:rsidR="001D55C3" w:rsidRPr="001D55C3">
      <w:pPr>
        <w:jc w:val="center"/>
      </w:pPr>
    </w:p>
    <w:p w:rsidRDefault="00B46294" w:rsidP="00B46294" w:rsidR="00340C75">
      <w:pPr>
        <w:ind w:left="7200"/>
        <w:jc w:val="both"/>
      </w:pPr>
      <w:r>
        <w:t xml:space="preserve">       Sudac</w:t>
      </w:r>
    </w:p>
    <w:p w:rsidRDefault="00003F57" w:rsidP="00B46294" w:rsidR="00003F57" w:rsidRPr="001D55C3">
      <w:pPr>
        <w:ind w:left="7200"/>
        <w:jc w:val="both"/>
      </w:pPr>
    </w:p>
    <w:p w:rsidRDefault="00340C75" w:rsidP="00B46294" w:rsidR="00340C75" w:rsidRPr="001D55C3">
      <w:pPr>
        <w:ind w:left="7200"/>
        <w:jc w:val="both"/>
      </w:pPr>
      <w:r w:rsidRPr="001D55C3">
        <w:t>Liljana Ugrin</w:t>
      </w: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  <w:r w:rsidRPr="001D55C3">
        <w:t>POUKA O PRAVNOM LIJEKU</w:t>
      </w:r>
    </w:p>
    <w:p w:rsidRDefault="00340C75" w:rsidP="000D198F" w:rsidR="00340C75" w:rsidRPr="001D55C3">
      <w:pPr>
        <w:jc w:val="both"/>
      </w:pPr>
      <w:r w:rsidRPr="001D55C3">
        <w:t xml:space="preserve">          Protiv  ovog  rješenja  pravo  na  žalbu ima</w:t>
      </w:r>
      <w:r w:rsidR="0026790F">
        <w:t xml:space="preserve"> nezadovoljna stranka.  </w:t>
      </w:r>
      <w:r w:rsidRPr="001D55C3">
        <w:t xml:space="preserve">Žalba se podnosi ovom sudu u 3  primjerka  u  roku od 8 dana od </w:t>
      </w:r>
      <w:r w:rsidR="00E31632">
        <w:t>dostave</w:t>
      </w:r>
      <w:r w:rsidRPr="001D55C3">
        <w:t xml:space="preserve"> rješenja</w:t>
      </w:r>
      <w:r w:rsidR="0026790F">
        <w:t xml:space="preserve">. </w:t>
      </w:r>
      <w:r w:rsidRPr="001D55C3">
        <w:t xml:space="preserve">  O  žalbi  rješava  Visoki  trgovački sud Republike Hrvatske.  </w:t>
      </w:r>
    </w:p>
    <w:p w:rsidRDefault="00340C75" w:rsidP="000D198F" w:rsidR="00340C75" w:rsidRPr="001D55C3">
      <w:pPr>
        <w:jc w:val="both"/>
        <w:rPr>
          <w:rFonts w:eastAsia="MS Mincho"/>
        </w:rPr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0D198F" w:rsidP="000D198F" w:rsidR="000D198F" w:rsidRPr="001D55C3">
      <w:pPr>
        <w:jc w:val="both"/>
      </w:pPr>
      <w:r w:rsidRPr="001D55C3">
        <w:t>DNA</w:t>
      </w:r>
    </w:p>
    <w:p w:rsidRDefault="000D198F" w:rsidP="000D198F" w:rsidR="000D198F" w:rsidRPr="001D55C3">
      <w:pPr>
        <w:jc w:val="both"/>
      </w:pPr>
    </w:p>
    <w:p w:rsidRDefault="00BC33C1" w:rsidP="000D198F" w:rsidR="000D198F" w:rsidRPr="001D55C3">
      <w:pPr>
        <w:jc w:val="both"/>
      </w:pPr>
      <w:r>
        <w:t>R</w:t>
      </w:r>
      <w:r w:rsidR="000D198F" w:rsidRPr="001D55C3">
        <w:t xml:space="preserve">ješenje dostaviti stečajnom upravitelju </w:t>
      </w:r>
    </w:p>
    <w:p w:rsidRDefault="00FC3DEA" w:rsidP="000D198F" w:rsidR="000D198F" w:rsidRPr="001D55C3">
      <w:pPr>
        <w:jc w:val="both"/>
      </w:pPr>
      <w:r>
        <w:t>Rješenje objaviti na m</w:t>
      </w:r>
      <w:r w:rsidR="0026790F">
        <w:t>r</w:t>
      </w:r>
      <w:r>
        <w:t xml:space="preserve">ežnoj stranici e-Oglasna ploča sudova </w:t>
      </w:r>
    </w:p>
    <w:p w:rsidRDefault="00E31632" w:rsidP="008112F4" w:rsidR="000D198F" w:rsidRPr="001D55C3">
      <w:pPr>
        <w:jc w:val="both"/>
      </w:pPr>
      <w:r>
        <w:t>U</w:t>
      </w:r>
      <w:r w:rsidR="000D198F" w:rsidRPr="001D55C3">
        <w:t xml:space="preserve"> Rijeci</w:t>
      </w:r>
      <w:r w:rsidRPr="001D55C3">
        <w:t xml:space="preserve">, </w:t>
      </w:r>
      <w:r w:rsidR="00586D3F">
        <w:rPr>
          <w:szCs w:val="24"/>
          <w:lang w:val="de-DE"/>
        </w:rPr>
        <w:t>1</w:t>
      </w:r>
      <w:r w:rsidR="00BE7D8A">
        <w:rPr>
          <w:szCs w:val="24"/>
          <w:lang w:val="de-DE"/>
        </w:rPr>
        <w:t>3</w:t>
      </w:r>
      <w:r w:rsidR="00586D3F" w:rsidRPr="00BD323C">
        <w:rPr>
          <w:szCs w:val="24"/>
          <w:lang w:val="de-DE"/>
        </w:rPr>
        <w:t xml:space="preserve">. </w:t>
      </w:r>
      <w:r w:rsidR="00586D3F">
        <w:rPr>
          <w:szCs w:val="24"/>
          <w:lang w:val="de-DE"/>
        </w:rPr>
        <w:t xml:space="preserve">listopada </w:t>
      </w:r>
      <w:r w:rsidR="00586D3F" w:rsidRPr="00BD323C">
        <w:rPr>
          <w:szCs w:val="24"/>
          <w:lang w:val="de-DE"/>
        </w:rPr>
        <w:t>2017</w:t>
      </w:r>
      <w:r w:rsidR="000D198F" w:rsidRPr="001D55C3">
        <w:t>.</w:t>
      </w:r>
    </w:p>
    <w:p w:rsidRDefault="0083572A" w:rsidP="000D198F" w:rsidR="0083572A" w:rsidRPr="001D55C3">
      <w:pPr>
        <w:jc w:val="both"/>
      </w:pPr>
    </w:p>
    <w:sectPr w:rsidR="0083572A" w:rsidRPr="001D55C3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2BA5" w:rsidR="00612BA5">
      <w:r>
        <w:separator/>
      </w:r>
    </w:p>
  </w:endnote>
  <w:endnote w:id="0" w:type="continuationSeparator">
    <w:p w:rsidRDefault="00612BA5" w:rsidR="00612B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E963A9">
      <w:rPr>
        <w:rStyle w:val="Brojstranice"/>
        <w:rFonts w:cs="Arial" w:hAnsi="Arial" w:ascii="Arial"/>
        <w:noProof/>
      </w:rPr>
      <w:t>1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2BA5" w:rsidR="00612BA5">
      <w:r>
        <w:separator/>
      </w:r>
    </w:p>
  </w:footnote>
  <w:footnote w:id="0" w:type="continuationSeparator">
    <w:p w:rsidRDefault="00612BA5" w:rsidR="00612B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1D55C3" w:rsidR="008112F4" w:rsidRPr="001D55C3">
    <w:pPr>
      <w:jc w:val="right"/>
    </w:pPr>
    <w:r w:rsidRPr="001D55C3">
      <w:t xml:space="preserve">                                                                                           Posl</w:t>
    </w:r>
    <w:r w:rsidR="002112D7">
      <w:t>ovni broj</w:t>
    </w:r>
    <w:r w:rsidRPr="001D55C3">
      <w:t xml:space="preserve"> 7  St-</w:t>
    </w:r>
    <w:r w:rsidR="00C71446">
      <w:t>5</w:t>
    </w:r>
    <w:r w:rsidR="00DB0BD5">
      <w:t>3</w:t>
    </w:r>
    <w:r w:rsidR="00586D3F">
      <w:t>/2017-</w:t>
    </w:r>
    <w:r w:rsidR="006A4F64"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03F57"/>
    <w:rsid w:val="000336E2"/>
    <w:rsid w:val="00060E1E"/>
    <w:rsid w:val="0006103A"/>
    <w:rsid w:val="000626CF"/>
    <w:rsid w:val="00087F04"/>
    <w:rsid w:val="0009372B"/>
    <w:rsid w:val="000939AF"/>
    <w:rsid w:val="000941B9"/>
    <w:rsid w:val="00096B5D"/>
    <w:rsid w:val="000A13D8"/>
    <w:rsid w:val="000C2F4F"/>
    <w:rsid w:val="000D198F"/>
    <w:rsid w:val="000D774E"/>
    <w:rsid w:val="00104B7E"/>
    <w:rsid w:val="001077AC"/>
    <w:rsid w:val="00112C8C"/>
    <w:rsid w:val="00113CC2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0BD1"/>
    <w:rsid w:val="00163AF0"/>
    <w:rsid w:val="00185CF6"/>
    <w:rsid w:val="001A6916"/>
    <w:rsid w:val="001B4D47"/>
    <w:rsid w:val="001C5FD4"/>
    <w:rsid w:val="001D55C3"/>
    <w:rsid w:val="001E26B8"/>
    <w:rsid w:val="001F77C0"/>
    <w:rsid w:val="0020339F"/>
    <w:rsid w:val="002112D7"/>
    <w:rsid w:val="00222072"/>
    <w:rsid w:val="00246EFE"/>
    <w:rsid w:val="0026790F"/>
    <w:rsid w:val="002725D8"/>
    <w:rsid w:val="00294415"/>
    <w:rsid w:val="00294587"/>
    <w:rsid w:val="00295193"/>
    <w:rsid w:val="002A12DA"/>
    <w:rsid w:val="002A3840"/>
    <w:rsid w:val="002A6F16"/>
    <w:rsid w:val="002B25C2"/>
    <w:rsid w:val="002B5DA1"/>
    <w:rsid w:val="002C2B17"/>
    <w:rsid w:val="002C4071"/>
    <w:rsid w:val="002D2EF6"/>
    <w:rsid w:val="002D7F2D"/>
    <w:rsid w:val="002E2C85"/>
    <w:rsid w:val="002E4310"/>
    <w:rsid w:val="00304660"/>
    <w:rsid w:val="00312B58"/>
    <w:rsid w:val="003146F2"/>
    <w:rsid w:val="00315D7F"/>
    <w:rsid w:val="003221E3"/>
    <w:rsid w:val="003366E4"/>
    <w:rsid w:val="00340C75"/>
    <w:rsid w:val="00355562"/>
    <w:rsid w:val="003618D3"/>
    <w:rsid w:val="0039336E"/>
    <w:rsid w:val="00394DF5"/>
    <w:rsid w:val="003A238A"/>
    <w:rsid w:val="003A36D4"/>
    <w:rsid w:val="003A4974"/>
    <w:rsid w:val="003A6659"/>
    <w:rsid w:val="003B4FF2"/>
    <w:rsid w:val="003C7268"/>
    <w:rsid w:val="003D0477"/>
    <w:rsid w:val="003D09FD"/>
    <w:rsid w:val="003E11E4"/>
    <w:rsid w:val="003E63DF"/>
    <w:rsid w:val="00402F7C"/>
    <w:rsid w:val="00404EC9"/>
    <w:rsid w:val="00406685"/>
    <w:rsid w:val="00433D3E"/>
    <w:rsid w:val="004641B7"/>
    <w:rsid w:val="00472C10"/>
    <w:rsid w:val="00473C74"/>
    <w:rsid w:val="00491D3D"/>
    <w:rsid w:val="004A2CD7"/>
    <w:rsid w:val="004A7D48"/>
    <w:rsid w:val="004C7FE7"/>
    <w:rsid w:val="004F191F"/>
    <w:rsid w:val="004F24DA"/>
    <w:rsid w:val="00504438"/>
    <w:rsid w:val="0052635C"/>
    <w:rsid w:val="00544825"/>
    <w:rsid w:val="005565FA"/>
    <w:rsid w:val="00575174"/>
    <w:rsid w:val="005759D0"/>
    <w:rsid w:val="00586D3F"/>
    <w:rsid w:val="005B183B"/>
    <w:rsid w:val="005B7C43"/>
    <w:rsid w:val="005D6F06"/>
    <w:rsid w:val="00600546"/>
    <w:rsid w:val="00607C71"/>
    <w:rsid w:val="00612BA5"/>
    <w:rsid w:val="00632BEA"/>
    <w:rsid w:val="00634925"/>
    <w:rsid w:val="00637A45"/>
    <w:rsid w:val="00641989"/>
    <w:rsid w:val="00655A9F"/>
    <w:rsid w:val="00662E8A"/>
    <w:rsid w:val="006717B5"/>
    <w:rsid w:val="00677067"/>
    <w:rsid w:val="00680D48"/>
    <w:rsid w:val="006834D0"/>
    <w:rsid w:val="00692F50"/>
    <w:rsid w:val="0069585E"/>
    <w:rsid w:val="006A4F64"/>
    <w:rsid w:val="006B1B97"/>
    <w:rsid w:val="006D0BF4"/>
    <w:rsid w:val="006D6FF3"/>
    <w:rsid w:val="006E158C"/>
    <w:rsid w:val="006E5257"/>
    <w:rsid w:val="006F5260"/>
    <w:rsid w:val="006F6302"/>
    <w:rsid w:val="00710F0A"/>
    <w:rsid w:val="00714FE2"/>
    <w:rsid w:val="00724BBF"/>
    <w:rsid w:val="007304C9"/>
    <w:rsid w:val="00732535"/>
    <w:rsid w:val="00736C34"/>
    <w:rsid w:val="00743478"/>
    <w:rsid w:val="0074515E"/>
    <w:rsid w:val="007847AE"/>
    <w:rsid w:val="007902B4"/>
    <w:rsid w:val="00790DB1"/>
    <w:rsid w:val="007A01EE"/>
    <w:rsid w:val="007B5BEA"/>
    <w:rsid w:val="007C68B7"/>
    <w:rsid w:val="007D0F20"/>
    <w:rsid w:val="0080159E"/>
    <w:rsid w:val="008112F4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53BB3"/>
    <w:rsid w:val="0085799C"/>
    <w:rsid w:val="0086100C"/>
    <w:rsid w:val="00864D3B"/>
    <w:rsid w:val="0088429A"/>
    <w:rsid w:val="00890DFD"/>
    <w:rsid w:val="00893DFF"/>
    <w:rsid w:val="00893E61"/>
    <w:rsid w:val="008A0459"/>
    <w:rsid w:val="008A7927"/>
    <w:rsid w:val="008C05BF"/>
    <w:rsid w:val="008D02C1"/>
    <w:rsid w:val="008D4CC4"/>
    <w:rsid w:val="008F24CC"/>
    <w:rsid w:val="008F7F07"/>
    <w:rsid w:val="009228E4"/>
    <w:rsid w:val="0093212F"/>
    <w:rsid w:val="00937D7D"/>
    <w:rsid w:val="0094201E"/>
    <w:rsid w:val="00942C15"/>
    <w:rsid w:val="00952624"/>
    <w:rsid w:val="009674C2"/>
    <w:rsid w:val="00990244"/>
    <w:rsid w:val="00993B96"/>
    <w:rsid w:val="009B44C6"/>
    <w:rsid w:val="009B5B80"/>
    <w:rsid w:val="009D33C2"/>
    <w:rsid w:val="009F5AF7"/>
    <w:rsid w:val="00A07F05"/>
    <w:rsid w:val="00A12828"/>
    <w:rsid w:val="00A159FB"/>
    <w:rsid w:val="00A20D46"/>
    <w:rsid w:val="00A25F6B"/>
    <w:rsid w:val="00A269C7"/>
    <w:rsid w:val="00A363B9"/>
    <w:rsid w:val="00A5230F"/>
    <w:rsid w:val="00A72A7B"/>
    <w:rsid w:val="00A77792"/>
    <w:rsid w:val="00A801EC"/>
    <w:rsid w:val="00A86B28"/>
    <w:rsid w:val="00AC409F"/>
    <w:rsid w:val="00AC5856"/>
    <w:rsid w:val="00AF33B0"/>
    <w:rsid w:val="00B237F3"/>
    <w:rsid w:val="00B249BB"/>
    <w:rsid w:val="00B26AF8"/>
    <w:rsid w:val="00B447BF"/>
    <w:rsid w:val="00B46294"/>
    <w:rsid w:val="00B65497"/>
    <w:rsid w:val="00B76F31"/>
    <w:rsid w:val="00B771C7"/>
    <w:rsid w:val="00B8365E"/>
    <w:rsid w:val="00B91837"/>
    <w:rsid w:val="00B93D1C"/>
    <w:rsid w:val="00BA2947"/>
    <w:rsid w:val="00BB6012"/>
    <w:rsid w:val="00BB6F54"/>
    <w:rsid w:val="00BB7710"/>
    <w:rsid w:val="00BC33C1"/>
    <w:rsid w:val="00BD323C"/>
    <w:rsid w:val="00BD3CA8"/>
    <w:rsid w:val="00BD7C68"/>
    <w:rsid w:val="00BE7D8A"/>
    <w:rsid w:val="00C105BB"/>
    <w:rsid w:val="00C15E3D"/>
    <w:rsid w:val="00C17C73"/>
    <w:rsid w:val="00C21C5B"/>
    <w:rsid w:val="00C358A7"/>
    <w:rsid w:val="00C418A2"/>
    <w:rsid w:val="00C544DA"/>
    <w:rsid w:val="00C71446"/>
    <w:rsid w:val="00C84B61"/>
    <w:rsid w:val="00C96A0F"/>
    <w:rsid w:val="00CA0741"/>
    <w:rsid w:val="00CC01F2"/>
    <w:rsid w:val="00CC6E17"/>
    <w:rsid w:val="00D04C19"/>
    <w:rsid w:val="00D232A4"/>
    <w:rsid w:val="00D61537"/>
    <w:rsid w:val="00D6193D"/>
    <w:rsid w:val="00DA310D"/>
    <w:rsid w:val="00DB0BD5"/>
    <w:rsid w:val="00DD4C35"/>
    <w:rsid w:val="00DD6C41"/>
    <w:rsid w:val="00DF388C"/>
    <w:rsid w:val="00E11B26"/>
    <w:rsid w:val="00E1707D"/>
    <w:rsid w:val="00E26301"/>
    <w:rsid w:val="00E31632"/>
    <w:rsid w:val="00E35EA6"/>
    <w:rsid w:val="00E5096C"/>
    <w:rsid w:val="00E554CC"/>
    <w:rsid w:val="00E70D70"/>
    <w:rsid w:val="00E763DA"/>
    <w:rsid w:val="00E77D7F"/>
    <w:rsid w:val="00E90E29"/>
    <w:rsid w:val="00E962C7"/>
    <w:rsid w:val="00E963A9"/>
    <w:rsid w:val="00E97DA9"/>
    <w:rsid w:val="00EA3C0C"/>
    <w:rsid w:val="00EB7858"/>
    <w:rsid w:val="00EE09B9"/>
    <w:rsid w:val="00EE6F87"/>
    <w:rsid w:val="00F04706"/>
    <w:rsid w:val="00F15E1F"/>
    <w:rsid w:val="00F207C4"/>
    <w:rsid w:val="00F3327E"/>
    <w:rsid w:val="00F57DFF"/>
    <w:rsid w:val="00F57E27"/>
    <w:rsid w:val="00F6574A"/>
    <w:rsid w:val="00FB2813"/>
    <w:rsid w:val="00FC3DEA"/>
    <w:rsid w:val="00FC65B6"/>
    <w:rsid w:val="00FE0F43"/>
    <w:rsid w:val="00FF00C0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63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63A9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63A9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63A9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63A9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63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63A9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63A9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63A9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63A9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2017.</izvorni_sadrzaj>
    <derivirana_varijabla naziv="DomainObject.DatumDonosenjaOdluke_1">13.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St-53/2017</izvorni_sadrzaj>
    <derivirana_varijabla naziv="DomainObject.Predmet.OznakaBroj_1">St-53/2017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St-26/16</izvorni_sadrzaj>
    <derivirana_varijabla naziv="DomainObject.Predmet.PrimjedbaSuca_1">Veza St-26/16</derivirana_varijabla>
  </DomainObject.Predmet.PrimjedbaSuca>
  <DomainObject.Predmet.ProtustrankaFormated>
    <izvorni_sadrzaj>  EURO HABITAT d.o.o. zastupanog po punomoćniku Mladen Žigulić</izvorni_sadrzaj>
    <derivirana_varijabla naziv="DomainObject.Predmet.ProtustrankaFormated_1">  EURO HABITAT d.o.o. zastupanog po punomoćniku Mladen Žigulić</derivirana_varijabla>
  </DomainObject.Predmet.ProtustrankaFormated>
  <DomainObject.Predmet.ProtustrankaFormatedOIB>
    <izvorni_sadrzaj>  EURO HABITAT d.o.o., OIB 89100940248 zastupanog po punomoćniku Mladen Žigulić</izvorni_sadrzaj>
    <derivirana_varijabla naziv="DomainObject.Predmet.ProtustrankaFormatedOIB_1">  EURO HABITAT d.o.o., OIB 89100940248 zastupanog po punomoćniku Mladen Žigulić</derivirana_varijabla>
  </DomainObject.Predmet.ProtustrankaFormatedOIB>
  <DomainObject.Predmet.ProtustrankaFormatedWithAdress>
    <izvorni_sadrzaj> EURO HABITAT d.o.o., Sveti Florijan 5, 51410 Opatija zastupanog po punomoćniku Mladen Žigulić</izvorni_sadrzaj>
    <derivirana_varijabla naziv="DomainObject.Predmet.ProtustrankaFormatedWithAdress_1"> EURO HABITAT d.o.o., Sveti Florijan 5, 51410 Opatija zastupanog po punomoćniku Mladen Žigulić</derivirana_varijabla>
  </DomainObject.Predmet.ProtustrankaFormatedWithAdress>
  <DomainObject.Predmet.ProtustrankaFormatedWithAdressOIB>
    <izvorni_sadrzaj> EURO HABITAT d.o.o., OIB 89100940248, Sveti Florijan 5, 51410 Opatija zastupanog po punomoćniku Mladen Žigulić</izvorni_sadrzaj>
    <derivirana_varijabla naziv="DomainObject.Predmet.ProtustrankaFormatedWithAdressOIB_1"> EURO HABITAT d.o.o., OIB 89100940248, Sveti Florijan 5, 51410 Opatija zastupanog po punomoćniku Mladen Žigulić</derivirana_varijabla>
  </DomainObject.Predmet.ProtustrankaFormatedWithAdressOIB>
  <DomainObject.Predmet.ProtustrankaWithAdress>
    <izvorni_sadrzaj>EURO HABITAT d.o.o. Sveti Florijan 5, 51410 Opatija</izvorni_sadrzaj>
    <derivirana_varijabla naziv="DomainObject.Predmet.ProtustrankaWithAdress_1">EURO HABITAT d.o.o. Sveti Florijan 5, 51410 Opatija</derivirana_varijabla>
  </DomainObject.Predmet.ProtustrankaWithAdress>
  <DomainObject.Predmet.ProtustrankaWithAdressOIB>
    <izvorni_sadrzaj>EURO HABITAT d.o.o., OIB 89100940248, Sveti Florijan 5, 51410 Opatija</izvorni_sadrzaj>
    <derivirana_varijabla naziv="DomainObject.Predmet.ProtustrankaWithAdressOIB_1">EURO HABITAT d.o.o., OIB 89100940248, Sveti Florijan 5, 51410 Opatija</derivirana_varijabla>
  </DomainObject.Predmet.ProtustrankaWithAdressOIB>
  <DomainObject.Predmet.ProtustrankaNazivFormated>
    <izvorni_sadrzaj>EURO HABITAT d.o.o.</izvorni_sadrzaj>
    <derivirana_varijabla naziv="DomainObject.Predmet.ProtustrankaNazivFormated_1">EURO HABITAT d.o.o.</derivirana_varijabla>
  </DomainObject.Predmet.ProtustrankaNazivFormated>
  <DomainObject.Predmet.ProtustrankaNazivFormatedOIB>
    <izvorni_sadrzaj>EURO HABITAT d.o.o., OIB 89100940248</izvorni_sadrzaj>
    <derivirana_varijabla naziv="DomainObject.Predmet.ProtustrankaNazivFormatedOIB_1">EURO HABITAT d.o.o., OIB 89100940248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EUROCONSULTING d.d. zastupanog po punomoćniku Danijela Lukšić Kokić</izvorni_sadrzaj>
    <derivirana_varijabla naziv="DomainObject.Predmet.StrankaFormated_1">  EUROCONSULTING d.d. zastupanog po punomoćniku Danijela Lukšić Kokić</derivirana_varijabla>
  </DomainObject.Predmet.StrankaFormated>
  <DomainObject.Predmet.StrankaFormatedOIB>
    <izvorni_sadrzaj>  EUROCONSULTING d.d., OIB 14914922082 zastupanog po punomoćniku Danijela Lukšić Kokić</izvorni_sadrzaj>
    <derivirana_varijabla naziv="DomainObject.Predmet.StrankaFormatedOIB_1">  EUROCONSULTING d.d., OIB 14914922082 zastupanog po punomoćniku Danijela Lukšić Kokić</derivirana_varijabla>
  </DomainObject.Predmet.StrankaFormatedOIB>
  <DomainObject.Predmet.StrankaFormatedWithAdress>
    <izvorni_sadrzaj> EUROCONSULTING d.d., Strossmayerova 16, 51000 Rijeka zastupanog po punomoćniku Danijela Lukšić Kokić</izvorni_sadrzaj>
    <derivirana_varijabla naziv="DomainObject.Predmet.StrankaFormatedWithAdress_1"> EUROCONSULTING d.d., Strossmayerova 16, 51000 Rijeka zastupanog po punomoćniku Danijela Lukšić Kokić</derivirana_varijabla>
  </DomainObject.Predmet.StrankaFormatedWithAdress>
  <DomainObject.Predmet.StrankaFormatedWithAdressOIB>
    <izvorni_sadrzaj> EUROCONSULTING d.d., OIB 14914922082, Strossmayerova 16, 51000 Rijeka zastupanog po punomoćniku Danijela Lukšić Kokić</izvorni_sadrzaj>
    <derivirana_varijabla naziv="DomainObject.Predmet.StrankaFormatedWithAdressOIB_1"> EUROCONSULTING d.d., OIB 14914922082, Strossmayerova 16, 51000 Rijeka zastupanog po punomoćniku Danijela Lukšić Kokić</derivirana_varijabla>
  </DomainObject.Predmet.StrankaFormatedWithAdressOIB>
  <DomainObject.Predmet.StrankaWithAdress>
    <izvorni_sadrzaj>EUROCONSULTING d.d. Strossmayerova 16,51000 Rijeka</izvorni_sadrzaj>
    <derivirana_varijabla naziv="DomainObject.Predmet.StrankaWithAdress_1">EUROCONSULTING d.d. Strossmayerova 16,51000 Rijeka</derivirana_varijabla>
  </DomainObject.Predmet.StrankaWithAdress>
  <DomainObject.Predmet.StrankaWithAdressOIB>
    <izvorni_sadrzaj>EUROCONSULTING d.d., OIB 14914922082, Strossmayerova 16,51000 Rijeka</izvorni_sadrzaj>
    <derivirana_varijabla naziv="DomainObject.Predmet.StrankaWithAdressOIB_1">EUROCONSULTING d.d., OIB 14914922082, Strossmayerova 16,51000 Rijeka</derivirana_varijabla>
  </DomainObject.Predmet.StrankaWithAdressOIB>
  <DomainObject.Predmet.StrankaNazivFormated>
    <izvorni_sadrzaj>EUROCONSULTING d.d.</izvorni_sadrzaj>
    <derivirana_varijabla naziv="DomainObject.Predmet.StrankaNazivFormated_1">EUROCONSULTING d.d.</derivirana_varijabla>
  </DomainObject.Predmet.StrankaNazivFormated>
  <DomainObject.Predmet.StrankaNazivFormatedOIB>
    <izvorni_sadrzaj>EUROCONSULTING d.d., OIB 14914922082</izvorni_sadrzaj>
    <derivirana_varijabla naziv="DomainObject.Predmet.StrankaNazivFormatedOIB_1">EUROCONSULTING d.d., OIB 14914922082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EUROCONSULTING d.d. zastupanog po punomoćniku Danijela Lukšić Kokić</item>
    </izvorni_sadrzaj>
    <derivirana_varijabla naziv="DomainObject.Predmet.StrankaListFormated_1">
      <item>EUROCONSULTING d.d. zastupanog po punomoćniku Danijela Lukšić Kokić</item>
    </derivirana_varijabla>
  </DomainObject.Predmet.StrankaListFormated>
  <DomainObject.Predmet.StrankaListFormatedOIB>
    <izvorni_sadrzaj>
      <item>EUROCONSULTING d.d., OIB 14914922082 zastupanog po punomoćniku Danijela Lukšić Kokić</item>
    </izvorni_sadrzaj>
    <derivirana_varijabla naziv="DomainObject.Predmet.StrankaListFormatedOIB_1">
      <item>EUROCONSULTING d.d., OIB 14914922082 zastupanog po punomoćniku Danijela Lukšić Kokić</item>
    </derivirana_varijabla>
  </DomainObject.Predmet.StrankaListFormatedOIB>
  <DomainObject.Predmet.StrankaListFormatedWithAdress>
    <izvorni_sadrzaj>
      <item>EUROCONSULTING d.d., Strossmayerova 16, 51000 Rijeka zastupanog po punomoćniku Danijela Lukšić Kokić</item>
    </izvorni_sadrzaj>
    <derivirana_varijabla naziv="DomainObject.Predmet.StrankaListFormatedWithAdress_1">
      <item>EUROCONSULTING d.d., Strossmayerova 16, 51000 Rijeka zastupanog po punomoćniku Danijela Lukšić Kokić</item>
    </derivirana_varijabla>
  </DomainObject.Predmet.StrankaListFormatedWithAdress>
  <DomainObject.Predmet.StrankaListFormatedWithAdressOIB>
    <izvorni_sadrzaj>
      <item>EUROCONSULTING d.d., OIB 14914922082, Strossmayerova 16, 51000 Rijeka zastupanog po punomoćniku Danijela Lukšić Kokić</item>
    </izvorni_sadrzaj>
    <derivirana_varijabla naziv="DomainObject.Predmet.StrankaListFormatedWithAdressOIB_1">
      <item>EUROCONSULTING d.d., OIB 14914922082, Strossmayerova 16, 51000 Rijeka zastupanog po punomoćniku Danijela Lukšić Kokić</item>
    </derivirana_varijabla>
  </DomainObject.Predmet.StrankaListFormatedWithAdressOIB>
  <DomainObject.Predmet.StrankaListNazivFormated>
    <izvorni_sadrzaj>
      <item>EUROCONSULTING d.d.</item>
    </izvorni_sadrzaj>
    <derivirana_varijabla naziv="DomainObject.Predmet.StrankaListNazivFormated_1">
      <item>EUROCONSULTING d.d.</item>
    </derivirana_varijabla>
  </DomainObject.Predmet.StrankaListNazivFormated>
  <DomainObject.Predmet.StrankaListNazivFormatedOIB>
    <izvorni_sadrzaj>
      <item>EUROCONSULTING d.d., OIB 14914922082</item>
    </izvorni_sadrzaj>
    <derivirana_varijabla naziv="DomainObject.Predmet.StrankaListNazivFormatedOIB_1">
      <item>EUROCONSULTING d.d., OIB 14914922082</item>
    </derivirana_varijabla>
  </DomainObject.Predmet.StrankaListNazivFormatedOIB>
  <DomainObject.Predmet.ProtuStrankaListFormated>
    <izvorni_sadrzaj>
      <item>EURO HABITAT d.o.o. zastupanog po punomoćniku Mladen Žigulić</item>
    </izvorni_sadrzaj>
    <derivirana_varijabla naziv="DomainObject.Predmet.ProtuStrankaListFormated_1">
      <item>EURO HABITAT d.o.o. zastupanog po punomoćniku Mladen Žigulić</item>
    </derivirana_varijabla>
  </DomainObject.Predmet.ProtuStrankaListFormated>
  <DomainObject.Predmet.ProtuStrankaListFormatedOIB>
    <izvorni_sadrzaj>
      <item>EURO HABITAT d.o.o., OIB 89100940248 zastupanog po punomoćniku Mladen Žigulić</item>
    </izvorni_sadrzaj>
    <derivirana_varijabla naziv="DomainObject.Predmet.ProtuStrankaListFormatedOIB_1">
      <item>EURO HABITAT d.o.o., OIB 89100940248 zastupanog po punomoćniku Mladen Žigulić</item>
    </derivirana_varijabla>
  </DomainObject.Predmet.ProtuStrankaListFormatedOIB>
  <DomainObject.Predmet.ProtuStrankaListFormatedWithAdress>
    <izvorni_sadrzaj>
      <item>EURO HABITAT d.o.o., Sveti Florijan 5, 51410 Opatija zastupanog po punomoćniku Mladen Žigulić</item>
    </izvorni_sadrzaj>
    <derivirana_varijabla naziv="DomainObject.Predmet.ProtuStrankaListFormatedWithAdress_1">
      <item>EURO HABITAT d.o.o., Sveti Florijan 5, 51410 Opatija zastupanog po punomoćniku Mladen Žigulić</item>
    </derivirana_varijabla>
  </DomainObject.Predmet.ProtuStrankaListFormatedWithAdress>
  <DomainObject.Predmet.ProtuStrankaListFormatedWithAdressOIB>
    <izvorni_sadrzaj>
      <item>EURO HABITAT d.o.o., OIB 89100940248, Sveti Florijan 5, 51410 Opatija zastupanog po punomoćniku Mladen Žigulić</item>
    </izvorni_sadrzaj>
    <derivirana_varijabla naziv="DomainObject.Predmet.ProtuStrankaListFormatedWithAdressOIB_1">
      <item>EURO HABITAT d.o.o., OIB 89100940248, Sveti Florijan 5, 51410 Opatija zastupanog po punomoćniku Mladen Žigulić</item>
    </derivirana_varijabla>
  </DomainObject.Predmet.ProtuStrankaListFormatedWithAdressOIB>
  <DomainObject.Predmet.ProtuStrankaListNazivFormated>
    <izvorni_sadrzaj>
      <item>EURO HABITAT d.o.o.</item>
    </izvorni_sadrzaj>
    <derivirana_varijabla naziv="DomainObject.Predmet.ProtuStrankaListNazivFormated_1">
      <item>EURO HABITAT d.o.o.</item>
    </derivirana_varijabla>
  </DomainObject.Predmet.ProtuStrankaListNazivFormated>
  <DomainObject.Predmet.ProtuStrankaListNazivFormatedOIB>
    <izvorni_sadrzaj>
      <item>EURO HABITAT d.o.o., OIB 89100940248</item>
    </izvorni_sadrzaj>
    <derivirana_varijabla naziv="DomainObject.Predmet.ProtuStrankaListNazivFormatedOIB_1">
      <item>EURO HABITAT d.o.o., OIB 89100940248</item>
    </derivirana_varijabla>
  </DomainObject.Predmet.ProtuStrankaListNazivFormatedOIB>
  <DomainObject.Predmet.OstaliListFormated>
    <izvorni_sadrzaj>
      <item>Danijela Lukšić Kokić punomoćnik sudionika u postupku EUROCONSULTING d.d.</item>
      <item>Mladen Žigulić punomoćnik sudionika u postupku EURO HABITAT d.o.o.</item>
    </izvorni_sadrzaj>
    <derivirana_varijabla naziv="DomainObject.Predmet.OstaliListFormated_1">
      <item>Danijela Lukšić Kokić punomoćnik sudionika u postupku EUROCONSULTING d.d.</item>
      <item>Mladen Žigulić punomoćnik sudionika u postupku EURO HABITAT d.o.o.</item>
    </derivirana_varijabla>
  </DomainObject.Predmet.OstaliListFormated>
  <DomainObject.Predmet.OstaliListFormatedOIB>
    <izvorni_sadrzaj>
      <item>Danijela Lukšić Kokić punomoćnik sudionika u postupku EUROCONSULTING d.d.</item>
      <item>Mladen Žigulić, OIB 83578709173 punomoćnik sudionika u postupku EURO HABITAT d.o.o.</item>
    </izvorni_sadrzaj>
    <derivirana_varijabla naziv="DomainObject.Predmet.OstaliListFormatedOIB_1">
      <item>Danijela Lukšić Kokić punomoćnik sudionika u postupku EUROCONSULTING d.d.</item>
      <item>Mladen Žigulić, OIB 83578709173 punomoćnik sudionika u postupku EURO HABITAT d.o.o.</item>
    </derivirana_varijabla>
  </DomainObject.Predmet.OstaliListFormatedOIB>
  <DomainObject.Predmet.OstaliListFormatedWithAdress>
    <izvorni_sadrzaj>
      <item>Danijela Lukšić Kokić, Strossmayerova 16, 51000 Rijeka punomoćnik sudionika u postupku EUROCONSULTING d.d.</item>
      <item>Mladen Žigulić, Stubište Baredi 5, 51410 Opatija punomoćnik sudionika u postupku EURO HABITAT d.o.o.</item>
    </izvorni_sadrzaj>
    <derivirana_varijabla naziv="DomainObject.Predmet.OstaliListFormatedWithAdress_1">
      <item>Danijela Lukšić Kokić, Strossmayerova 16, 51000 Rijeka punomoćnik sudionika u postupku EUROCONSULTING d.d.</item>
      <item>Mladen Žigulić, Stubište Baredi 5, 51410 Opatija punomoćnik sudionika u postupku EURO HABITAT d.o.o.</item>
    </derivirana_varijabla>
  </DomainObject.Predmet.OstaliListFormatedWithAdress>
  <DomainObject.Predmet.OstaliListFormatedWithAdressOIB>
    <izvorni_sadrzaj>
      <item>Danijela Lukšić Kokić, Strossmayerova 16, 51000 Rijeka punomoćnik sudionika u postupku EUROCONSULTING d.d.</item>
      <item>Mladen Žigulić, OIB 83578709173, Stubište Baredi 5, 51410 Opatija punomoćnik sudionika u postupku EURO HABITAT d.o.o.</item>
    </izvorni_sadrzaj>
    <derivirana_varijabla naziv="DomainObject.Predmet.OstaliListFormatedWithAdressOIB_1">
      <item>Danijela Lukšić Kokić, Strossmayerova 16, 51000 Rijeka punomoćnik sudionika u postupku EUROCONSULTING d.d.</item>
      <item>Mladen Žigulić, OIB 83578709173, Stubište Baredi 5, 51410 Opatija punomoćnik sudionika u postupku EURO HABITAT d.o.o.</item>
    </derivirana_varijabla>
  </DomainObject.Predmet.OstaliListFormatedWithAdressOIB>
  <DomainObject.Predmet.OstaliListNazivFormated>
    <izvorni_sadrzaj>
      <item>Danijela Lukšić Kokić</item>
      <item>Mladen Žigulić</item>
    </izvorni_sadrzaj>
    <derivirana_varijabla naziv="DomainObject.Predmet.OstaliListNazivFormated_1">
      <item>Danijela Lukšić Kokić</item>
      <item>Mladen Žigulić</item>
    </derivirana_varijabla>
  </DomainObject.Predmet.OstaliListNazivFormated>
  <DomainObject.Predmet.OstaliListNazivFormatedOIB>
    <izvorni_sadrzaj>
      <item>Danijela Lukšić Kokić</item>
      <item>Mladen Žigulić, OIB 83578709173</item>
    </izvorni_sadrzaj>
    <derivirana_varijabla naziv="DomainObject.Predmet.OstaliListNazivFormatedOIB_1">
      <item>Danijela Lukšić Kokić</item>
      <item>Mladen Žigulić, OIB 83578709173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EUROCONSULTING d.d.</izvorni_sadrzaj>
    <derivirana_varijabla naziv="DomainObject.Predmet.StrankaIDrugi_1">EUROCONSULTING d.d.</derivirana_varijabla>
  </DomainObject.Predmet.StrankaIDrugi>
  <DomainObject.Predmet.ProtustrankaIDrugi>
    <izvorni_sadrzaj>EURO HABITAT d.o.o.</izvorni_sadrzaj>
    <derivirana_varijabla naziv="DomainObject.Predmet.ProtustrankaIDrugi_1">EURO HABITAT d.o.o.</derivirana_varijabla>
  </DomainObject.Predmet.ProtustrankaIDrugi>
  <DomainObject.Predmet.StrankaIDrugiAdressOIB>
    <izvorni_sadrzaj>EUROCONSULTING d.d., OIB 14914922082, Strossmayerova 16, 51000 Rijeka</izvorni_sadrzaj>
    <derivirana_varijabla naziv="DomainObject.Predmet.StrankaIDrugiAdressOIB_1">EUROCONSULTING d.d., OIB 14914922082, Strossmayerova 16, 51000 Rijeka</derivirana_varijabla>
  </DomainObject.Predmet.StrankaIDrugiAdressOIB>
  <DomainObject.Predmet.ProtustrankaIDrugiAdressOIB>
    <izvorni_sadrzaj>EURO HABITAT d.o.o., OIB 89100940248, Sveti Florijan 5, 51410 Opatija</izvorni_sadrzaj>
    <derivirana_varijabla naziv="DomainObject.Predmet.ProtustrankaIDrugiAdressOIB_1">EURO HABITAT d.o.o., OIB 89100940248, Sveti Florijan 5,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EUROCONSULTING d.d.</item>
      <item>EURO HABITAT d.o.o.</item>
      <item>Danijela Lukšić Kokić</item>
      <item>Mladen Žigulić</item>
    </izvorni_sadrzaj>
    <derivirana_varijabla naziv="DomainObject.Predmet.SudioniciListNaziv_1">
      <item>EUROCONSULTING d.d.</item>
      <item>EURO HABITAT d.o.o.</item>
      <item>Danijela Lukšić Kokić</item>
      <item>Mladen Žigulić</item>
    </derivirana_varijabla>
  </DomainObject.Predmet.SudioniciListNaziv>
  <DomainObject.Predmet.SudioniciListAdressOIB>
    <izvorni_sadrzaj>
      <item>EUROCONSULTING d.d., OIB 14914922082, Strossmayerova 16,51000 Rijeka</item>
      <item>EURO HABITAT d.o.o., OIB 89100940248, Sveti Florijan 5,51410 Opatija</item>
      <item>Danijela Lukšić Kokić, Strossmayerova 16,51000 Rijeka</item>
      <item>Mladen Žigulić, OIB 83578709173, Stubište Baredi 5,51410 Opatija</item>
    </izvorni_sadrzaj>
    <derivirana_varijabla naziv="DomainObject.Predmet.SudioniciListAdressOIB_1">
      <item>EUROCONSULTING d.d., OIB 14914922082, Strossmayerova 16,51000 Rijeka</item>
      <item>EURO HABITAT d.o.o., OIB 89100940248, Sveti Florijan 5,51410 Opatija</item>
      <item>Danijela Lukšić Kokić, Strossmayerova 16,51000 Rijeka</item>
      <item>Mladen Žigulić, OIB 83578709173, Stubište Baredi 5,51410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14914922082</item>
      <item>, OIB 89100940248</item>
      <item>, OIB null</item>
      <item>, OIB 83578709173</item>
    </izvorni_sadrzaj>
    <derivirana_varijabla naziv="DomainObject.Predmet.SudioniciListNazivOIB_1">
      <item>, OIB 14914922082</item>
      <item>, OIB 89100940248</item>
      <item>, OIB null</item>
      <item>, OIB 83578709173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448</properties:Words>
  <properties:Characters>2427</properties:Characters>
  <properties:Lines>77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2017-10-13T12:26:00Z</dcterms:created>
  <dc:creator>T SUD</dc:creator>
  <cp:lastModifiedBy>Elizabet Jovanović</cp:lastModifiedBy>
  <cp:lastPrinted>2013-11-06T09:41:00Z</cp:lastPrinted>
  <dcterms:modified xmlns:xsi="http://www.w3.org/2001/XMLSchema-instance" xsi:type="dcterms:W3CDTF">2017-10-13T12:29:00Z</dcterms:modified>
  <cp:revision>3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