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11fc" w14:paraId="86d11fc" w:rsidRDefault="00F36EF6" w:rsidP="00285FE8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2330CE">
        <w:rPr>
          <w:rFonts w:cs="Times New Roman" w:eastAsia="Times New Roman"/>
          <w:lang w:eastAsia="hr-HR"/>
        </w:rPr>
        <w:t>643243, MBS: 080632359,  dana 19</w:t>
      </w:r>
      <w:r w:rsidRPr="00285FE8">
        <w:rPr>
          <w:rFonts w:cs="Times New Roman" w:eastAsia="Times New Roman"/>
          <w:lang w:eastAsia="hr-HR"/>
        </w:rPr>
        <w:t xml:space="preserve">. </w:t>
      </w:r>
      <w:r w:rsidR="002330CE">
        <w:rPr>
          <w:rFonts w:cs="Times New Roman" w:eastAsia="Times New Roman"/>
          <w:lang w:eastAsia="hr-HR"/>
        </w:rPr>
        <w:t>rujna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-kčbr.91/1 livada površine 1945 m2 upisana u z.k.ul.br.3719 k.o. Domaslovec kod Općinskog suda u Novom Zagrebu, zk.odjel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Na navedenoj nekretnini upisano je razlučno pravo u korist razlučnog vjerovnika Tominov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sedam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2330CE">
        <w:rPr>
          <w:rFonts w:cs="Times New Roman" w:eastAsia="Times New Roman"/>
          <w:lang w:eastAsia="hr-HR"/>
        </w:rPr>
        <w:t>devetu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30CE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04</w:t>
      </w:r>
      <w:r w:rsidR="00174855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listopada</w:t>
      </w:r>
      <w:r w:rsidR="00114441">
        <w:rPr>
          <w:rFonts w:cs="Times New Roman" w:eastAsia="Times New Roman"/>
          <w:lang w:eastAsia="hr-HR"/>
        </w:rPr>
        <w:t xml:space="preserve"> 2017. godine u 10:00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2330CE">
        <w:rPr>
          <w:rFonts w:cs="Times New Roman" w:eastAsia="Times New Roman"/>
          <w:lang w:eastAsia="hr-HR"/>
        </w:rPr>
        <w:t>devetom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2330CE">
        <w:rPr>
          <w:rFonts w:cs="Times New Roman" w:eastAsia="Times New Roman"/>
          <w:lang w:eastAsia="hr-HR"/>
        </w:rPr>
        <w:t>110.349,03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</w:t>
      </w:r>
      <w:r w:rsidR="00F05469">
        <w:rPr>
          <w:rFonts w:cs="Times New Roman" w:eastAsia="Times New Roman"/>
          <w:lang w:eastAsia="hr-HR"/>
        </w:rPr>
        <w:t xml:space="preserve">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razlučno pravo u korist Tominov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2330CE">
        <w:rPr>
          <w:rFonts w:cs="Times New Roman" w:eastAsia="Times New Roman"/>
          <w:lang w:eastAsia="hr-HR"/>
        </w:rPr>
        <w:t>Zagrebu, 19</w:t>
      </w:r>
      <w:r w:rsidRPr="00285FE8">
        <w:rPr>
          <w:rFonts w:cs="Times New Roman" w:eastAsia="Times New Roman"/>
          <w:lang w:eastAsia="hr-HR"/>
        </w:rPr>
        <w:t xml:space="preserve">. </w:t>
      </w:r>
      <w:r w:rsidR="002330CE">
        <w:rPr>
          <w:rFonts w:cs="Times New Roman" w:eastAsia="Times New Roman"/>
          <w:lang w:eastAsia="hr-HR"/>
        </w:rPr>
        <w:t>rujna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F05469">
        <w:rPr>
          <w:rFonts w:cs="Times New Roman" w:eastAsia="Times New Roman"/>
          <w:lang w:eastAsia="hr-HR"/>
        </w:rPr>
        <w:t>,v.r.</w:t>
      </w:r>
    </w:p>
    <w:p w:rsidRDefault="00F05469" w:rsidP="003875C2" w:rsidR="00F0546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</w:p>
    <w:p w:rsidRDefault="00F05469" w:rsidP="003875C2" w:rsidR="00F0546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Matea </w:t>
      </w:r>
      <w:proofErr w:type="spellStart"/>
      <w:r>
        <w:rPr>
          <w:rFonts w:cs="Times New Roman" w:eastAsia="Times New Roman"/>
          <w:lang w:eastAsia="hr-HR"/>
        </w:rPr>
        <w:t>Bizjak</w:t>
      </w:r>
      <w:proofErr w:type="spellEnd"/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F05469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05469" w:rsidR="00DA0242">
      <w:headerReference w:type="default" r:id="rId11"/>
      <w:pgSz w:code="9" w:h="16839" w:w="11907"/>
      <w:pgMar w:gutter="0" w:footer="1134" w:header="1134" w:left="1701" w:bottom="709" w:right="1134" w:top="1276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B45" w:rsidP="00537B78" w:rsidR="002F0B45">
      <w:r>
        <w:separator/>
      </w:r>
    </w:p>
  </w:endnote>
  <w:endnote w:id="0" w:type="continuationSeparator">
    <w:p w:rsidRDefault="002F0B45" w:rsidP="00537B78" w:rsidR="002F0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B45" w:rsidP="00537B78" w:rsidR="002F0B45">
      <w:r>
        <w:separator/>
      </w:r>
    </w:p>
  </w:footnote>
  <w:footnote w:id="0" w:type="continuationSeparator">
    <w:p w:rsidRDefault="002F0B45" w:rsidP="00537B78" w:rsidR="002F0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B4D3F57"/>
    <w:multiLevelType w:val="hybridMultilevel"/>
    <w:tmpl w:val="6BBECE2E"/>
    <w:lvl w:tplc="3CBAFE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B45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F4C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69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6EF6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6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St-231/2015-56</izvorni_sadrzaj>
    <derivirana_varijabla naziv="DomainObject.Oznaka_1">St-231/2015-56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St-231/2015-56</izvorni_sadrzaj>
    <derivirana_varijabla naziv="DomainObject.PoslovniBrojDokumenta_1">St-231/2015-56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C8457-39A8-4DB9-909B-95B196716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4563</properties:Characters>
  <properties:Lines>134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2017-09-19T10:10:00Z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2017-09-19T10:59:00Z</cp:lastPrinted>
  <dcterms:modified xmlns:xsi="http://www.w3.org/2001/XMLSchema-instance" xsi:type="dcterms:W3CDTF">2017-09-19T11:01:00Z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St-231/2015-56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