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b58c" w14:paraId="c02b58c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C352A7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A450ED">
        <w:rPr>
          <w:rFonts w:cs="Times New Roman" w:hAnsi="Times New Roman" w:ascii="Times New Roman"/>
          <w:sz w:val="24"/>
          <w:szCs w:val="24"/>
        </w:rPr>
        <w:t xml:space="preserve"> CADDPRINT d.o.o., Varaždin, Zagrebačka 94, OIB: 80363066129</w:t>
      </w:r>
      <w:r w:rsidR="00F45045">
        <w:rPr>
          <w:rFonts w:cs="Times New Roman" w:hAnsi="Times New Roman" w:ascii="Times New Roman"/>
          <w:sz w:val="24"/>
          <w:szCs w:val="24"/>
        </w:rPr>
        <w:t>, 19</w:t>
      </w:r>
      <w:r w:rsidR="001D0366">
        <w:rPr>
          <w:rFonts w:cs="Times New Roman" w:hAnsi="Times New Roman" w:ascii="Times New Roman"/>
          <w:sz w:val="24"/>
          <w:szCs w:val="24"/>
        </w:rPr>
        <w:t>. travnja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1C51A5">
        <w:rPr>
          <w:rFonts w:cs="Times New Roman" w:hAnsi="Times New Roman" w:ascii="Times New Roman"/>
          <w:sz w:val="24"/>
          <w:szCs w:val="24"/>
        </w:rPr>
        <w:t xml:space="preserve"> </w:t>
      </w:r>
      <w:r w:rsidR="00A450ED">
        <w:rPr>
          <w:rFonts w:cs="Times New Roman" w:hAnsi="Times New Roman" w:ascii="Times New Roman"/>
          <w:sz w:val="24"/>
          <w:szCs w:val="24"/>
        </w:rPr>
        <w:t>CADDPRINT d.o.o., Varaždin, Zagrebačka 94, OIB: 80363066129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A450ED">
        <w:rPr>
          <w:rFonts w:cs="Times New Roman" w:hAnsi="Times New Roman" w:ascii="Times New Roman"/>
          <w:sz w:val="24"/>
          <w:szCs w:val="24"/>
        </w:rPr>
        <w:t xml:space="preserve"> Jelenko Lehki, Zagreb, Pavla Hatza 10, OIB: 96068307857</w:t>
      </w:r>
      <w:r w:rsidR="009606E0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C352A7" w:rsidP="00C352A7" w:rsidR="00C352A7" w:rsidRPr="00C352A7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352A7" w:rsidP="00C352A7" w:rsidR="00C352A7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</w:t>
      </w:r>
      <w:r w:rsidR="00011DAF">
        <w:rPr>
          <w:rFonts w:cs="Times New Roman" w:hAnsi="Times New Roman" w:ascii="Times New Roman"/>
          <w:sz w:val="24"/>
          <w:szCs w:val="24"/>
        </w:rPr>
        <w:t xml:space="preserve">je </w:t>
      </w:r>
      <w:r w:rsidR="00A450ED">
        <w:rPr>
          <w:rFonts w:cs="Times New Roman" w:hAnsi="Times New Roman" w:ascii="Times New Roman"/>
          <w:sz w:val="24"/>
          <w:szCs w:val="24"/>
        </w:rPr>
        <w:t>30. listopada 2015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9606E0">
        <w:rPr>
          <w:rFonts w:cs="Times New Roman" w:hAnsi="Times New Roman" w:ascii="Times New Roman"/>
          <w:sz w:val="24"/>
          <w:szCs w:val="24"/>
        </w:rPr>
        <w:t>19</w:t>
      </w:r>
      <w:r w:rsidR="000E239B">
        <w:rPr>
          <w:rFonts w:cs="Times New Roman" w:hAnsi="Times New Roman" w:ascii="Times New Roman"/>
          <w:sz w:val="24"/>
          <w:szCs w:val="24"/>
        </w:rPr>
        <w:t>. travnja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A450ED">
        <w:rPr>
          <w:rFonts w:cs="Times New Roman" w:hAnsi="Times New Roman" w:ascii="Times New Roman"/>
          <w:sz w:val="24"/>
          <w:szCs w:val="24"/>
        </w:rPr>
        <w:t xml:space="preserve">CADDPRINT d.o.o., Varaždin, Zagrebačka 94, </w:t>
      </w:r>
    </w:p>
    <w:p w:rsidRDefault="009606E0" w:rsidP="00F725F4" w:rsidR="003D7114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Direktoru dužnika, </w:t>
      </w:r>
      <w:r w:rsidR="00A450ED">
        <w:rPr>
          <w:rFonts w:cs="Times New Roman" w:hAnsi="Times New Roman" w:ascii="Times New Roman"/>
          <w:sz w:val="24"/>
          <w:szCs w:val="24"/>
        </w:rPr>
        <w:t>Edvard Sternad, Slovenija, 1000 Ljubljana, Kneza Koclja 38,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A450ED">
        <w:rPr>
          <w:rFonts w:cs="Times New Roman" w:hAnsi="Times New Roman" w:ascii="Times New Roman"/>
          <w:sz w:val="24"/>
          <w:szCs w:val="24"/>
        </w:rPr>
        <w:t>Jelenko Lehki, Zagreb, Pavla Hatza 10,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A450ED">
        <w:rPr>
          <w:rFonts w:cs="Times New Roman" w:hAnsi="Times New Roman" w:ascii="Times New Roman"/>
          <w:sz w:val="24"/>
          <w:szCs w:val="24"/>
        </w:rPr>
        <w:t>Ispostava Varaždin, Graberje 1</w:t>
      </w:r>
      <w:r w:rsidR="001C51A5">
        <w:rPr>
          <w:rFonts w:cs="Times New Roman" w:hAnsi="Times New Roman" w:ascii="Times New Roman"/>
          <w:sz w:val="24"/>
          <w:szCs w:val="24"/>
        </w:rPr>
        <w:t>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CE1" w:rsidP="00880AAB" w:rsidR="00333CE1">
      <w:pPr>
        <w:spacing w:lineRule="auto" w:line="240" w:after="0"/>
      </w:pPr>
      <w:r>
        <w:separator/>
      </w:r>
    </w:p>
  </w:endnote>
  <w:endnote w:id="0" w:type="continuationSeparator">
    <w:p w:rsidRDefault="00333CE1" w:rsidP="00880AAB" w:rsidR="00333CE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CE1" w:rsidP="00880AAB" w:rsidR="00333CE1">
      <w:pPr>
        <w:spacing w:lineRule="auto" w:line="240" w:after="0"/>
      </w:pPr>
      <w:r>
        <w:separator/>
      </w:r>
    </w:p>
  </w:footnote>
  <w:footnote w:id="0" w:type="continuationSeparator">
    <w:p w:rsidRDefault="00333CE1" w:rsidP="00880AAB" w:rsidR="00333CE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2188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880AAB">
        <w:pPr>
          <w:pStyle w:val="Zaglavlje"/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A450ED">
          <w:rPr>
            <w:rFonts w:cs="Times New Roman" w:hAnsi="Times New Roman" w:ascii="Times New Roman"/>
            <w:sz w:val="24"/>
            <w:szCs w:val="24"/>
          </w:rPr>
          <w:t>676/15-4</w:t>
        </w: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A450ED">
      <w:rPr>
        <w:rFonts w:cs="Times New Roman" w:hAnsi="Times New Roman" w:ascii="Times New Roman"/>
        <w:sz w:val="24"/>
        <w:szCs w:val="24"/>
      </w:rPr>
      <w:t>676/15-4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11DAF"/>
    <w:rsid w:val="00083AAF"/>
    <w:rsid w:val="000B5BD6"/>
    <w:rsid w:val="000E239B"/>
    <w:rsid w:val="00104EC8"/>
    <w:rsid w:val="0012188A"/>
    <w:rsid w:val="00123254"/>
    <w:rsid w:val="00156BAA"/>
    <w:rsid w:val="00173491"/>
    <w:rsid w:val="001C0A31"/>
    <w:rsid w:val="001C51A5"/>
    <w:rsid w:val="001D0366"/>
    <w:rsid w:val="002248D9"/>
    <w:rsid w:val="002C5C8C"/>
    <w:rsid w:val="00333CE1"/>
    <w:rsid w:val="0036366A"/>
    <w:rsid w:val="00370D34"/>
    <w:rsid w:val="003A6C0D"/>
    <w:rsid w:val="003C6373"/>
    <w:rsid w:val="003D04C8"/>
    <w:rsid w:val="003D7114"/>
    <w:rsid w:val="003E79BD"/>
    <w:rsid w:val="0041156E"/>
    <w:rsid w:val="00445AD3"/>
    <w:rsid w:val="004559FB"/>
    <w:rsid w:val="004F79C5"/>
    <w:rsid w:val="00516AD6"/>
    <w:rsid w:val="0061134C"/>
    <w:rsid w:val="006636D7"/>
    <w:rsid w:val="006C6D0F"/>
    <w:rsid w:val="006D30B9"/>
    <w:rsid w:val="007B1B2C"/>
    <w:rsid w:val="007F22F1"/>
    <w:rsid w:val="00821435"/>
    <w:rsid w:val="008423F1"/>
    <w:rsid w:val="00880AAB"/>
    <w:rsid w:val="009606E0"/>
    <w:rsid w:val="00985E03"/>
    <w:rsid w:val="009D5DC4"/>
    <w:rsid w:val="00A450ED"/>
    <w:rsid w:val="00B00D7D"/>
    <w:rsid w:val="00B04B0E"/>
    <w:rsid w:val="00B05B3A"/>
    <w:rsid w:val="00B41215"/>
    <w:rsid w:val="00B9206A"/>
    <w:rsid w:val="00C352A7"/>
    <w:rsid w:val="00CA16A9"/>
    <w:rsid w:val="00CF32CC"/>
    <w:rsid w:val="00D400FF"/>
    <w:rsid w:val="00D54613"/>
    <w:rsid w:val="00E00009"/>
    <w:rsid w:val="00E06E5C"/>
    <w:rsid w:val="00E11800"/>
    <w:rsid w:val="00EA0B86"/>
    <w:rsid w:val="00ED629F"/>
    <w:rsid w:val="00F41476"/>
    <w:rsid w:val="00F45045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1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88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88A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88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88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1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88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88A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88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88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St-676/2015</izvorni_sadrzaj>
    <derivirana_varijabla naziv="DomainObject.Predmet.OznakaBroj_1">St-676/2015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CADDPRINT d.o.o. za engineering, consulting, CAD/CAM zastupanog po punomoćniku Edvard Sternad</izvorni_sadrzaj>
    <derivirana_varijabla naziv="DomainObject.Predmet.ProtustrankaFormated_1">  CADDPRINT d.o.o. za engineering, consulting, CAD/CAM zastupanog po punomoćniku Edvard Sternad</derivirana_varijabla>
  </DomainObject.Predmet.ProtustrankaFormated>
  <DomainObject.Predmet.ProtustrankaFormatedOIB>
    <izvorni_sadrzaj>  CADDPRINT d.o.o. za engineering, consulting, CAD/CAM, OIB 80363066129 zastupanog po punomoćniku Edvard Sternad</izvorni_sadrzaj>
    <derivirana_varijabla naziv="DomainObject.Predmet.ProtustrankaFormatedOIB_1">  CADDPRINT d.o.o. za engineering, consulting, CAD/CAM, OIB 80363066129 zastupanog po punomoćniku Edvard Sternad</derivirana_varijabla>
  </DomainObject.Predmet.ProtustrankaFormatedOIB>
  <DomainObject.Predmet.ProtustrankaFormatedWithAdress>
    <izvorni_sadrzaj> CADDPRINT d.o.o. za engineering, consulting, CAD/CAM, Zagrebačka 94, 42000 Varaždin zastupanog po punomoćniku Edvard Sternad</izvorni_sadrzaj>
    <derivirana_varijabla naziv="DomainObject.Predmet.ProtustrankaFormatedWithAdress_1"> CADDPRINT d.o.o. za engineering, consulting, CAD/CAM, Zagrebačka 94, 42000 Varaždin zastupanog po punomoćniku Edvard Sternad</derivirana_varijabla>
  </DomainObject.Predmet.ProtustrankaFormatedWithAdress>
  <DomainObject.Predmet.ProtustrankaFormatedWithAdressOIB>
    <izvorni_sadrzaj> CADDPRINT d.o.o. za engineering, consulting, CAD/CAM, OIB 80363066129, Zagrebačka 94, 42000 Varaždin zastupanog po punomoćniku Edvard Sternad</izvorni_sadrzaj>
    <derivirana_varijabla naziv="DomainObject.Predmet.ProtustrankaFormatedWithAdressOIB_1"> CADDPRINT d.o.o. za engineering, consulting, CAD/CAM, OIB 80363066129, Zagrebačka 94, 42000 Varaždin zastupanog po punomoćniku Edvard Sternad</derivirana_varijabla>
  </DomainObject.Predmet.ProtustrankaFormatedWithAdressOIB>
  <DomainObject.Predmet.ProtustrankaWithAdress>
    <izvorni_sadrzaj>CADDPRINT d.o.o. za engineering, consulting, CAD/CAM Zagrebačka 94, 42000 Varaždin</izvorni_sadrzaj>
    <derivirana_varijabla naziv="DomainObject.Predmet.ProtustrankaWithAdress_1">CADDPRINT d.o.o. za engineering, consulting, CAD/CAM Zagrebačka 94, 42000 Varaždin</derivirana_varijabla>
  </DomainObject.Predmet.ProtustrankaWithAdress>
  <DomainObject.Predmet.ProtustrankaWithAdressOIB>
    <izvorni_sadrzaj>CADDPRINT d.o.o. za engineering, consulting, CAD/CAM, OIB 80363066129, Zagrebačka 94, 42000 Varaždin</izvorni_sadrzaj>
    <derivirana_varijabla naziv="DomainObject.Predmet.ProtustrankaWithAdressOIB_1">CADDPRINT d.o.o. za engineering, consulting, CAD/CAM, OIB 80363066129, Zagrebačka 94, 42000 Varaždin</derivirana_varijabla>
  </DomainObject.Predmet.ProtustrankaWithAdressOIB>
  <DomainObject.Predmet.ProtustrankaNazivFormated>
    <izvorni_sadrzaj>CADDPRINT d.o.o. za engineering, consulting, CAD/CAM</izvorni_sadrzaj>
    <derivirana_varijabla naziv="DomainObject.Predmet.ProtustrankaNazivFormated_1">CADDPRINT d.o.o. za engineering, consulting, CAD/CAM</derivirana_varijabla>
  </DomainObject.Predmet.ProtustrankaNazivFormated>
  <DomainObject.Predmet.ProtustrankaNazivFormatedOIB>
    <izvorni_sadrzaj>CADDPRINT d.o.o. za engineering, consulting, CAD/CAM, OIB 80363066129</izvorni_sadrzaj>
    <derivirana_varijabla naziv="DomainObject.Predmet.ProtustrankaNazivFormatedOIB_1">CADDPRINT d.o.o. za engineering, consulting, CAD/CAM, OIB 80363066129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29113.61</izvorni_sadrzaj>
    <derivirana_varijabla naziv="DomainObject.Predmet.TrenutnaVrijednost_1">29113.61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CADDPRINT d.o.o. za engineering, consulting, CAD/CAM zastupanog po punomoćniku Edvard Sternad</item>
    </izvorni_sadrzaj>
    <derivirana_varijabla naziv="DomainObject.Predmet.ProtuStrankaListFormated_1">
      <item>CADDPRINT d.o.o. za engineering, consulting, CAD/CAM zastupanog po punomoćniku Edvard Sternad</item>
    </derivirana_varijabla>
  </DomainObject.Predmet.ProtuStrankaListFormated>
  <DomainObject.Predmet.ProtuStrankaListFormatedOIB>
    <izvorni_sadrzaj>
      <item>CADDPRINT d.o.o. za engineering, consulting, CAD/CAM, OIB 80363066129 zastupanog po punomoćniku Edvard Sternad</item>
    </izvorni_sadrzaj>
    <derivirana_varijabla naziv="DomainObject.Predmet.ProtuStrankaListFormatedOIB_1">
      <item>CADDPRINT d.o.o. za engineering, consulting, CAD/CAM, OIB 80363066129 zastupanog po punomoćniku Edvard Sternad</item>
    </derivirana_varijabla>
  </DomainObject.Predmet.ProtuStrankaListFormatedOIB>
  <DomainObject.Predmet.ProtuStrankaListFormatedWithAdress>
    <izvorni_sadrzaj>
      <item>CADDPRINT d.o.o. za engineering, consulting, CAD/CAM, Zagrebačka 94, 42000 Varaždin zastupanog po punomoćniku Edvard Sternad</item>
    </izvorni_sadrzaj>
    <derivirana_varijabla naziv="DomainObject.Predmet.ProtuStrankaListFormatedWithAdress_1">
      <item>CADDPRINT d.o.o. za engineering, consulting, CAD/CAM, Zagrebačka 94, 42000 Varaždin zastupanog po punomoćniku Edvard Sternad</item>
    </derivirana_varijabla>
  </DomainObject.Predmet.ProtuStrankaListFormatedWithAdress>
  <DomainObject.Predmet.ProtuStrankaListFormatedWithAdressOIB>
    <izvorni_sadrzaj>
      <item>CADDPRINT d.o.o. za engineering, consulting, CAD/CAM, OIB 80363066129, Zagrebačka 94, 42000 Varaždin zastupanog po punomoćniku Edvard Sternad</item>
    </izvorni_sadrzaj>
    <derivirana_varijabla naziv="DomainObject.Predmet.ProtuStrankaListFormatedWithAdressOIB_1">
      <item>CADDPRINT d.o.o. za engineering, consulting, CAD/CAM, OIB 80363066129, Zagrebačka 94, 42000 Varaždin zastupanog po punomoćniku Edvard Sternad</item>
    </derivirana_varijabla>
  </DomainObject.Predmet.ProtuStrankaListFormatedWithAdressOIB>
  <DomainObject.Predmet.ProtuStrankaListNazivFormated>
    <izvorni_sadrzaj>
      <item>CADDPRINT d.o.o. za engineering, consulting, CAD/CAM</item>
    </izvorni_sadrzaj>
    <derivirana_varijabla naziv="DomainObject.Predmet.ProtuStrankaListNazivFormated_1">
      <item>CADDPRINT d.o.o. za engineering, consulting, CAD/CAM</item>
    </derivirana_varijabla>
  </DomainObject.Predmet.ProtuStrankaListNazivFormated>
  <DomainObject.Predmet.ProtuStrankaListNazivFormatedOIB>
    <izvorni_sadrzaj>
      <item>CADDPRINT d.o.o. za engineering, consulting, CAD/CAM, OIB 80363066129</item>
    </izvorni_sadrzaj>
    <derivirana_varijabla naziv="DomainObject.Predmet.ProtuStrankaListNazivFormatedOIB_1">
      <item>CADDPRINT d.o.o. za engineering, consulting, CAD/CAM, OIB 80363066129</item>
    </derivirana_varijabla>
  </DomainObject.Predmet.ProtuStrankaListNazivFormatedOIB>
  <DomainObject.Predmet.OstaliListFormated>
    <izvorni_sadrzaj>
      <item>E-oglasna ploča</item>
      <item>Sudski registar, Trgovački sud u Varaždinu</item>
      <item>Edvard Sternad punomoćnik sudionika u postupku CADDPRINT d.o.o. za engineering, consulting, CAD/CAM</item>
    </izvorni_sadrzaj>
    <derivirana_varijabla naziv="DomainObject.Predmet.OstaliListFormated_1">
      <item>E-oglasna ploča</item>
      <item>Sudski registar, Trgovački sud u Varaždinu</item>
      <item>Edvard Sternad punomoćnik sudionika u postupku CADDPRINT d.o.o. za engineering, consulting, CAD/CAM</item>
    </derivirana_varijabla>
  </DomainObject.Predmet.OstaliListFormated>
  <DomainObject.Predmet.OstaliListFormatedOIB>
    <izvorni_sadrzaj>
      <item>E-oglasna ploča</item>
      <item>Sudski registar, Trgovački sud u Varaždinu</item>
      <item>Edvard Sternad punomoćnik sudionika u postupku CADDPRINT d.o.o. za engineering, consulting, CAD/CAM</item>
    </izvorni_sadrzaj>
    <derivirana_varijabla naziv="DomainObject.Predmet.OstaliListFormatedOIB_1">
      <item>E-oglasna ploča</item>
      <item>Sudski registar, Trgovački sud u Varaždinu</item>
      <item>Edvard Sternad punomoćnik sudionika u postupku CADDPRINT d.o.o. za engineering, consulting, CAD/CAM</item>
    </derivirana_varijabla>
  </DomainObject.Predmet.OstaliListFormatedOIB>
  <DomainObject.Predmet.OstaliListFormatedWithAdress>
    <izvorni_sadrzaj>
      <item>E-oglasna ploča</item>
      <item>Sudski registar, Trgovački sud u Varaždinu</item>
      <item>Edvard Sternad, Kneza Koclja 38, 1000 Ljubljana punomoćnik sudionika u postupku CADDPRINT d.o.o. za engineering, consulting, CAD/CAM</item>
    </izvorni_sadrzaj>
    <derivirana_varijabla naziv="DomainObject.Predmet.OstaliListFormatedWithAdress_1">
      <item>E-oglasna ploča</item>
      <item>Sudski registar, Trgovački sud u Varaždinu</item>
      <item>Edvard Sternad, Kneza Koclja 38, 1000 Ljubljana punomoćnik sudionika u postupku CADDPRINT d.o.o. za engineering, consulting, CAD/CAM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Edvard Sternad, Kneza Koclja 38, 1000 Ljubljana punomoćnik sudionika u postupku CADDPRINT d.o.o. za engineering, consulting, CAD/CAM</item>
    </izvorni_sadrzaj>
    <derivirana_varijabla naziv="DomainObject.Predmet.OstaliListFormatedWithAdressOIB_1">
      <item>E-oglasna ploča</item>
      <item>Sudski registar, Trgovački sud u Varaždinu</item>
      <item>Edvard Sternad, Kneza Koclja 38, 1000 Ljubljana punomoćnik sudionika u postupku CADDPRINT d.o.o. za engineering, consulting, CAD/CAM</item>
    </derivirana_varijabla>
  </DomainObject.Predmet.OstaliListFormatedWithAdressOIB>
  <DomainObject.Predmet.OstaliListNazivFormated>
    <izvorni_sadrzaj>
      <item>E-oglasna ploča</item>
      <item>Sudski registar, Trgovački sud u Varaždinu</item>
      <item>Edvard Sternad</item>
    </izvorni_sadrzaj>
    <derivirana_varijabla naziv="DomainObject.Predmet.OstaliListNazivFormated_1">
      <item>E-oglasna ploča</item>
      <item>Sudski registar, Trgovački sud u Varaždinu</item>
      <item>Edvard Sternad</item>
    </derivirana_varijabla>
  </DomainObject.Predmet.OstaliListNazivFormated>
  <DomainObject.Predmet.OstaliListNazivFormatedOIB>
    <izvorni_sadrzaj>
      <item>E-oglasna ploča</item>
      <item>Sudski registar, Trgovački sud u Varaždinu</item>
      <item>Edvard Sternad</item>
    </izvorni_sadrzaj>
    <derivirana_varijabla naziv="DomainObject.Predmet.OstaliListNazivFormatedOIB_1">
      <item>E-oglasna ploča</item>
      <item>Sudski registar, Trgovački sud u Varaždinu</item>
      <item>Edvard Sternad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CADDPRINT d.o.o. za engineering, consulting, CAD/CAM</izvorni_sadrzaj>
    <derivirana_varijabla naziv="DomainObject.Predmet.ProtustrankaIDrugi_1">CADDPRINT d.o.o. za engineering, consulting, CAD/CAM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CADDPRINT d.o.o. za engineering, consulting, CAD/CAM, OIB 80363066129, Zagrebačka 94, 42000 Varaždin</izvorni_sadrzaj>
    <derivirana_varijabla naziv="DomainObject.Predmet.ProtustrankaIDrugiAdressOIB_1">CADDPRINT d.o.o. za engineering, consulting, CAD/CAM, OIB 80363066129, Zagrebačka 94,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CADDPRINT d.o.o. za engineering, consulting, CAD/CAM</item>
      <item>E-oglasna ploča</item>
      <item>Sudski registar, Trgovački sud u Varaždinu</item>
      <item>Edvard Sternad</item>
    </izvorni_sadrzaj>
    <derivirana_varijabla naziv="DomainObject.Predmet.SudioniciListNaziv_1">
      <item>Financijska agencija</item>
      <item>CADDPRINT d.o.o. za engineering, consulting, CAD/CAM</item>
      <item>E-oglasna ploča</item>
      <item>Sudski registar, Trgovački sud u Varaždinu</item>
      <item>Edvard Sternad</item>
    </derivirana_varijabla>
  </DomainObject.Predmet.SudioniciListNaziv>
  <DomainObject.Predmet.SudioniciListAdressOIB>
    <izvorni_sadrzaj>
      <item>Financijska agencija, OIB 85821130368, A. Cesarca 2,42000 Varaždin</item>
      <item>CADDPRINT d.o.o. za engineering, consulting, CAD/CAM, OIB 80363066129, Zagrebačka 94,42000 Varaždin</item>
      <item>E-oglasna ploča</item>
      <item>Sudski registar, Trgovački sud u Varaždinu</item>
      <item>Edvard Sternad, Kneza Koclja 38,1000 Ljubljana</item>
    </izvorni_sadrzaj>
    <derivirana_varijabla naziv="DomainObject.Predmet.SudioniciListAdressOIB_1">
      <item>Financijska agencija, OIB 85821130368, A. Cesarca 2,42000 Varaždin</item>
      <item>CADDPRINT d.o.o. za engineering, consulting, CAD/CAM, OIB 80363066129, Zagrebačka 94,42000 Varaždin</item>
      <item>E-oglasna ploča</item>
      <item>Sudski registar, Trgovački sud u Varaždinu</item>
      <item>Edvard Sternad, Kneza Koclja 38,1000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80363066129</item>
      <item>, OIB null</item>
      <item>, OIB null</item>
      <item>, OIB null</item>
    </izvorni_sadrzaj>
    <derivirana_varijabla naziv="DomainObject.Predmet.SudioniciListNazivOIB_1">
      <item>, OIB 85821130368</item>
      <item>, OIB 80363066129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2575</properties:Characters>
  <properties:Lines>74</properties:Lines>
  <properties:Paragraphs>30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2016-04-19T10:48:00Z</cp:lastPrinted>
  <dcterms:modified xmlns:xsi="http://www.w3.org/2001/XMLSchema-instance" xsi:type="dcterms:W3CDTF">2016-04-19T10:48:00Z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