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7ede" w14:paraId="3e47ede" w:rsidRDefault="00A476E5" w:rsidP="00B542FA" w:rsidR="00A476E5">
      <w:pPr>
        <w:jc w:val="both"/>
        <w15:collapsed w:val="false"/>
      </w:pPr>
    </w:p>
    <w:p w:rsidRDefault="00A476E5" w:rsidP="00B542FA" w:rsidR="00A476E5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887EF7"/>
    <w:p w:rsidRDefault="0096677C" w:rsidP="0096677C" w:rsidR="0096677C" w:rsidRPr="0096677C">
      <w:pPr>
        <w:jc w:val="both"/>
      </w:pPr>
      <w:r w:rsidRPr="0096677C">
        <w:t>Republika Hrvatska</w:t>
      </w:r>
    </w:p>
    <w:p w:rsidRDefault="0096677C" w:rsidP="0096677C" w:rsidR="0096677C" w:rsidRPr="0096677C">
      <w:pPr>
        <w:jc w:val="both"/>
      </w:pPr>
      <w:r w:rsidRPr="0096677C">
        <w:t>Trgovački sud u Zagrebu</w:t>
      </w:r>
    </w:p>
    <w:p w:rsidRDefault="0096677C" w:rsidP="0096677C" w:rsidR="0096677C" w:rsidRPr="0096677C">
      <w:pPr>
        <w:jc w:val="both"/>
      </w:pPr>
      <w:r w:rsidRPr="0096677C">
        <w:t xml:space="preserve">Zagreb, </w:t>
      </w:r>
      <w:proofErr w:type="spellStart"/>
      <w:r w:rsidRPr="0096677C">
        <w:t>Amruševa</w:t>
      </w:r>
      <w:proofErr w:type="spellEnd"/>
      <w:r w:rsidRPr="0096677C">
        <w:t xml:space="preserve"> 2/II                                                          </w:t>
      </w:r>
      <w:r w:rsidR="00D71DB0">
        <w:t xml:space="preserve">                      67. St-1490/13</w:t>
      </w:r>
      <w:r w:rsidRPr="0096677C">
        <w:t xml:space="preserve"> </w:t>
      </w:r>
    </w:p>
    <w:p w:rsidRDefault="0096677C" w:rsidP="0096677C" w:rsidR="0096677C" w:rsidRPr="0096677C">
      <w:pPr>
        <w:jc w:val="both"/>
      </w:pPr>
    </w:p>
    <w:p w:rsidRDefault="00FD020F" w:rsidP="00FD020F" w:rsidR="0096677C" w:rsidRPr="00C97305">
      <w:pPr>
        <w:jc w:val="center"/>
      </w:pPr>
      <w:r w:rsidRPr="00C97305">
        <w:t xml:space="preserve">R E P UB L I K A   H R V A T S K A  </w:t>
      </w:r>
    </w:p>
    <w:p w:rsidRDefault="00FD020F" w:rsidP="0096677C" w:rsidR="00FD020F" w:rsidRPr="00C97305">
      <w:pPr>
        <w:jc w:val="center"/>
      </w:pPr>
    </w:p>
    <w:p w:rsidRDefault="0096677C" w:rsidP="0096677C" w:rsidR="0096677C" w:rsidRPr="00C97305">
      <w:pPr>
        <w:jc w:val="center"/>
      </w:pPr>
      <w:r w:rsidRPr="00C97305">
        <w:t>R J E Š E NJ E</w:t>
      </w:r>
    </w:p>
    <w:p w:rsidRDefault="0096677C" w:rsidP="0096677C" w:rsidR="0096677C" w:rsidRPr="0096677C">
      <w:pPr>
        <w:jc w:val="both"/>
      </w:pPr>
    </w:p>
    <w:p w:rsidRDefault="0096677C" w:rsidP="0096677C" w:rsidR="00CC222A" w:rsidRPr="00887EF7">
      <w:pPr>
        <w:jc w:val="both"/>
      </w:pPr>
      <w:r w:rsidRPr="0096677C">
        <w:t>Trgovački sud u Zagrebu</w:t>
      </w:r>
      <w:r w:rsidR="00FD020F">
        <w:t>,</w:t>
      </w:r>
      <w:r w:rsidRPr="0096677C">
        <w:t xml:space="preserve"> po sucu Gordanu </w:t>
      </w:r>
      <w:proofErr w:type="spellStart"/>
      <w:r w:rsidRPr="0096677C">
        <w:t>Zubaku</w:t>
      </w:r>
      <w:proofErr w:type="spellEnd"/>
      <w:r w:rsidRPr="0096677C">
        <w:t xml:space="preserve">, u stečajnom  postupku nad dužnikom </w:t>
      </w:r>
      <w:r w:rsidR="00D71DB0" w:rsidRPr="00D71DB0">
        <w:rPr>
          <w:bCs/>
        </w:rPr>
        <w:t>T</w:t>
      </w:r>
      <w:r w:rsidR="00D71DB0" w:rsidRPr="00D71DB0">
        <w:rPr>
          <w:bCs/>
          <w:lang w:val="pt-BR"/>
        </w:rPr>
        <w:t>VORNICA PARKETA BUKOVINSKI d.o.o., u stečaju, Ključ Brdovečki, Zanatska 11b</w:t>
      </w:r>
      <w:r w:rsidR="00D71DB0" w:rsidRPr="00D71DB0">
        <w:rPr>
          <w:bCs/>
        </w:rPr>
        <w:t>, OIB: 77272182529</w:t>
      </w:r>
      <w:r w:rsidR="00044A96" w:rsidRPr="00887EF7">
        <w:t xml:space="preserve">, </w:t>
      </w:r>
      <w:r w:rsidR="00D71DB0">
        <w:t>22. studenoga 2016</w:t>
      </w:r>
      <w:r w:rsidR="00CC222A" w:rsidRPr="00887EF7">
        <w:t xml:space="preserve">.,  </w:t>
      </w:r>
    </w:p>
    <w:p w:rsidRDefault="007F4354" w:rsidP="000C4A2B" w:rsidR="007F4354" w:rsidRPr="00887EF7">
      <w:pPr>
        <w:jc w:val="both"/>
      </w:pPr>
    </w:p>
    <w:p w:rsidRDefault="007F4354" w:rsidP="000C4A2B" w:rsidR="007F4354" w:rsidRPr="00887EF7">
      <w:pPr>
        <w:jc w:val="both"/>
      </w:pPr>
      <w:r w:rsidRPr="00887EF7">
        <w:tab/>
      </w:r>
      <w:r w:rsidRPr="00887EF7">
        <w:tab/>
      </w:r>
      <w:r w:rsidRPr="00887EF7">
        <w:tab/>
      </w:r>
      <w:r w:rsidRPr="00887EF7">
        <w:tab/>
      </w:r>
      <w:r w:rsidRPr="00887EF7">
        <w:tab/>
        <w:t>r i j e š i o    j e</w:t>
      </w:r>
    </w:p>
    <w:p w:rsidRDefault="007F4354" w:rsidP="000C4A2B" w:rsidR="007F4354" w:rsidRPr="00887EF7">
      <w:pPr>
        <w:jc w:val="both"/>
      </w:pPr>
    </w:p>
    <w:p w:rsidRDefault="0083444A" w:rsidP="00957E1D" w:rsidR="00044A96" w:rsidRPr="00887EF7">
      <w:pPr>
        <w:ind w:firstLine="708"/>
        <w:jc w:val="both"/>
      </w:pPr>
      <w:r w:rsidRPr="00887EF7">
        <w:t xml:space="preserve">Određuje se postotak namirenja za djelomičnu diobu za namirenje </w:t>
      </w:r>
      <w:r w:rsidR="00FD020F" w:rsidRPr="00FD020F">
        <w:t>stečajnih vjerovnika prvog višeg isplatnog reda u stečajn</w:t>
      </w:r>
      <w:r w:rsidR="00D71DB0">
        <w:t>om postupku poslovni broj St-1490/13</w:t>
      </w:r>
      <w:r w:rsidR="00FD020F" w:rsidRPr="00FD020F">
        <w:t xml:space="preserve">,  koji se vodi nad stečajnim dužnikom </w:t>
      </w:r>
      <w:r w:rsidR="00D71DB0" w:rsidRPr="00D71DB0">
        <w:rPr>
          <w:bCs/>
        </w:rPr>
        <w:t>T</w:t>
      </w:r>
      <w:r w:rsidR="00D71DB0" w:rsidRPr="00D71DB0">
        <w:rPr>
          <w:bCs/>
          <w:lang w:val="pt-BR"/>
        </w:rPr>
        <w:t>VORNICA PARKETA BUKOVINSKI d.o.o., u stečaju, Ključ Brdovečki, Zanatska 11b</w:t>
      </w:r>
      <w:r w:rsidR="00D71DB0" w:rsidRPr="00D71DB0">
        <w:rPr>
          <w:bCs/>
        </w:rPr>
        <w:t>, OIB: 77272182529</w:t>
      </w:r>
      <w:r w:rsidR="00887EF7" w:rsidRPr="00887EF7">
        <w:t xml:space="preserve">, </w:t>
      </w:r>
      <w:r w:rsidRPr="00887EF7">
        <w:t xml:space="preserve">u visini </w:t>
      </w:r>
      <w:r w:rsidR="00D71DB0">
        <w:t>10</w:t>
      </w:r>
      <w:r w:rsidR="00FD020F">
        <w:t>0</w:t>
      </w:r>
      <w:r w:rsidR="00D71DB0">
        <w:t>% iznosu utvrđenih tražbina</w:t>
      </w:r>
      <w:r w:rsidRPr="00887EF7">
        <w:t>.</w:t>
      </w:r>
    </w:p>
    <w:p w:rsidRDefault="007F4354" w:rsidP="0090700A" w:rsidR="007F4354" w:rsidRPr="00887EF7">
      <w:pPr>
        <w:ind w:left="708"/>
        <w:jc w:val="both"/>
      </w:pPr>
    </w:p>
    <w:p w:rsidRDefault="007F4354" w:rsidP="0090700A" w:rsidR="007F4354" w:rsidRPr="00887EF7">
      <w:pPr>
        <w:ind w:left="708"/>
        <w:jc w:val="both"/>
      </w:pPr>
      <w:r w:rsidRPr="00887EF7">
        <w:tab/>
      </w:r>
      <w:r w:rsidRPr="00887EF7">
        <w:tab/>
      </w:r>
      <w:r w:rsidRPr="00887EF7">
        <w:tab/>
      </w:r>
      <w:r w:rsidRPr="00887EF7">
        <w:tab/>
        <w:t>Obrazloženje</w:t>
      </w:r>
    </w:p>
    <w:p w:rsidRDefault="007F4354" w:rsidP="007F4354" w:rsidR="007F4354" w:rsidRPr="00887EF7">
      <w:pPr>
        <w:jc w:val="both"/>
      </w:pPr>
    </w:p>
    <w:p w:rsidRDefault="00CC222A" w:rsidP="00331299" w:rsidR="007F4354" w:rsidRPr="00887EF7">
      <w:pPr>
        <w:ind w:firstLine="708"/>
        <w:jc w:val="both"/>
      </w:pPr>
      <w:r w:rsidRPr="00887EF7">
        <w:t>Stečajni upravitelj</w:t>
      </w:r>
      <w:r w:rsidR="00957E1D" w:rsidRPr="00887EF7">
        <w:t xml:space="preserve"> </w:t>
      </w:r>
      <w:r w:rsidR="00FD020F">
        <w:t xml:space="preserve">Milorad </w:t>
      </w:r>
      <w:proofErr w:type="spellStart"/>
      <w:r w:rsidR="00FD020F">
        <w:t>Zajkovski</w:t>
      </w:r>
      <w:proofErr w:type="spellEnd"/>
      <w:r w:rsidRPr="00887EF7">
        <w:t xml:space="preserve"> podnio</w:t>
      </w:r>
      <w:r w:rsidR="00957E1D" w:rsidRPr="00887EF7">
        <w:t xml:space="preserve"> je sudu</w:t>
      </w:r>
      <w:r w:rsidR="0083444A" w:rsidRPr="00887EF7">
        <w:t xml:space="preserve"> pisani prijedlog za djelomičnu diobu radi namirenja stečajnih vjerovnika prvog višeg isplatnog reda u iznosu od </w:t>
      </w:r>
      <w:r w:rsidR="00D71DB0">
        <w:t>705.884,57</w:t>
      </w:r>
      <w:r w:rsidR="00C97305" w:rsidRPr="00C97305">
        <w:t xml:space="preserve"> kn</w:t>
      </w:r>
      <w:r w:rsidR="00331299" w:rsidRPr="00887EF7">
        <w:t>. Stečajni upravitelj objavio je popis tražbina koje se uzimaju u obzir prilikom djelomične diobe na temelju odobrenja stečajnog suca</w:t>
      </w:r>
      <w:r w:rsidR="00D71DB0">
        <w:t xml:space="preserve"> te je diobni popis objavljen </w:t>
      </w:r>
      <w:r w:rsidR="00C97305">
        <w:t xml:space="preserve"> na e-oglasnoj ploči suda</w:t>
      </w:r>
      <w:r w:rsidR="00331299" w:rsidRPr="00887EF7">
        <w:t xml:space="preserve">. Slijedom navedenog, sud je u smislu čl. 191. Stečajnog zakona riješio kao u izreci. </w:t>
      </w:r>
    </w:p>
    <w:p w:rsidRDefault="0090700A" w:rsidP="0090700A" w:rsidR="0090700A" w:rsidRPr="00887EF7">
      <w:pPr>
        <w:jc w:val="center"/>
      </w:pPr>
    </w:p>
    <w:p w:rsidRDefault="007C0282" w:rsidP="0090700A" w:rsidR="0090700A" w:rsidRPr="00887EF7">
      <w:pPr>
        <w:jc w:val="center"/>
      </w:pPr>
      <w:r w:rsidRPr="00887EF7">
        <w:t xml:space="preserve">U Zagrebu </w:t>
      </w:r>
      <w:r w:rsidR="00D71DB0">
        <w:t>22. studenoga</w:t>
      </w:r>
      <w:r w:rsidR="00C97305">
        <w:t xml:space="preserve"> 2016</w:t>
      </w:r>
      <w:r w:rsidRPr="00887EF7">
        <w:t>.</w:t>
      </w:r>
      <w:r w:rsidR="0090700A" w:rsidRPr="00887EF7">
        <w:t xml:space="preserve"> </w:t>
      </w:r>
    </w:p>
    <w:p w:rsidRDefault="0090700A" w:rsidP="00A77317" w:rsidR="0090700A" w:rsidRPr="00887EF7">
      <w:pPr>
        <w:ind w:left="3540"/>
        <w:rPr>
          <w:b/>
        </w:rPr>
      </w:pPr>
    </w:p>
    <w:p w:rsidRDefault="005078C7" w:rsidP="005078C7" w:rsidR="005078C7" w:rsidRPr="00887EF7"/>
    <w:p w:rsidRDefault="005078C7" w:rsidP="005078C7" w:rsidR="005078C7" w:rsidRPr="00887EF7"/>
    <w:p w:rsidRDefault="005078C7" w:rsidP="00727700" w:rsidR="005078C7" w:rsidRPr="00887EF7">
      <w:pPr>
        <w:ind w:left="6372"/>
        <w:jc w:val="right"/>
      </w:pPr>
      <w:r w:rsidRPr="00887EF7">
        <w:t>SUDAC</w:t>
      </w:r>
      <w:r w:rsidR="00727700" w:rsidRPr="00887EF7">
        <w:t>:</w:t>
      </w:r>
      <w:r w:rsidRPr="00887EF7">
        <w:t xml:space="preserve"> </w:t>
      </w:r>
    </w:p>
    <w:p w:rsidRDefault="00A77317" w:rsidP="00727700" w:rsidR="005078C7" w:rsidRPr="00887EF7">
      <w:pPr>
        <w:ind w:firstLine="708" w:left="5664"/>
        <w:jc w:val="right"/>
      </w:pPr>
      <w:r w:rsidRPr="00887EF7">
        <w:t xml:space="preserve"> </w:t>
      </w:r>
      <w:r w:rsidRPr="00887EF7">
        <w:tab/>
        <w:t xml:space="preserve"> </w:t>
      </w:r>
      <w:r w:rsidR="007C0282" w:rsidRPr="00887EF7">
        <w:t>Gordan Zubak</w:t>
      </w:r>
      <w:r w:rsidR="00AE095D">
        <w:t>,v.r.</w:t>
      </w:r>
    </w:p>
    <w:p w:rsidRDefault="00A62F4B" w:rsidP="00A62F4B" w:rsidR="00A62F4B" w:rsidRPr="00887EF7">
      <w:pPr>
        <w:jc w:val="both"/>
        <w:rPr>
          <w:b/>
        </w:rPr>
      </w:pPr>
    </w:p>
    <w:p w:rsidRDefault="00A62F4B" w:rsidP="00A62F4B" w:rsidR="00A62F4B" w:rsidRPr="00C97305">
      <w:pPr>
        <w:jc w:val="both"/>
      </w:pPr>
      <w:r w:rsidRPr="00C97305">
        <w:t>UPUTA O PRAVNOM LIJEKU:</w:t>
      </w:r>
    </w:p>
    <w:p w:rsidRDefault="00A62F4B" w:rsidP="00A62F4B" w:rsidR="00A62F4B" w:rsidRPr="00887EF7">
      <w:pPr>
        <w:jc w:val="both"/>
      </w:pPr>
      <w:r w:rsidRPr="00887EF7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887EF7">
          <w:t>Visoki trgovački sud</w:t>
        </w:r>
      </w:smartTag>
      <w:r w:rsidRPr="00887EF7">
        <w:t xml:space="preserve"> RH u roku od 8 dana od dana dostave rješenja.  </w:t>
      </w:r>
    </w:p>
    <w:p w:rsidRDefault="005078C7" w:rsidP="005078C7" w:rsidR="005078C7" w:rsidRPr="00887EF7"/>
    <w:p w:rsidRDefault="005078C7" w:rsidP="005078C7" w:rsidR="005078C7" w:rsidRPr="00C97305"/>
    <w:p w:rsidRDefault="00AE095D" w:rsidP="004E13E6" w:rsidR="00AE095D">
      <w:pPr>
        <w:jc w:val="right"/>
      </w:pPr>
    </w:p>
    <w:p w:rsidRDefault="00AE095D" w:rsidP="004E13E6" w:rsidR="00AE095D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E095D" w:rsidP="004E13E6" w:rsidR="00AE095D">
      <w:pPr>
        <w:jc w:val="right"/>
      </w:pPr>
      <w:r>
        <w:t>ovlašteni službenik</w:t>
      </w:r>
    </w:p>
    <w:p w:rsidRDefault="00AE095D" w:rsidP="00FB3F37" w:rsidR="005078C7" w:rsidRPr="00887EF7">
      <w:pPr>
        <w:jc w:val="right"/>
      </w:pPr>
      <w:r>
        <w:t>Katica Franjić</w:t>
      </w:r>
      <w:bookmarkStart w:name="_GoBack" w:id="0"/>
      <w:bookmarkEnd w:id="0"/>
    </w:p>
    <w:sectPr w:rsidSect="00A476E5" w:rsidR="005078C7" w:rsidRPr="00887EF7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107B00"/>
    <w:rsid w:val="00176073"/>
    <w:rsid w:val="00331299"/>
    <w:rsid w:val="0046020C"/>
    <w:rsid w:val="004B4EC5"/>
    <w:rsid w:val="005078C7"/>
    <w:rsid w:val="005447B3"/>
    <w:rsid w:val="00581DF1"/>
    <w:rsid w:val="00642B6B"/>
    <w:rsid w:val="00647FE8"/>
    <w:rsid w:val="006644E0"/>
    <w:rsid w:val="00727700"/>
    <w:rsid w:val="007C0014"/>
    <w:rsid w:val="007C0282"/>
    <w:rsid w:val="007F4354"/>
    <w:rsid w:val="0083444A"/>
    <w:rsid w:val="00887EF7"/>
    <w:rsid w:val="0090700A"/>
    <w:rsid w:val="009151C4"/>
    <w:rsid w:val="00957E1D"/>
    <w:rsid w:val="0096677C"/>
    <w:rsid w:val="00A476E5"/>
    <w:rsid w:val="00A62F4B"/>
    <w:rsid w:val="00A66BD2"/>
    <w:rsid w:val="00A77317"/>
    <w:rsid w:val="00AE095D"/>
    <w:rsid w:val="00B04AE3"/>
    <w:rsid w:val="00BB4D3C"/>
    <w:rsid w:val="00C53395"/>
    <w:rsid w:val="00C90F1D"/>
    <w:rsid w:val="00C97305"/>
    <w:rsid w:val="00CB2690"/>
    <w:rsid w:val="00CC222A"/>
    <w:rsid w:val="00D17CA3"/>
    <w:rsid w:val="00D71DB0"/>
    <w:rsid w:val="00D92B24"/>
    <w:rsid w:val="00D966A3"/>
    <w:rsid w:val="00E75EA5"/>
    <w:rsid w:val="00FB3F37"/>
    <w:rsid w:val="00FC1C9D"/>
    <w:rsid w:val="00FD020F"/>
    <w:rsid w:val="00FD77BA"/>
    <w:rsid w:val="00FE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476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76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9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09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9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9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9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476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76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9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09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9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9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9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određivanje postotka djelomične diobe</izvorni_sadrzaj>
    <derivirana_varijabla naziv="DomainObject.Primjedba_1">- određivanje postotka djelomične diobe</derivirana_varijabla>
  </DomainObject.Primjedba>
  <DomainObject.Oznaka>
    <izvorni_sadrzaj>St-1490/2013-51</izvorni_sadrzaj>
    <derivirana_varijabla naziv="DomainObject.Oznaka_1">St-1490/2013-51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St-1490/2013</izvorni_sadrzaj>
    <derivirana_varijabla naziv="DomainObject.Predmet.OznakaBroj_1">St-1490/2013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parketa BUKOVINSKI d.o.o. za proizvodnju i trgovinu zastupanog po punomoćniku odvj. DALIBOR VALINČIĆ</izvorni_sadrzaj>
    <derivirana_varijabla naziv="DomainObject.Predmet.ProtustrankaFormated_1">  Tvornica parketa BUKOVINSKI d.o.o. za proizvodnju i trgovinu zastupanog po punomoćniku odvj. DALIBOR VALINČIĆ</derivirana_varijabla>
  </DomainObject.Predmet.ProtustrankaFormated>
  <DomainObject.Predmet.ProtustrankaFormatedOIB>
    <izvorni_sadrzaj>  Tvornica parketa BUKOVINSKI d.o.o. za proizvodnju i trgovinu, OIB 77272182529 zastupanog po punomoćniku odvj. DALIBOR VALINČIĆ</izvorni_sadrzaj>
    <derivirana_varijabla naziv="DomainObject.Predmet.ProtustrankaFormatedOIB_1">  Tvornica parketa BUKOVINSKI d.o.o. za proizvodnju i trgovinu, OIB 77272182529 zastupanog po punomoćniku odvj. DALIBOR VALINČIĆ</derivirana_varijabla>
  </DomainObject.Predmet.ProtustrankaFormatedOIB>
  <DomainObject.Predmet.ProtustrankaFormatedWithAdress>
    <izvorni_sadrzaj> Tvornica parketa BUKOVINSKI d.o.o. za proizvodnju i trgovinu, Zanatska 11/B, 10292 Ključ Brdovečki zastupanog po punomoćniku odvj. DALIBOR VALINČIĆ</izvorni_sadrzaj>
    <derivirana_varijabla naziv="DomainObject.Predmet.ProtustrankaFormatedWithAdress_1"> Tvornica parketa BUKOVINSKI d.o.o. za proizvodnju i trgovinu, Zanatska 11/B, 10292 Ključ Brdovečki zastupanog po punomoćniku odvj. DALIBOR VALINČIĆ</derivirana_varijabla>
  </DomainObject.Predmet.ProtustrankaFormatedWithAdress>
  <DomainObject.Predmet.ProtustrankaFormatedWithAdressOIB>
    <izvorni_sadrzaj> Tvornica parketa BUKOVINSKI d.o.o. za proizvodnju i trgovinu, OIB 77272182529, Zanatska 11/B, 10292 Ključ Brdovečki zastupanog po punomoćniku odvj. DALIBOR VALINČIĆ</izvorni_sadrzaj>
    <derivirana_varijabla naziv="DomainObject.Predmet.ProtustrankaFormatedWithAdressOIB_1"> Tvornica parketa BUKOVINSKI d.o.o. za proizvodnju i trgovinu, OIB 77272182529, Zanatska 11/B, 10292 Ključ Brdovečki zastupanog po punomoćniku odvj. DALIBOR VALINČIĆ</derivirana_varijabla>
  </DomainObject.Predmet.ProtustrankaFormatedWithAdressOIB>
  <DomainObject.Predmet.ProtustrankaWithAdress>
    <izvorni_sadrzaj>Tvornica parketa BUKOVINSKI d.o.o. za proizvodnju i trgovinu Zanatska 11/B, 10292 Ključ Brdovečki</izvorni_sadrzaj>
    <derivirana_varijabla naziv="DomainObject.Predmet.ProtustrankaWithAdress_1">Tvornica parketa BUKOVINSKI d.o.o. za proizvodnju i trgovinu Zanatska 11/B, 10292 Ključ Brdovečki</derivirana_varijabla>
  </DomainObject.Predmet.ProtustrankaWithAdress>
  <DomainObject.Predmet.ProtustrankaWithAdressOIB>
    <izvorni_sadrzaj>Tvornica parketa BUKOVINSKI d.o.o. za proizvodnju i trgovinu, OIB 77272182529, Zanatska 11/B, 10292 Ključ Brdovečki</izvorni_sadrzaj>
    <derivirana_varijabla naziv="DomainObject.Predmet.ProtustrankaWithAdressOIB_1">Tvornica parketa BUKOVINSKI d.o.o. za proizvodnju i trgovinu, OIB 77272182529, Zanatska 11/B, 10292 Ključ Brdovečki</derivirana_varijabla>
  </DomainObject.Predmet.ProtustrankaWithAdressOIB>
  <DomainObject.Predmet.ProtustrankaNazivFormated>
    <izvorni_sadrzaj>Tvornica parketa BUKOVINSKI d.o.o. za proizvodnju i trgovinu</izvorni_sadrzaj>
    <derivirana_varijabla naziv="DomainObject.Predmet.ProtustrankaNazivFormated_1">Tvornica parketa BUKOVINSKI d.o.o. za proizvodnju i trgovinu</derivirana_varijabla>
  </DomainObject.Predmet.ProtustrankaNazivFormated>
  <DomainObject.Predmet.ProtustrankaNazivFormatedOIB>
    <izvorni_sadrzaj>Tvornica parketa BUKOVINSKI d.o.o. za proizvodnju i trgovinu, OIB 77272182529</izvorni_sadrzaj>
    <derivirana_varijabla naziv="DomainObject.Predmet.ProtustrankaNazivFormatedOIB_1">Tvornica parketa BUKOVINSKI d.o.o. za proizvodnju i trgovinu, OIB 77272182529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Tvornica parketa BUKOVINSKI d.o.o. za proizvodnju i trgovinu zastupanog po punomoćniku odvj. DALIBOR VALINČIĆ</item>
    </izvorni_sadrzaj>
    <derivirana_varijabla naziv="DomainObject.Predmet.ProtuStrankaListFormated_1">
      <item>Tvornica parketa BUKOVINSKI d.o.o. za proizvodnju i trgovinu zastupanog po punomoćniku odvj. DALIBOR VALINČIĆ</item>
    </derivirana_varijabla>
  </DomainObject.Predmet.ProtuStrankaListFormated>
  <DomainObject.Predmet.ProtuStrankaListFormatedOIB>
    <izvorni_sadrzaj>
      <item>Tvornica parketa BUKOVINSKI d.o.o. za proizvodnju i trgovinu, OIB 77272182529 zastupanog po punomoćniku odvj. DALIBOR VALINČIĆ</item>
    </izvorni_sadrzaj>
    <derivirana_varijabla naziv="DomainObject.Predmet.ProtuStrankaListFormatedOIB_1">
      <item>Tvornica parketa BUKOVINSKI d.o.o. za proizvodnju i trgovinu, OIB 77272182529 zastupanog po punomoćniku odvj. DALIBOR VALINČIĆ</item>
    </derivirana_varijabla>
  </DomainObject.Predmet.ProtuStrankaListFormatedOIB>
  <DomainObject.Predmet.ProtuStrankaListFormatedWithAdress>
    <izvorni_sadrzaj>
      <item>Tvornica parketa BUKOVINSKI d.o.o. za proizvodnju i trgovinu, Zanatska 11/B, 10292 Ključ Brdovečki zastupanog po punomoćniku odvj. DALIBOR VALINČIĆ</item>
    </izvorni_sadrzaj>
    <derivirana_varijabla naziv="DomainObject.Predmet.ProtuStrankaListFormatedWithAdress_1">
      <item>Tvornica parketa BUKOVINSKI d.o.o. za proizvodnju i trgovinu, Zanatska 11/B, 10292 Ključ Brdovečki zastupanog po punomoćniku odvj. DALIBOR VALINČIĆ</item>
    </derivirana_varijabla>
  </DomainObject.Predmet.ProtuStrankaListFormatedWithAdress>
  <DomainObject.Predmet.ProtuStrankaListFormatedWithAdressOIB>
    <izvorni_sadrzaj>
      <item>Tvornica parketa BUKOVINSKI d.o.o. za proizvodnju i trgovinu, OIB 77272182529, Zanatska 11/B, 10292 Ključ Brdovečki zastupanog po punomoćniku odvj. DALIBOR VALINČIĆ</item>
    </izvorni_sadrzaj>
    <derivirana_varijabla naziv="DomainObject.Predmet.ProtuStrankaListFormatedWithAdressOIB_1">
      <item>Tvornica parketa BUKOVINSKI d.o.o. za proizvodnju i trgovinu, OIB 77272182529, Zanatska 11/B, 10292 Ključ Brdovečki zastupanog po punomoćniku odvj. DALIBOR VALINČIĆ</item>
    </derivirana_varijabla>
  </DomainObject.Predmet.ProtuStrankaListFormatedWithAdressOIB>
  <DomainObject.Predmet.ProtuStrankaListNazivFormated>
    <izvorni_sadrzaj>
      <item>Tvornica parketa BUKOVINSKI d.o.o. za proizvodnju i trgovinu</item>
    </izvorni_sadrzaj>
    <derivirana_varijabla naziv="DomainObject.Predmet.ProtuStrankaListNazivFormated_1">
      <item>Tvornica parketa BUKOVINSKI d.o.o. za proizvodnju i trgovinu</item>
    </derivirana_varijabla>
  </DomainObject.Predmet.ProtuStrankaListNazivFormated>
  <DomainObject.Predmet.ProtuStrankaListNazivFormatedOIB>
    <izvorni_sadrzaj>
      <item>Tvornica parketa BUKOVINSKI d.o.o. za proizvodnju i trgovinu, OIB 77272182529</item>
    </izvorni_sadrzaj>
    <derivirana_varijabla naziv="DomainObject.Predmet.ProtuStrankaListNazivFormatedOIB_1">
      <item>Tvornica parketa BUKOVINSKI d.o.o. za proizvodnju i trgovinu, OIB 77272182529</item>
    </derivirana_varijabla>
  </DomainObject.Predmet.ProtuStrankaListNazivFormatedOIB>
  <DomainObject.Predmet.OstaliListFormated>
    <izvorni_sadrzaj>
      <item>odvj. DALIBOR VALINČIĆ punomoćnik sudionika u postupku Tvornica parketa BUKOVINSKI d.o.o. za proizvodnju i trgovinu</item>
      <item>IVANA BUKOVINSKI</item>
      <item>Milorad Zajkovski</item>
      <item>Vjerovnici</item>
    </izvorni_sadrzaj>
    <derivirana_varijabla naziv="DomainObject.Predmet.OstaliListFormated_1">
      <item>odvj. DALIBOR VALINČIĆ punomoćnik sudionika u postupku Tvornica parketa BUKOVINSKI d.o.o. za proizvodnju i trgovinu</item>
      <item>IVANA BUKOVINSKI</item>
      <item>Milorad Zajkovski</item>
      <item>Vjerovnici</item>
    </derivirana_varijabla>
  </DomainObject.Predmet.OstaliListFormated>
  <DomainObject.Predmet.OstaliListFormatedOIB>
    <izvorni_sadrzaj>
      <item>odvj. DALIBOR VALINČIĆ punomoćnik sudionika u postupku Tvornica parketa BUKOVINSKI d.o.o. za proizvodnju i trgovinu</item>
      <item>IVANA BUKOVINSKI</item>
      <item>Milorad Zajkovski, OIB 59768013642</item>
      <item>Vjerovnici</item>
    </izvorni_sadrzaj>
    <derivirana_varijabla naziv="DomainObject.Predmet.OstaliListFormatedOIB_1">
      <item>odvj. DALIBOR VALINČIĆ punomoćnik sudionika u postupku Tvornica parketa BUKOVINSKI d.o.o. za proizvodnju i trgovinu</item>
      <item>IVANA BUKOVINSKI</item>
      <item>Milorad Zajkovski, OIB 59768013642</item>
      <item>Vjerovnici</item>
    </derivirana_varijabla>
  </DomainObject.Predmet.OstaliListFormatedOIB>
  <DomainObject.Predmet.OstaliListFormatedWithAdress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izvorni_sadrzaj>
    <derivirana_varijabla naziv="DomainObject.Predmet.OstaliListFormatedWithAdress_1"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derivirana_varijabla>
  </DomainObject.Predmet.OstaliListFormatedWithAdress>
  <DomainObject.Predmet.OstaliListFormatedWithAdressOIB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izvorni_sadrzaj>
    <derivirana_varijabla naziv="DomainObject.Predmet.OstaliListFormatedWithAdressOIB_1"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derivirana_varijabla>
  </DomainObject.Predmet.OstaliListFormatedWithAdressOIB>
  <DomainObject.Predmet.OstaliListNazivFormated>
    <izvorni_sadrzaj>
      <item>odvj. DALIBOR VALINČIĆ</item>
      <item>IVANA BUKOVINSKI</item>
      <item>Milorad Zajkovski</item>
      <item>Vjerovnici</item>
    </izvorni_sadrzaj>
    <derivirana_varijabla naziv="DomainObject.Predmet.OstaliListNazivFormated_1">
      <item>odvj. DALIBOR VALINČIĆ</item>
      <item>IVANA BUKOVINSKI</item>
      <item>Milorad Zajkovski</item>
      <item>Vjerovnici</item>
    </derivirana_varijabla>
  </DomainObject.Predmet.OstaliListNazivFormated>
  <DomainObject.Predmet.OstaliListNazivFormatedOIB>
    <izvorni_sadrzaj>
      <item>odvj. DALIBOR VALINČIĆ</item>
      <item>IVANA BUKOVINSKI</item>
      <item>Milorad Zajkovski, OIB 59768013642</item>
      <item>Vjerovnici</item>
    </izvorni_sadrzaj>
    <derivirana_varijabla naziv="DomainObject.Predmet.OstaliListNazivFormatedOIB_1">
      <item>odvj. DALIBOR VALINČIĆ</item>
      <item>IVANA BUKOVINSKI</item>
      <item>Milorad Zajkovski, OIB 59768013642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St-1490/2013-51</izvorni_sadrzaj>
    <derivirana_varijabla naziv="DomainObject.PoslovniBrojDokumenta_1">St-1490/2013-51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Tvornica parketa BUKOVINSKI d.o.o. za proizvodnju i trgovinu</izvorni_sadrzaj>
    <derivirana_varijabla naziv="DomainObject.Predmet.ProtustrankaIDrugi_1">Tvornica parketa BUKOVINSKI d.o.o. za proizvodnju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Tvornica parketa BUKOVINSKI d.o.o. za proizvodnju i trgovinu, OIB 77272182529, Zanatska 11/B, 10292 Ključ Brdovečki</izvorni_sadrzaj>
    <derivirana_varijabla naziv="DomainObject.Predmet.ProtustrankaIDrugiAdressOIB_1">Tvornica parketa BUKOVINSKI d.o.o. za proizvodnju i trgovinu, OIB 77272182529, Zanatska 11/B,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parketa BUKOVINSKI d.o.o. za proizvodnju i trgovinu</item>
      <item>FINA ZAGREB</item>
      <item>odvj. DALIBOR VALINČIĆ</item>
      <item>IVANA BUKOVINSKI</item>
      <item>Milorad Zajkovski</item>
      <item>Vjerovnici</item>
    </izvorni_sadrzaj>
    <derivirana_varijabla naziv="DomainObject.Predmet.SudioniciListNaziv_1">
      <item>Tvornica parketa BUKOVINSKI d.o.o. za proizvodnju i trgovinu</item>
      <item>FINA ZAGREB</item>
      <item>odvj. DALIBOR VALINČIĆ</item>
      <item>IVANA BUKOVINSKI</item>
      <item>Milorad Zajkovski</item>
      <item>Vjerovnici</item>
    </derivirana_varijabla>
  </DomainObject.Predmet.SudioniciListNaziv>
  <DomainObject.Predmet.SudioniciListAdressOIB>
    <izvorni_sadrzaj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izvorni_sadrzaj>
    <derivirana_varijabla naziv="DomainObject.Predmet.SudioniciListAdressOIB_1"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77272182529</item>
      <item>, OIB 85821130368</item>
      <item>, OIB null</item>
      <item>, OIB null</item>
      <item>, OIB 59768013642</item>
      <item>, OIB null</item>
    </izvorni_sadrzaj>
    <derivirana_varijabla naziv="DomainObject.Predmet.SudioniciListNazivOIB_1">
      <item>, OIB 77272182529</item>
      <item>, OIB 85821130368</item>
      <item>, OIB null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1198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2016-11-22T12:00:00Z</dcterms:created>
  <dc:creator>nribaric</dc:creator>
  <cp:lastModifiedBy>Katica Franjić</cp:lastModifiedBy>
  <cp:lastPrinted>2016-11-22T13:05:00Z</cp:lastPrinted>
  <dcterms:modified xmlns:xsi="http://www.w3.org/2001/XMLSchema-instance" xsi:type="dcterms:W3CDTF">2016-11-22T13:13:00Z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St-1490/2013-51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