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d7fb6" w14:paraId="25d7fb6"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F5678F">
        <w:t>938</w:t>
      </w:r>
      <w:r w:rsidR="00BA1C62">
        <w:t>/</w:t>
      </w:r>
      <w:r w:rsidR="00A24569">
        <w:t>20</w:t>
      </w:r>
      <w:r w:rsidR="00BA1C62">
        <w:t>1</w:t>
      </w:r>
      <w:r w:rsidR="00F5678F">
        <w:t>7</w:t>
      </w:r>
      <w:r w:rsidR="0056476C">
        <w:t>-</w:t>
      </w:r>
      <w:r w:rsidR="008817E4">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A24569">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1231B5"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1E0572" w:rsidRPr="001E0572">
        <w:rPr>
          <w:rFonts w:cs="Arial" w:hAnsi="Arial" w:ascii="Arial"/>
          <w:color w:val="003366"/>
          <w:sz w:val="18"/>
          <w:szCs w:val="18"/>
        </w:rPr>
        <w:t xml:space="preserve"> </w:t>
      </w:r>
      <w:r w:rsidR="001231B5" w:rsidRPr="001231B5">
        <w:t>FURJAN d.o.o.</w:t>
      </w:r>
      <w:r w:rsidR="004C547D" w:rsidRPr="001231B5">
        <w:t xml:space="preserve">, </w:t>
      </w:r>
      <w:r w:rsidR="00814DE3" w:rsidRPr="001231B5">
        <w:rPr>
          <w:rFonts w:eastAsiaTheme="minorHAnsi"/>
          <w:lang w:eastAsia="en-US"/>
        </w:rPr>
        <w:t xml:space="preserve">Zagreb, </w:t>
      </w:r>
      <w:r w:rsidR="001231B5" w:rsidRPr="001231B5">
        <w:t>IV Trokut 12</w:t>
      </w:r>
      <w:r w:rsidR="004C547D" w:rsidRPr="001231B5">
        <w:rPr>
          <w:rFonts w:eastAsiaTheme="minorHAnsi"/>
          <w:lang w:eastAsia="en-US"/>
        </w:rPr>
        <w:t>,</w:t>
      </w:r>
      <w:r w:rsidR="004C547D" w:rsidRPr="001231B5">
        <w:t xml:space="preserve"> OIB</w:t>
      </w:r>
      <w:r w:rsidR="004C547D" w:rsidRPr="001231B5">
        <w:rPr>
          <w:rFonts w:eastAsiaTheme="minorHAnsi"/>
          <w:lang w:eastAsia="en-US"/>
        </w:rPr>
        <w:t xml:space="preserve"> </w:t>
      </w:r>
      <w:r w:rsidR="001231B5" w:rsidRPr="001231B5">
        <w:t>70257120628</w:t>
      </w:r>
      <w:r w:rsidR="005C0CD8" w:rsidRPr="005C0CD8">
        <w:t>,</w:t>
      </w:r>
      <w:r w:rsidR="00F65036" w:rsidRPr="005C0CD8">
        <w:rPr>
          <w:rFonts w:cs="Arial" w:hAnsi="Arial" w:ascii="Arial"/>
          <w:sz w:val="18"/>
          <w:szCs w:val="18"/>
        </w:rPr>
        <w:t xml:space="preserve"> </w:t>
      </w:r>
      <w:r w:rsidR="000A2CA0" w:rsidRPr="00C254D4">
        <w:t xml:space="preserve">dana </w:t>
      </w:r>
      <w:r w:rsidR="001231B5">
        <w:t>31. kolovoza</w:t>
      </w:r>
      <w:r w:rsidR="0056476C">
        <w:t xml:space="preserve">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4C547D">
        <w:t xml:space="preserve"> </w:t>
      </w:r>
      <w:r w:rsidR="001231B5" w:rsidRPr="001231B5">
        <w:t xml:space="preserve">FURJAN d.o.o., </w:t>
      </w:r>
      <w:r w:rsidR="001231B5" w:rsidRPr="001231B5">
        <w:rPr>
          <w:rFonts w:eastAsiaTheme="minorHAnsi"/>
          <w:lang w:eastAsia="en-US"/>
        </w:rPr>
        <w:t xml:space="preserve">Zagreb, </w:t>
      </w:r>
      <w:r w:rsidR="001231B5" w:rsidRPr="001231B5">
        <w:t>IV Trokut 12</w:t>
      </w:r>
      <w:r w:rsidR="001231B5" w:rsidRPr="001231B5">
        <w:rPr>
          <w:rFonts w:eastAsiaTheme="minorHAnsi"/>
          <w:lang w:eastAsia="en-US"/>
        </w:rPr>
        <w:t>,</w:t>
      </w:r>
      <w:r w:rsidR="001231B5" w:rsidRPr="001231B5">
        <w:t xml:space="preserve"> OIB</w:t>
      </w:r>
      <w:r w:rsidR="001231B5" w:rsidRPr="001231B5">
        <w:rPr>
          <w:rFonts w:eastAsiaTheme="minorHAnsi"/>
          <w:lang w:eastAsia="en-US"/>
        </w:rPr>
        <w:t xml:space="preserve"> </w:t>
      </w:r>
      <w:r w:rsidR="001231B5" w:rsidRPr="001231B5">
        <w:t>70257120628</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4C547D">
        <w:t xml:space="preserve"> </w:t>
      </w:r>
      <w:r w:rsidR="001231B5" w:rsidRPr="001231B5">
        <w:t xml:space="preserve">FURJAN d.o.o., </w:t>
      </w:r>
      <w:r w:rsidR="001231B5" w:rsidRPr="001231B5">
        <w:rPr>
          <w:rFonts w:eastAsiaTheme="minorHAnsi"/>
          <w:lang w:eastAsia="en-US"/>
        </w:rPr>
        <w:t xml:space="preserve">Zagreb, </w:t>
      </w:r>
      <w:r w:rsidR="001231B5" w:rsidRPr="001231B5">
        <w:t>IV Trokut 12</w:t>
      </w:r>
      <w:r w:rsidR="001231B5" w:rsidRPr="001231B5">
        <w:rPr>
          <w:rFonts w:eastAsiaTheme="minorHAnsi"/>
          <w:lang w:eastAsia="en-US"/>
        </w:rPr>
        <w:t>,</w:t>
      </w:r>
      <w:r w:rsidR="001231B5" w:rsidRPr="001231B5">
        <w:t xml:space="preserve"> OIB</w:t>
      </w:r>
      <w:r w:rsidR="001231B5" w:rsidRPr="001231B5">
        <w:rPr>
          <w:rFonts w:eastAsiaTheme="minorHAnsi"/>
          <w:lang w:eastAsia="en-US"/>
        </w:rPr>
        <w:t xml:space="preserve"> </w:t>
      </w:r>
      <w:r w:rsidR="001231B5" w:rsidRPr="001231B5">
        <w:t>70257120628</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1231B5" w:rsidP="000A2CA0" w:rsidR="000A2CA0" w:rsidRPr="00C254D4">
      <w:pPr>
        <w:jc w:val="both"/>
        <w:rPr>
          <w:b/>
        </w:rPr>
      </w:pPr>
      <w:r>
        <w:rPr>
          <w:b/>
        </w:rPr>
        <w:t>16. studenog</w:t>
      </w:r>
      <w:r w:rsidR="004C547D">
        <w:rPr>
          <w:b/>
        </w:rPr>
        <w:t xml:space="preserve"> </w:t>
      </w:r>
      <w:r w:rsidR="0056476C">
        <w:rPr>
          <w:b/>
        </w:rPr>
        <w:t>2017</w:t>
      </w:r>
      <w:r w:rsidR="000A2CA0" w:rsidRPr="00C254D4">
        <w:rPr>
          <w:b/>
        </w:rPr>
        <w:t xml:space="preserve">. godine u </w:t>
      </w:r>
      <w:r>
        <w:rPr>
          <w:b/>
        </w:rPr>
        <w:t>9</w:t>
      </w:r>
      <w:r w:rsidR="0062255B">
        <w:rPr>
          <w:b/>
        </w:rPr>
        <w:t>,</w:t>
      </w:r>
      <w:r>
        <w:rPr>
          <w:b/>
        </w:rPr>
        <w:t>1</w:t>
      </w:r>
      <w:r w:rsidR="001E0572">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Pr>
          <w:b/>
        </w:rPr>
        <w:t>Trg hrvatskih branitelja 1/II</w:t>
      </w:r>
      <w:r w:rsidR="000A2CA0" w:rsidRPr="00C254D4">
        <w:rPr>
          <w:b/>
        </w:rPr>
        <w:t xml:space="preserve">, soba broj </w:t>
      </w:r>
      <w:r>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5C0CD8">
      <w:r w:rsidRPr="00C254D4">
        <w:t xml:space="preserve">- dužnik </w:t>
      </w:r>
      <w:r w:rsidR="002940CF" w:rsidRPr="001231B5">
        <w:t xml:space="preserve">FURJAN d.o.o., </w:t>
      </w:r>
      <w:r w:rsidR="002940CF" w:rsidRPr="001231B5">
        <w:rPr>
          <w:rFonts w:eastAsiaTheme="minorHAnsi"/>
          <w:lang w:eastAsia="en-US"/>
        </w:rPr>
        <w:t>Zagreb</w:t>
      </w:r>
    </w:p>
    <w:p w:rsidRDefault="000A2CA0" w:rsidP="000A2CA0" w:rsidR="00F65036" w:rsidRPr="002940CF">
      <w:r w:rsidRPr="00C254D4">
        <w:t>-</w:t>
      </w:r>
      <w:r w:rsidR="005C6BCD" w:rsidRPr="00C254D4">
        <w:t xml:space="preserve"> zakonski zastupnik </w:t>
      </w:r>
      <w:r w:rsidR="005C6BCD" w:rsidRPr="00814DE3">
        <w:t>dužnika</w:t>
      </w:r>
      <w:r w:rsidRPr="00814DE3">
        <w:t xml:space="preserve"> </w:t>
      </w:r>
      <w:r w:rsidR="002940CF" w:rsidRPr="002940CF">
        <w:t>Dario Šalić</w:t>
      </w:r>
    </w:p>
    <w:p w:rsidRDefault="000A2CA0" w:rsidP="000A2CA0" w:rsidR="000A2CA0" w:rsidRPr="00814DE3">
      <w:r w:rsidRPr="00814DE3">
        <w:t>- FINA</w:t>
      </w:r>
    </w:p>
    <w:p w:rsidRDefault="00F65036" w:rsidP="00814DE3" w:rsidR="00F65036">
      <w:r w:rsidRPr="00814DE3">
        <w:t xml:space="preserve">- </w:t>
      </w:r>
      <w:r w:rsidR="002940CF">
        <w:t>Addiko Bank</w:t>
      </w:r>
      <w:r w:rsidR="00814DE3" w:rsidRPr="00814DE3">
        <w:t xml:space="preserve"> d.d.</w:t>
      </w:r>
    </w:p>
    <w:p w:rsidRDefault="002940CF" w:rsidP="00814DE3" w:rsidR="002940CF">
      <w:r>
        <w:t xml:space="preserve">- KentBank d.d. </w:t>
      </w:r>
    </w:p>
    <w:p w:rsidRDefault="002940CF" w:rsidP="00814DE3" w:rsidR="002940CF" w:rsidRPr="00814DE3">
      <w:r>
        <w:t>- Zagrebačka banka d.d.</w:t>
      </w:r>
    </w:p>
    <w:p w:rsidRDefault="00814DE3" w:rsidP="00814DE3" w:rsidR="00814DE3" w:rsidRPr="003F0ED4"/>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2940CF">
        <w:t>23. ožujka</w:t>
      </w:r>
      <w:r w:rsidR="00700A85">
        <w:t xml:space="preserve"> 201</w:t>
      </w:r>
      <w:r w:rsidR="002940CF">
        <w:t>7</w:t>
      </w:r>
      <w:r w:rsidRPr="00C254D4">
        <w:t>. prijedlog za otvaranje stečajnog postupka nad dužnikom</w:t>
      </w:r>
      <w:r w:rsidR="005C0CD8" w:rsidRPr="005C0CD8">
        <w:t xml:space="preserve"> </w:t>
      </w:r>
      <w:r w:rsidR="002940CF" w:rsidRPr="001231B5">
        <w:t xml:space="preserve">FURJAN d.o.o., </w:t>
      </w:r>
      <w:r w:rsidR="002940CF" w:rsidRPr="001231B5">
        <w:rPr>
          <w:rFonts w:eastAsiaTheme="minorHAnsi"/>
          <w:lang w:eastAsia="en-US"/>
        </w:rPr>
        <w:t xml:space="preserve">Zagreb, </w:t>
      </w:r>
      <w:r w:rsidR="002940CF" w:rsidRPr="001231B5">
        <w:t>IV Trokut 12</w:t>
      </w:r>
      <w:r w:rsidR="002940CF" w:rsidRPr="001231B5">
        <w:rPr>
          <w:rFonts w:eastAsiaTheme="minorHAnsi"/>
          <w:lang w:eastAsia="en-US"/>
        </w:rPr>
        <w:t>,</w:t>
      </w:r>
      <w:r w:rsidR="002940CF" w:rsidRPr="001231B5">
        <w:t xml:space="preserve"> OIB</w:t>
      </w:r>
      <w:r w:rsidR="002940CF" w:rsidRPr="001231B5">
        <w:rPr>
          <w:rFonts w:eastAsiaTheme="minorHAnsi"/>
          <w:lang w:eastAsia="en-US"/>
        </w:rPr>
        <w:t xml:space="preserve"> </w:t>
      </w:r>
      <w:r w:rsidR="002940CF" w:rsidRPr="001231B5">
        <w:t>70257120628</w:t>
      </w:r>
      <w:r w:rsidRPr="00C254D4">
        <w:t>.</w:t>
      </w:r>
      <w:r w:rsidR="000518E3">
        <w:t xml:space="preserve"> </w:t>
      </w:r>
    </w:p>
    <w:p w:rsidRDefault="00D04603" w:rsidP="000A2CA0" w:rsidR="000A2CA0" w:rsidRPr="00C254D4">
      <w:pPr>
        <w:ind w:firstLine="708"/>
        <w:jc w:val="both"/>
      </w:pPr>
      <w:r>
        <w:t xml:space="preserve"> </w:t>
      </w:r>
    </w:p>
    <w:p w:rsidRDefault="000A2CA0" w:rsidP="000A2CA0"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2940CF">
        <w:t>21. ožujka</w:t>
      </w:r>
      <w:r w:rsidR="00564EA1">
        <w:t xml:space="preserve"> </w:t>
      </w:r>
      <w:r w:rsidR="00700A85">
        <w:t>201</w:t>
      </w:r>
      <w:r w:rsidR="002940CF">
        <w:t>7</w:t>
      </w:r>
      <w:r w:rsidR="000518E3">
        <w:t xml:space="preserve">. godine dužnik u Očevidniku redoslijeda osnova za plaćanje ima evidentirane neizvršene osnove za plaćanje u ukupnom iznosu od </w:t>
      </w:r>
      <w:r w:rsidR="002940CF">
        <w:t>301.809,72</w:t>
      </w:r>
      <w:r w:rsidR="000518E3">
        <w:t xml:space="preserve"> kn, te da dužnik ima </w:t>
      </w:r>
      <w:r w:rsidR="002940CF">
        <w:t>jedanaest</w:t>
      </w:r>
      <w:r w:rsidR="00747294">
        <w:t xml:space="preserve"> zaposlen</w:t>
      </w:r>
      <w:r w:rsidR="002940CF">
        <w:t>ih</w:t>
      </w:r>
      <w:r w:rsidR="000518E3">
        <w:t xml:space="preserve">. Predlagatelj </w:t>
      </w:r>
      <w:r w:rsidR="00875593">
        <w:t xml:space="preserve">nadalje </w:t>
      </w:r>
      <w:r w:rsidR="000518E3">
        <w:t>navodi da dužnik ima račun</w:t>
      </w:r>
      <w:r w:rsidR="002940CF">
        <w:t>e</w:t>
      </w:r>
      <w:r w:rsidR="000518E3">
        <w:t xml:space="preserve"> kod</w:t>
      </w:r>
      <w:r w:rsidR="00747294" w:rsidRPr="00747294">
        <w:t xml:space="preserve"> </w:t>
      </w:r>
      <w:r w:rsidR="002940CF">
        <w:t>Addiko Bank d.d., KentBank d.d. i Zagrebačke banke d.d.</w:t>
      </w:r>
      <w:r w:rsidR="00F65036">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2940CF">
        <w:t>21. ožujka</w:t>
      </w:r>
      <w:r w:rsidR="00564EA1">
        <w:t xml:space="preserve"> </w:t>
      </w:r>
      <w:r w:rsidR="005058C0">
        <w:t>201</w:t>
      </w:r>
      <w:r w:rsidR="002940CF">
        <w:t>7</w:t>
      </w:r>
      <w:r>
        <w:t xml:space="preserve">. godine ima zaplijenjena novčana sredstva u iznosu od </w:t>
      </w:r>
      <w:r w:rsidR="002940CF">
        <w:t>5.000,</w:t>
      </w:r>
      <w:r w:rsidR="00814DE3">
        <w:t>00</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2940CF">
        <w:t>31. kolovoza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A3F5F" w:rsidR="005A3F5F">
      <w:r>
        <w:separator/>
      </w:r>
    </w:p>
  </w:endnote>
  <w:endnote w:id="0" w:type="continuationSeparator">
    <w:p w:rsidRDefault="005A3F5F" w:rsidR="005A3F5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A3F5F" w:rsidR="005A3F5F">
      <w:r>
        <w:separator/>
      </w:r>
    </w:p>
  </w:footnote>
  <w:footnote w:id="0" w:type="continuationSeparator">
    <w:p w:rsidRDefault="005A3F5F" w:rsidR="005A3F5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817E4">
      <w:rPr>
        <w:rStyle w:val="Brojstranice"/>
        <w:noProof/>
      </w:rPr>
      <w:t>2</w:t>
    </w:r>
    <w:r>
      <w:rPr>
        <w:rStyle w:val="Brojstranice"/>
      </w:rPr>
      <w:fldChar w:fldCharType="end"/>
    </w:r>
  </w:p>
  <w:p w:rsidRDefault="0062255B" w:rsidP="004D27C4" w:rsidR="00874E6C">
    <w:pPr>
      <w:pStyle w:val="Zaglavlje"/>
      <w:jc w:val="right"/>
    </w:pPr>
    <w:r>
      <w:t>4 St</w:t>
    </w:r>
    <w:r w:rsidR="004C547D">
      <w:t>-</w:t>
    </w:r>
    <w:r w:rsidR="001231B5">
      <w:t>938</w:t>
    </w:r>
    <w:r w:rsidR="00700A85">
      <w:t>/</w:t>
    </w:r>
    <w:r w:rsidR="00A24569">
      <w:t>20</w:t>
    </w:r>
    <w:r w:rsidR="00700A85">
      <w:t>1</w:t>
    </w:r>
    <w:r w:rsidR="001231B5">
      <w:t>7</w:t>
    </w:r>
    <w:r w:rsidR="00A24569">
      <w:t>-</w:t>
    </w:r>
    <w:r w:rsidR="008817E4">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229C0"/>
    <w:rsid w:val="000238C7"/>
    <w:rsid w:val="00024A8F"/>
    <w:rsid w:val="00032EEC"/>
    <w:rsid w:val="00034E46"/>
    <w:rsid w:val="000518E3"/>
    <w:rsid w:val="000A2CA0"/>
    <w:rsid w:val="000B4426"/>
    <w:rsid w:val="000E7C58"/>
    <w:rsid w:val="000F0A0A"/>
    <w:rsid w:val="001231B5"/>
    <w:rsid w:val="00127D4B"/>
    <w:rsid w:val="001361E0"/>
    <w:rsid w:val="00137321"/>
    <w:rsid w:val="00152A0F"/>
    <w:rsid w:val="0018296C"/>
    <w:rsid w:val="001C4DEC"/>
    <w:rsid w:val="001E0572"/>
    <w:rsid w:val="001E2CB6"/>
    <w:rsid w:val="00217606"/>
    <w:rsid w:val="00217CDB"/>
    <w:rsid w:val="00246412"/>
    <w:rsid w:val="0025788E"/>
    <w:rsid w:val="0027227B"/>
    <w:rsid w:val="002736A4"/>
    <w:rsid w:val="00277F8E"/>
    <w:rsid w:val="0028644D"/>
    <w:rsid w:val="002940CF"/>
    <w:rsid w:val="00295F32"/>
    <w:rsid w:val="002D16B2"/>
    <w:rsid w:val="002D49A0"/>
    <w:rsid w:val="002E27EB"/>
    <w:rsid w:val="002F223D"/>
    <w:rsid w:val="00304872"/>
    <w:rsid w:val="003126C7"/>
    <w:rsid w:val="003137A4"/>
    <w:rsid w:val="00324D72"/>
    <w:rsid w:val="00334EB6"/>
    <w:rsid w:val="00335F93"/>
    <w:rsid w:val="00343119"/>
    <w:rsid w:val="003659C4"/>
    <w:rsid w:val="003746BE"/>
    <w:rsid w:val="0039056D"/>
    <w:rsid w:val="003A46FC"/>
    <w:rsid w:val="003E51D1"/>
    <w:rsid w:val="003F01AE"/>
    <w:rsid w:val="003F0ED4"/>
    <w:rsid w:val="003F3B4A"/>
    <w:rsid w:val="0042029B"/>
    <w:rsid w:val="004235FC"/>
    <w:rsid w:val="0043124F"/>
    <w:rsid w:val="004539CC"/>
    <w:rsid w:val="004B32BE"/>
    <w:rsid w:val="004B4514"/>
    <w:rsid w:val="004C4304"/>
    <w:rsid w:val="004C547D"/>
    <w:rsid w:val="004D27C4"/>
    <w:rsid w:val="004E45AF"/>
    <w:rsid w:val="005058C0"/>
    <w:rsid w:val="00512873"/>
    <w:rsid w:val="00531166"/>
    <w:rsid w:val="0053264E"/>
    <w:rsid w:val="005371D7"/>
    <w:rsid w:val="0054256F"/>
    <w:rsid w:val="00544C75"/>
    <w:rsid w:val="005612A4"/>
    <w:rsid w:val="0056476C"/>
    <w:rsid w:val="00564EA1"/>
    <w:rsid w:val="005A3F5F"/>
    <w:rsid w:val="005A562D"/>
    <w:rsid w:val="005C0CD8"/>
    <w:rsid w:val="005C1B64"/>
    <w:rsid w:val="005C6BCD"/>
    <w:rsid w:val="005D310A"/>
    <w:rsid w:val="005D5D5A"/>
    <w:rsid w:val="005E33AF"/>
    <w:rsid w:val="005E54A2"/>
    <w:rsid w:val="00617904"/>
    <w:rsid w:val="0062255B"/>
    <w:rsid w:val="00626A81"/>
    <w:rsid w:val="0063163F"/>
    <w:rsid w:val="006762F5"/>
    <w:rsid w:val="00683588"/>
    <w:rsid w:val="00692A6B"/>
    <w:rsid w:val="006D4B4D"/>
    <w:rsid w:val="006E6641"/>
    <w:rsid w:val="00700A85"/>
    <w:rsid w:val="00725DA9"/>
    <w:rsid w:val="00741A86"/>
    <w:rsid w:val="007455D1"/>
    <w:rsid w:val="00747294"/>
    <w:rsid w:val="0075040F"/>
    <w:rsid w:val="00757A14"/>
    <w:rsid w:val="00792668"/>
    <w:rsid w:val="007B4990"/>
    <w:rsid w:val="007C7125"/>
    <w:rsid w:val="00801A6D"/>
    <w:rsid w:val="00803C0F"/>
    <w:rsid w:val="008046BD"/>
    <w:rsid w:val="00814DE3"/>
    <w:rsid w:val="00860348"/>
    <w:rsid w:val="0086086F"/>
    <w:rsid w:val="00874E6C"/>
    <w:rsid w:val="00875593"/>
    <w:rsid w:val="008817E4"/>
    <w:rsid w:val="008B295A"/>
    <w:rsid w:val="008D348C"/>
    <w:rsid w:val="009004A6"/>
    <w:rsid w:val="00906436"/>
    <w:rsid w:val="0090707B"/>
    <w:rsid w:val="00945F2A"/>
    <w:rsid w:val="00960393"/>
    <w:rsid w:val="0099250A"/>
    <w:rsid w:val="009A0E71"/>
    <w:rsid w:val="009B029E"/>
    <w:rsid w:val="009F2598"/>
    <w:rsid w:val="00A031C0"/>
    <w:rsid w:val="00A0497F"/>
    <w:rsid w:val="00A163A7"/>
    <w:rsid w:val="00A24569"/>
    <w:rsid w:val="00A8529D"/>
    <w:rsid w:val="00AD401E"/>
    <w:rsid w:val="00AF107C"/>
    <w:rsid w:val="00AF30BA"/>
    <w:rsid w:val="00B1314F"/>
    <w:rsid w:val="00B334EE"/>
    <w:rsid w:val="00BA1C62"/>
    <w:rsid w:val="00BB16CB"/>
    <w:rsid w:val="00BB2E24"/>
    <w:rsid w:val="00BE1919"/>
    <w:rsid w:val="00BE3247"/>
    <w:rsid w:val="00BF1262"/>
    <w:rsid w:val="00C0305E"/>
    <w:rsid w:val="00C11889"/>
    <w:rsid w:val="00C138A7"/>
    <w:rsid w:val="00C208AF"/>
    <w:rsid w:val="00C232B9"/>
    <w:rsid w:val="00C254D4"/>
    <w:rsid w:val="00C27193"/>
    <w:rsid w:val="00C50F6D"/>
    <w:rsid w:val="00C6766E"/>
    <w:rsid w:val="00C67E23"/>
    <w:rsid w:val="00CC2FAD"/>
    <w:rsid w:val="00CE3CCE"/>
    <w:rsid w:val="00CE64F9"/>
    <w:rsid w:val="00D04603"/>
    <w:rsid w:val="00D46A3C"/>
    <w:rsid w:val="00D541C7"/>
    <w:rsid w:val="00DA62AF"/>
    <w:rsid w:val="00DC75CE"/>
    <w:rsid w:val="00DD0EBC"/>
    <w:rsid w:val="00DE04B4"/>
    <w:rsid w:val="00E03C0B"/>
    <w:rsid w:val="00E15553"/>
    <w:rsid w:val="00E21746"/>
    <w:rsid w:val="00E23136"/>
    <w:rsid w:val="00E57C2A"/>
    <w:rsid w:val="00E64F26"/>
    <w:rsid w:val="00EA4859"/>
    <w:rsid w:val="00EC7F36"/>
    <w:rsid w:val="00ED4145"/>
    <w:rsid w:val="00F11929"/>
    <w:rsid w:val="00F35EBF"/>
    <w:rsid w:val="00F45C94"/>
    <w:rsid w:val="00F53671"/>
    <w:rsid w:val="00F55288"/>
    <w:rsid w:val="00F5678F"/>
    <w:rsid w:val="00F62775"/>
    <w:rsid w:val="00F65036"/>
    <w:rsid w:val="00F83E2F"/>
    <w:rsid w:val="00F8542A"/>
    <w:rsid w:val="00FA51C4"/>
    <w:rsid w:val="00FB5822"/>
    <w:rsid w:val="00FC2868"/>
    <w:rsid w:val="00FC5E83"/>
    <w:rsid w:val="00FC6B33"/>
    <w:rsid w:val="00FF3E4F"/>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A24569"/>
    <w:rPr>
      <w:color w:val="808080"/>
      <w:bdr w:space="0" w:sz="0" w:color="auto" w:val="none"/>
      <w:shd w:fill="auto" w:color="auto" w:val="clear"/>
    </w:rPr>
  </w:style>
  <w:style w:customStyle="true" w:styleId="eSPISCCParagraphDefaultFont" w:type="character">
    <w:name w:val="eSPIS_CC_Paragraph Default Font"/>
    <w:basedOn w:val="Zadanifontodlomka"/>
    <w:rsid w:val="00A2456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24569"/>
    <w:rPr>
      <w:bdr w:space="0" w:sz="0" w:color="auto" w:val="none"/>
      <w:shd w:fill="FFFFCC" w:color="auto" w:val="clear"/>
      <w:lang w:val="hr-HR"/>
    </w:rPr>
  </w:style>
  <w:style w:customStyle="true" w:styleId="PozadinaSvijetloCrvena" w:type="character">
    <w:name w:val="Pozadina_SvijetloCrvena"/>
    <w:basedOn w:val="eSPISCCParagraphDefaultFont"/>
    <w:rsid w:val="00A2456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2456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A24569"/>
    <w:rPr>
      <w:color w:val="808080"/>
      <w:bdr w:color="auto" w:space="0" w:sz="0" w:val="none"/>
      <w:shd w:color="auto" w:fill="auto" w:val="clear"/>
    </w:rPr>
  </w:style>
  <w:style w:customStyle="1" w:styleId="eSPISCCParagraphDefaultFont" w:type="character">
    <w:name w:val="eSPIS_CC_Paragraph Default Font"/>
    <w:basedOn w:val="Zadanifontodlomka"/>
    <w:rsid w:val="00A2456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24569"/>
    <w:rPr>
      <w:bdr w:color="auto" w:space="0" w:sz="0" w:val="none"/>
      <w:shd w:color="auto" w:fill="FFFFCC" w:val="clear"/>
      <w:lang w:val="hr-HR"/>
    </w:rPr>
  </w:style>
  <w:style w:customStyle="1" w:styleId="PozadinaSvijetloCrvena" w:type="character">
    <w:name w:val="Pozadina_SvijetloCrvena"/>
    <w:basedOn w:val="eSPISCCParagraphDefaultFont"/>
    <w:rsid w:val="00A2456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2456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3322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4100128">
          <w:marLeft w:val="0"/>
          <w:marRight w:val="0"/>
          <w:marTop w:val="60"/>
          <w:marBottom w:val="0"/>
          <w:divBdr>
            <w:top w:space="0" w:sz="0" w:color="auto" w:val="none"/>
            <w:left w:space="0" w:sz="0" w:color="auto" w:val="none"/>
            <w:bottom w:space="0" w:sz="0" w:color="auto" w:val="none"/>
            <w:right w:space="0" w:sz="0" w:color="auto" w:val="none"/>
          </w:divBdr>
          <w:divsChild>
            <w:div w:id="1787456708">
              <w:marLeft w:val="0"/>
              <w:marRight w:val="0"/>
              <w:marTop w:val="0"/>
              <w:marBottom w:val="0"/>
              <w:divBdr>
                <w:top w:space="0" w:sz="0" w:color="auto" w:val="none"/>
                <w:left w:space="0" w:sz="0" w:color="auto" w:val="none"/>
                <w:bottom w:space="0" w:sz="0" w:color="auto" w:val="none"/>
                <w:right w:space="0" w:sz="0" w:color="auto" w:val="none"/>
              </w:divBdr>
              <w:divsChild>
                <w:div w:id="398869668">
                  <w:marLeft w:val="3750"/>
                  <w:marRight w:val="0"/>
                  <w:marTop w:val="0"/>
                  <w:marBottom w:val="300"/>
                  <w:divBdr>
                    <w:top w:space="0" w:sz="0" w:color="auto" w:val="none"/>
                    <w:left w:space="0" w:sz="0" w:color="auto" w:val="none"/>
                    <w:bottom w:space="0" w:sz="0" w:color="auto" w:val="none"/>
                    <w:right w:space="0" w:sz="0" w:color="auto" w:val="none"/>
                  </w:divBdr>
                  <w:divsChild>
                    <w:div w:id="911237477">
                      <w:marLeft w:val="0"/>
                      <w:marRight w:val="0"/>
                      <w:marTop w:val="0"/>
                      <w:marBottom w:val="0"/>
                      <w:divBdr>
                        <w:top w:space="0" w:sz="0" w:color="auto" w:val="none"/>
                        <w:left w:space="0" w:sz="0" w:color="auto" w:val="none"/>
                        <w:bottom w:space="0" w:sz="0" w:color="auto" w:val="none"/>
                        <w:right w:space="0" w:sz="0" w:color="auto" w:val="none"/>
                      </w:divBdr>
                      <w:divsChild>
                        <w:div w:id="1504929040">
                          <w:marLeft w:val="0"/>
                          <w:marRight w:val="0"/>
                          <w:marTop w:val="0"/>
                          <w:marBottom w:val="0"/>
                          <w:divBdr>
                            <w:top w:space="0" w:sz="0" w:color="auto" w:val="none"/>
                            <w:left w:space="0" w:sz="0" w:color="auto" w:val="none"/>
                            <w:bottom w:space="0" w:sz="0" w:color="auto" w:val="none"/>
                            <w:right w:space="0" w:sz="0" w:color="auto" w:val="none"/>
                          </w:divBdr>
                          <w:divsChild>
                            <w:div w:id="622157539">
                              <w:marLeft w:val="0"/>
                              <w:marRight w:val="0"/>
                              <w:marTop w:val="0"/>
                              <w:marBottom w:val="0"/>
                              <w:divBdr>
                                <w:top w:space="0" w:sz="0" w:color="auto" w:val="none"/>
                                <w:left w:space="0" w:sz="0" w:color="auto" w:val="none"/>
                                <w:bottom w:space="0" w:sz="0" w:color="auto" w:val="none"/>
                                <w:right w:space="0" w:sz="0" w:color="auto" w:val="none"/>
                              </w:divBdr>
                              <w:divsChild>
                                <w:div w:id="1762529412">
                                  <w:marLeft w:val="0"/>
                                  <w:marRight w:val="0"/>
                                  <w:marTop w:val="0"/>
                                  <w:marBottom w:val="0"/>
                                  <w:divBdr>
                                    <w:top w:space="0" w:sz="0" w:color="auto" w:val="none"/>
                                    <w:left w:space="0" w:sz="0" w:color="auto" w:val="none"/>
                                    <w:bottom w:space="0" w:sz="0" w:color="auto" w:val="none"/>
                                    <w:right w:space="0" w:sz="0" w:color="auto" w:val="none"/>
                                  </w:divBdr>
                                  <w:divsChild>
                                    <w:div w:id="111948182">
                                      <w:marLeft w:val="0"/>
                                      <w:marRight w:val="0"/>
                                      <w:marTop w:val="0"/>
                                      <w:marBottom w:val="0"/>
                                      <w:divBdr>
                                        <w:top w:space="0" w:sz="0" w:color="auto" w:val="none"/>
                                        <w:left w:space="0" w:sz="0" w:color="auto" w:val="none"/>
                                        <w:bottom w:space="0" w:sz="0" w:color="auto" w:val="none"/>
                                        <w:right w:space="0" w:sz="0" w:color="auto" w:val="none"/>
                                      </w:divBdr>
                                      <w:divsChild>
                                        <w:div w:id="1696151055">
                                          <w:marLeft w:val="0"/>
                                          <w:marRight w:val="0"/>
                                          <w:marTop w:val="0"/>
                                          <w:marBottom w:val="0"/>
                                          <w:divBdr>
                                            <w:top w:space="0" w:sz="0" w:color="auto" w:val="none"/>
                                            <w:left w:space="0" w:sz="0" w:color="auto" w:val="none"/>
                                            <w:bottom w:space="0" w:sz="0" w:color="auto" w:val="none"/>
                                            <w:right w:space="0" w:sz="0" w:color="auto" w:val="none"/>
                                          </w:divBdr>
                                          <w:divsChild>
                                            <w:div w:id="1005404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2017.</izvorni_sadrzaj>
    <derivirana_varijabla naziv="DomainObject.DatumDonosenjaOdluke_1">31.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St-938/2017-3</izvorni_sadrzaj>
    <derivirana_varijabla naziv="DomainObject.Oznaka_1">St-938/2017-3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938</izvorni_sadrzaj>
    <derivirana_varijabla naziv="DomainObject.Predmet.Broj_1">938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2017.</izvorni_sadrzaj>
    <derivirana_varijabla naziv="DomainObject.Predmet.DatumOsnivanja_1">24.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St-938/2017</izvorni_sadrzaj>
    <derivirana_varijabla naziv="DomainObject.Predmet.OznakaBroj_1">St-938/2017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FURJAN d.o.o.</izvorni_sadrzaj>
    <derivirana_varijabla naziv="DomainObject.Predmet.ProtustrankaFormated_1">  FURJAN d.o.o.</derivirana_varijabla>
  </DomainObject.Predmet.ProtustrankaFormated>
  <DomainObject.Predmet.ProtustrankaFormatedOIB>
    <izvorni_sadrzaj>  FURJAN d.o.o., OIB 70257120628</izvorni_sadrzaj>
    <derivirana_varijabla naziv="DomainObject.Predmet.ProtustrankaFormatedOIB_1">  FURJAN d.o.o., OIB 70257120628</derivirana_varijabla>
  </DomainObject.Predmet.ProtustrankaFormatedOIB>
  <DomainObject.Predmet.ProtustrankaFormatedWithAdress>
    <izvorni_sadrzaj> FURJAN d.o.o., IV Trokut 12, 10000 Zagreb</izvorni_sadrzaj>
    <derivirana_varijabla naziv="DomainObject.Predmet.ProtustrankaFormatedWithAdress_1"> FURJAN d.o.o., IV Trokut 12, 10000 Zagreb</derivirana_varijabla>
  </DomainObject.Predmet.ProtustrankaFormatedWithAdress>
  <DomainObject.Predmet.ProtustrankaFormatedWithAdressOIB>
    <izvorni_sadrzaj> FURJAN d.o.o., OIB 70257120628, IV Trokut 12, 10000 Zagreb</izvorni_sadrzaj>
    <derivirana_varijabla naziv="DomainObject.Predmet.ProtustrankaFormatedWithAdressOIB_1"> FURJAN d.o.o., OIB 70257120628, IV Trokut 12, 10000 Zagreb</derivirana_varijabla>
  </DomainObject.Predmet.ProtustrankaFormatedWithAdressOIB>
  <DomainObject.Predmet.ProtustrankaWithAdress>
    <izvorni_sadrzaj>FURJAN d.o.o. IV Trokut 12, 10000 Zagreb</izvorni_sadrzaj>
    <derivirana_varijabla naziv="DomainObject.Predmet.ProtustrankaWithAdress_1">FURJAN d.o.o. IV Trokut 12, 10000 Zagreb</derivirana_varijabla>
  </DomainObject.Predmet.ProtustrankaWithAdress>
  <DomainObject.Predmet.ProtustrankaWithAdressOIB>
    <izvorni_sadrzaj>FURJAN d.o.o., OIB 70257120628, IV Trokut 12, 10000 Zagreb</izvorni_sadrzaj>
    <derivirana_varijabla naziv="DomainObject.Predmet.ProtustrankaWithAdressOIB_1">FURJAN d.o.o., OIB 70257120628, IV Trokut 12, 10000 Zagreb</derivirana_varijabla>
  </DomainObject.Predmet.ProtustrankaWithAdressOIB>
  <DomainObject.Predmet.ProtustrankaNazivFormated>
    <izvorni_sadrzaj>FURJAN d.o.o.</izvorni_sadrzaj>
    <derivirana_varijabla naziv="DomainObject.Predmet.ProtustrankaNazivFormated_1">FURJAN d.o.o.</derivirana_varijabla>
  </DomainObject.Predmet.ProtustrankaNazivFormated>
  <DomainObject.Predmet.ProtustrankaNazivFormatedOIB>
    <izvorni_sadrzaj>FURJAN d.o.o., OIB 70257120628</izvorni_sadrzaj>
    <derivirana_varijabla naziv="DomainObject.Predmet.ProtustrankaNazivFormatedOIB_1">FURJAN d.o.o., OIB 70257120628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FURJAN d.o.o.</item>
    </izvorni_sadrzaj>
    <derivirana_varijabla naziv="DomainObject.Predmet.ProtuStrankaListFormated_1">
      <item>FURJAN d.o.o.</item>
    </derivirana_varijabla>
  </DomainObject.Predmet.ProtuStrankaListFormated>
  <DomainObject.Predmet.ProtuStrankaListFormatedOIB>
    <izvorni_sadrzaj>
      <item>FURJAN d.o.o., OIB 70257120628</item>
    </izvorni_sadrzaj>
    <derivirana_varijabla naziv="DomainObject.Predmet.ProtuStrankaListFormatedOIB_1">
      <item>FURJAN d.o.o., OIB 70257120628</item>
    </derivirana_varijabla>
  </DomainObject.Predmet.ProtuStrankaListFormatedOIB>
  <DomainObject.Predmet.ProtuStrankaListFormatedWithAdress>
    <izvorni_sadrzaj>
      <item>FURJAN d.o.o., IV Trokut 12, 10000 Zagreb</item>
    </izvorni_sadrzaj>
    <derivirana_varijabla naziv="DomainObject.Predmet.ProtuStrankaListFormatedWithAdress_1">
      <item>FURJAN d.o.o., IV Trokut 12, 10000 Zagreb</item>
    </derivirana_varijabla>
  </DomainObject.Predmet.ProtuStrankaListFormatedWithAdress>
  <DomainObject.Predmet.ProtuStrankaListFormatedWithAdressOIB>
    <izvorni_sadrzaj>
      <item>FURJAN d.o.o., OIB 70257120628, IV Trokut 12, 10000 Zagreb</item>
    </izvorni_sadrzaj>
    <derivirana_varijabla naziv="DomainObject.Predmet.ProtuStrankaListFormatedWithAdressOIB_1">
      <item>FURJAN d.o.o., OIB 70257120628, IV Trokut 12, 10000 Zagreb</item>
    </derivirana_varijabla>
  </DomainObject.Predmet.ProtuStrankaListFormatedWithAdressOIB>
  <DomainObject.Predmet.ProtuStrankaListNazivFormated>
    <izvorni_sadrzaj>
      <item>FURJAN d.o.o.</item>
    </izvorni_sadrzaj>
    <derivirana_varijabla naziv="DomainObject.Predmet.ProtuStrankaListNazivFormated_1">
      <item>FURJAN d.o.o.</item>
    </derivirana_varijabla>
  </DomainObject.Predmet.ProtuStrankaListNazivFormated>
  <DomainObject.Predmet.ProtuStrankaListNazivFormatedOIB>
    <izvorni_sadrzaj>
      <item>FURJAN d.o.o., OIB 70257120628</item>
    </izvorni_sadrzaj>
    <derivirana_varijabla naziv="DomainObject.Predmet.ProtuStrankaListNazivFormatedOIB_1">
      <item>FURJAN d.o.o., OIB 70257120628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2017.</izvorni_sadrzaj>
    <derivirana_varijabla naziv="DomainObject.Datum_1">31. kolovoza 2017.</derivirana_varijabla>
  </DomainObject.Datum>
  <DomainObject.PoslovniBrojDokumenta>
    <izvorni_sadrzaj>St-938/2017-3</izvorni_sadrzaj>
    <derivirana_varijabla naziv="DomainObject.PoslovniBrojDokumenta_1">St-938/2017-3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FURJAN d.o.o.</izvorni_sadrzaj>
    <derivirana_varijabla naziv="DomainObject.Predmet.ProtustrankaIDrugi_1">FURJAN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FURJAN d.o.o., OIB 70257120628, IV Trokut 12, 10000 Zagreb</izvorni_sadrzaj>
    <derivirana_varijabla naziv="DomainObject.Predmet.ProtustrankaIDrugiAdressOIB_1">FURJAN d.o.o., OIB 70257120628, IV Trokut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FURJAN d.o.o.</item>
    </izvorni_sadrzaj>
    <derivirana_varijabla naziv="DomainObject.Predmet.SudioniciListNaziv_1">
      <item>FINA Regionalni centar Zagreb</item>
      <item>FURJAN d.o.o.</item>
    </derivirana_varijabla>
  </DomainObject.Predmet.SudioniciListNaziv>
  <DomainObject.Predmet.SudioniciListAdressOIB>
    <izvorni_sadrzaj>
      <item>FINA Regionalni centar Zagreb, OIB 85821130368, Trg svibanjskih žrtava 1995. br. 1,10000 Zagreb</item>
      <item>FURJAN d.o.o., OIB 70257120628, IV Trokut 12,10000 Zagreb</item>
    </izvorni_sadrzaj>
    <derivirana_varijabla naziv="DomainObject.Predmet.SudioniciListAdressOIB_1">
      <item>FINA Regionalni centar Zagreb, OIB 85821130368, Trg svibanjskih žrtava 1995. br. 1,10000 Zagreb</item>
      <item>FURJAN d.o.o., OIB 70257120628, IV Trokut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70257120628</item>
    </izvorni_sadrzaj>
    <derivirana_varijabla naziv="DomainObject.Predmet.SudioniciListNazivOIB_1">
      <item>, OIB 85821130368</item>
      <item>, OIB 70257120628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1977821-05F2-4EF3-B7F7-DFCBE66566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954</properties:Words>
  <properties:Characters>5001</properties:Characters>
  <properties:Lines>131</properties:Lines>
  <properties:Paragraphs>58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2017-07-05T10:02:00Z</dcterms:created>
  <dc:creator>gboljkovac</dc:creator>
  <cp:lastModifiedBy>Marina Markić</cp:lastModifiedBy>
  <cp:lastPrinted>2017-08-31T12:15:00Z</cp:lastPrinted>
  <dcterms:modified xmlns:xsi="http://www.w3.org/2001/XMLSchema-instance" xsi:type="dcterms:W3CDTF">2017-08-31T12:15:00Z</dcterms:modified>
  <cp:revision>7</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St-938/2017-3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