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7671" w14:paraId="6b17671" w:rsidRDefault="007E555B" w:rsidP="00F21C2C" w:rsidR="00F21C2C" w:rsidRPr="00F21C2C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1C2C" w:rsidRPr="00F21C2C">
        <w:rPr>
          <w:b/>
        </w:rPr>
        <w:t xml:space="preserve"> </w:t>
      </w:r>
      <w:r w:rsidR="00F21C2C">
        <w:rPr>
          <w:b/>
        </w:rPr>
        <w:tab/>
      </w:r>
      <w:r w:rsidR="00F21C2C">
        <w:rPr>
          <w:b/>
        </w:rPr>
        <w:tab/>
      </w:r>
      <w:r w:rsidR="00F21C2C">
        <w:rPr>
          <w:b/>
        </w:rPr>
        <w:tab/>
      </w:r>
      <w:r w:rsidR="00F21C2C">
        <w:rPr>
          <w:b/>
        </w:rPr>
        <w:tab/>
      </w:r>
      <w:r w:rsidR="00F21C2C">
        <w:rPr>
          <w:b/>
        </w:rPr>
        <w:tab/>
      </w:r>
      <w:r w:rsidR="00F21C2C">
        <w:rPr>
          <w:b/>
        </w:rPr>
        <w:tab/>
      </w:r>
      <w:r w:rsidR="00F21C2C">
        <w:rPr>
          <w:b/>
        </w:rPr>
        <w:tab/>
      </w:r>
      <w:r w:rsidR="00F21C2C">
        <w:rPr>
          <w:b/>
        </w:rPr>
        <w:tab/>
        <w:t xml:space="preserve">   </w:t>
      </w:r>
      <w:r w:rsidR="00F21C2C" w:rsidRPr="00F21C2C">
        <w:rPr>
          <w:b/>
        </w:rPr>
        <w:t>Broj: 7/St-</w:t>
      </w:r>
      <w:r w:rsidR="00E25579">
        <w:rPr>
          <w:b/>
        </w:rPr>
        <w:t>65</w:t>
      </w:r>
      <w:r w:rsidR="00F21C2C" w:rsidRPr="00F21C2C">
        <w:rPr>
          <w:b/>
        </w:rPr>
        <w:t>/201</w:t>
      </w:r>
      <w:r w:rsidR="00E25579">
        <w:rPr>
          <w:b/>
        </w:rPr>
        <w:t>2</w:t>
      </w:r>
      <w:r w:rsidR="00F21C2C" w:rsidRPr="00F21C2C">
        <w:rPr>
          <w:b/>
        </w:rPr>
        <w:t>-</w:t>
      </w:r>
      <w:r w:rsidR="00E25579">
        <w:rPr>
          <w:b/>
        </w:rPr>
        <w:t>94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REPUBLIKA HRVATSKA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TRGOVAČKI SUD U OSIJEKU</w:t>
      </w:r>
    </w:p>
    <w:p w:rsidRDefault="00E91AD4" w:rsidP="00075E89" w:rsidR="00075E89">
      <w:pPr>
        <w:jc w:val="both"/>
        <w:rPr>
          <w:b/>
        </w:rPr>
      </w:pPr>
      <w:r w:rsidRPr="00E91AD4">
        <w:rPr>
          <w:b/>
        </w:rPr>
        <w:t xml:space="preserve">STALNA SLUŽBA </w:t>
      </w:r>
      <w:r w:rsidR="00075E89">
        <w:rPr>
          <w:b/>
        </w:rPr>
        <w:t>U SLAVONSKOM BRODU</w:t>
      </w:r>
    </w:p>
    <w:p w:rsidRDefault="00E91AD4" w:rsidP="00E91AD4" w:rsidR="00F21C2C">
      <w:pPr>
        <w:jc w:val="both"/>
        <w:rPr>
          <w:b/>
        </w:rPr>
      </w:pPr>
      <w:r w:rsidRPr="00E91AD4">
        <w:rPr>
          <w:b/>
        </w:rPr>
        <w:t>Trg pobjede 13</w:t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>
        <w:rPr>
          <w:b/>
        </w:rPr>
        <w:tab/>
      </w:r>
      <w:r w:rsidR="00075E89" w:rsidRPr="00075E89">
        <w:rPr>
          <w:b/>
        </w:rPr>
        <w:t xml:space="preserve"> 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Slavonski Brod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  <w:rPr>
          <w:b/>
        </w:rPr>
      </w:pPr>
      <w:r w:rsidRPr="00E91AD4">
        <w:rPr>
          <w:b/>
        </w:rPr>
        <w:t>R E P U B L I K A  H R V A T S K A</w:t>
      </w:r>
    </w:p>
    <w:p w:rsidRDefault="00764E50" w:rsidP="00E91AD4" w:rsidR="00764E50" w:rsidRPr="00E91AD4">
      <w:pPr>
        <w:jc w:val="center"/>
        <w:rPr>
          <w:b/>
        </w:rPr>
      </w:pPr>
    </w:p>
    <w:p w:rsidRDefault="00E91AD4" w:rsidP="00E91AD4" w:rsidR="00E91AD4" w:rsidRPr="00E91AD4">
      <w:pPr>
        <w:jc w:val="center"/>
        <w:rPr>
          <w:b/>
        </w:rPr>
      </w:pPr>
      <w:r w:rsidRPr="00E91AD4">
        <w:rPr>
          <w:b/>
        </w:rPr>
        <w:t>R</w:t>
      </w:r>
      <w:r w:rsidR="00BC202C">
        <w:rPr>
          <w:b/>
        </w:rPr>
        <w:t xml:space="preserve"> </w:t>
      </w:r>
      <w:r w:rsidRPr="00E91AD4">
        <w:rPr>
          <w:b/>
        </w:rPr>
        <w:t>J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Š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NJ</w:t>
      </w:r>
      <w:r w:rsidR="00BC202C">
        <w:rPr>
          <w:b/>
        </w:rPr>
        <w:t xml:space="preserve"> </w:t>
      </w:r>
      <w:r w:rsidRPr="00E91AD4">
        <w:rPr>
          <w:b/>
        </w:rPr>
        <w:t>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            TRGOVAČKI SUD U OSIJEKU, STALNA SLUŽBA </w:t>
      </w:r>
      <w:r w:rsidR="00075E89">
        <w:t>U SLAVONSKOM BRODU</w:t>
      </w:r>
      <w:r>
        <w:t xml:space="preserve">,  po stečajnoj sutkinji Mirni Vujčić u stečajnom </w:t>
      </w:r>
      <w:r w:rsidR="00676907">
        <w:t xml:space="preserve">postupku nad stečajnim dužnikom </w:t>
      </w:r>
      <w:r w:rsidR="00E25579" w:rsidRPr="00E25579">
        <w:t>GRADEX-ING d.o.o. za građevinske usluge "u stečaju", skraćena tvrtka: GRADEX-ING d.o.o. "u stečaju", Slavonski Brod, Eugena Kumičića 155, OIB: 17055977610</w:t>
      </w:r>
      <w:r w:rsidRPr="007F2426">
        <w:t xml:space="preserve">,  dana </w:t>
      </w:r>
      <w:r w:rsidR="00F21C2C">
        <w:t>30. studenog</w:t>
      </w:r>
      <w:r w:rsidR="00A04D51">
        <w:t xml:space="preserve"> 2016</w:t>
      </w:r>
      <w:r w:rsidRPr="007F2426"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</w:pPr>
      <w:r>
        <w:t>r i j e š i o   j e</w:t>
      </w:r>
    </w:p>
    <w:p w:rsidRDefault="00E91AD4" w:rsidP="00E91AD4" w:rsidR="00E91AD4">
      <w:pPr>
        <w:jc w:val="both"/>
      </w:pPr>
    </w:p>
    <w:p w:rsidRDefault="00E91AD4" w:rsidP="0080063C" w:rsidR="00E91AD4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>I</w:t>
      </w:r>
      <w:r w:rsidR="00A91111">
        <w:t>.</w:t>
      </w:r>
      <w:r>
        <w:t xml:space="preserve"> Skupština vjerovnika stečajnog</w:t>
      </w:r>
      <w:r w:rsidR="00A91111">
        <w:t xml:space="preserve"> dužnika</w:t>
      </w:r>
      <w:r>
        <w:t xml:space="preserve"> </w:t>
      </w:r>
      <w:r w:rsidR="001032D9" w:rsidRPr="001032D9">
        <w:t>GRADEX-ING d.o.o. za građevinske usluge "u stečaju", skraćena tvrtka: GRADEX-ING d.o.o. "u stečaju", Slavonski Brod, Eugena Kumičića 155, OIB: 17055977610</w:t>
      </w:r>
      <w:r w:rsidR="0080063C">
        <w:t>,</w:t>
      </w:r>
      <w:r>
        <w:t xml:space="preserve"> saziva se za dan: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2C4116" w:rsidP="00E91AD4" w:rsidR="00E91AD4" w:rsidRPr="0080063C">
      <w:pPr>
        <w:jc w:val="center"/>
        <w:rPr>
          <w:b/>
        </w:rPr>
      </w:pPr>
      <w:r>
        <w:rPr>
          <w:b/>
        </w:rPr>
        <w:t>28. prosinca</w:t>
      </w:r>
      <w:r w:rsidR="00C0279D">
        <w:rPr>
          <w:b/>
        </w:rPr>
        <w:t xml:space="preserve"> 2016. godine u 09</w:t>
      </w:r>
      <w:r w:rsidR="00A04D51">
        <w:rPr>
          <w:b/>
        </w:rPr>
        <w:t>,</w:t>
      </w:r>
      <w:r w:rsidR="00075E89">
        <w:rPr>
          <w:b/>
        </w:rPr>
        <w:t>3</w:t>
      </w:r>
      <w:r w:rsidR="00E91AD4" w:rsidRPr="0080063C">
        <w:rPr>
          <w:b/>
        </w:rPr>
        <w:t>0 sati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u prostorijama Trgovačkog suda Osijeku, Stalne službe </w:t>
      </w:r>
      <w:r w:rsidR="00075E89">
        <w:t>u Slavonskom Brodu</w:t>
      </w:r>
      <w:r>
        <w:t>, Trg pobjede 13, Slavonski Brod (soba  78/III).</w:t>
      </w:r>
    </w:p>
    <w:p w:rsidRDefault="00E91AD4" w:rsidP="00E91AD4" w:rsidR="00E91AD4">
      <w:pPr>
        <w:jc w:val="both"/>
      </w:pPr>
    </w:p>
    <w:p w:rsidRDefault="00E91AD4" w:rsidP="00E91AD4" w:rsidR="00E91AD4">
      <w:pPr>
        <w:ind w:firstLine="708"/>
        <w:jc w:val="both"/>
      </w:pPr>
      <w:r>
        <w:t xml:space="preserve"> </w:t>
      </w:r>
      <w:r>
        <w:tab/>
        <w:t>II</w:t>
      </w:r>
      <w:r w:rsidR="00A91111">
        <w:t>.</w:t>
      </w:r>
      <w:r>
        <w:t xml:space="preserve"> Rad Skupštine vjerovnika odvijat će se prema slijedećem dnevnom redu:</w:t>
      </w:r>
    </w:p>
    <w:p w:rsidRDefault="00E91AD4" w:rsidP="00E91AD4" w:rsidR="00E91AD4">
      <w:pPr>
        <w:jc w:val="both"/>
      </w:pPr>
    </w:p>
    <w:p w:rsidRDefault="00A91111" w:rsidP="00F21C2C" w:rsidR="00122695">
      <w:pPr>
        <w:jc w:val="both"/>
      </w:pPr>
      <w:r>
        <w:t xml:space="preserve"> </w:t>
      </w:r>
      <w:r>
        <w:tab/>
        <w:t xml:space="preserve"> </w:t>
      </w:r>
      <w:r>
        <w:tab/>
        <w:t xml:space="preserve">1. </w:t>
      </w:r>
      <w:r w:rsidR="00E91AD4">
        <w:t>Izvješće stečajn</w:t>
      </w:r>
      <w:r w:rsidR="00F21C2C">
        <w:t>og</w:t>
      </w:r>
      <w:r w:rsidR="00E91AD4">
        <w:t xml:space="preserve"> </w:t>
      </w:r>
      <w:r w:rsidR="00075E89">
        <w:t>upravitelj</w:t>
      </w:r>
      <w:r w:rsidR="00F21C2C">
        <w:t>a</w:t>
      </w:r>
      <w:r w:rsidR="00E91AD4">
        <w:t xml:space="preserve"> o dosadašnjem </w:t>
      </w:r>
      <w:r>
        <w:t xml:space="preserve">tijeku stečajnog postupka i     </w:t>
      </w:r>
      <w:r w:rsidR="00E91AD4">
        <w:t>stanju stečajne mase.</w:t>
      </w:r>
    </w:p>
    <w:p w:rsidRDefault="00075E89" w:rsidP="00075E89" w:rsidR="00075E89">
      <w:pPr>
        <w:ind w:left="1773"/>
        <w:jc w:val="both"/>
      </w:pPr>
    </w:p>
    <w:p w:rsidRDefault="00A91111" w:rsidP="00A91111" w:rsidR="00075E89">
      <w:pPr>
        <w:jc w:val="both"/>
      </w:pPr>
      <w:r>
        <w:t xml:space="preserve"> </w:t>
      </w:r>
      <w:r>
        <w:tab/>
        <w:t xml:space="preserve"> </w:t>
      </w:r>
      <w:r>
        <w:tab/>
      </w:r>
      <w:r w:rsidR="00F21C2C">
        <w:t>2</w:t>
      </w:r>
      <w:r>
        <w:t xml:space="preserve">. </w:t>
      </w:r>
      <w:r w:rsidR="002C4116">
        <w:t>Odlučivanje o načinu unovčenja pokretne imovine dužnika  i to: teretnog</w:t>
      </w:r>
      <w:r w:rsidR="001032D9">
        <w:t xml:space="preserve"> automobil</w:t>
      </w:r>
      <w:r w:rsidR="002C4116">
        <w:t>a</w:t>
      </w:r>
      <w:r w:rsidR="001032D9">
        <w:t xml:space="preserve"> VOLVO F 613 4X2 s dizalicom HIAB,  </w:t>
      </w:r>
      <w:r w:rsidR="001032D9" w:rsidRPr="001032D9">
        <w:t xml:space="preserve">godina proizvodnje </w:t>
      </w:r>
      <w:r w:rsidR="001032D9">
        <w:t>1979., teretno</w:t>
      </w:r>
      <w:r w:rsidR="002C4116">
        <w:t>g</w:t>
      </w:r>
      <w:r w:rsidR="001032D9">
        <w:t xml:space="preserve"> vozil</w:t>
      </w:r>
      <w:r w:rsidR="002C4116">
        <w:t>a</w:t>
      </w:r>
      <w:r w:rsidR="001032D9">
        <w:t xml:space="preserve"> IVECO 260E35HB C-11650 </w:t>
      </w:r>
      <w:r w:rsidR="001032D9" w:rsidRPr="001032D9">
        <w:t xml:space="preserve">godina proizvodnje </w:t>
      </w:r>
      <w:r w:rsidR="001032D9">
        <w:t>2002., 259 kW (samo vozilo bez bubnja za beton) i osobno vozilo MAZDA 626 1,8 i 66Kw, godina proizvodnje 1998.</w:t>
      </w:r>
    </w:p>
    <w:p w:rsidRDefault="00122695" w:rsidP="00E91AD4" w:rsidR="00122695">
      <w:pPr>
        <w:ind w:firstLine="708"/>
        <w:jc w:val="both"/>
      </w:pPr>
    </w:p>
    <w:p w:rsidRDefault="00A04D51" w:rsidP="00E91AD4" w:rsidR="00E91AD4">
      <w:pPr>
        <w:ind w:firstLine="708"/>
        <w:jc w:val="both"/>
      </w:pPr>
      <w:r>
        <w:tab/>
      </w:r>
      <w:r w:rsidR="00F21C2C">
        <w:t>3</w:t>
      </w:r>
      <w:r w:rsidR="00E91AD4">
        <w:t>. Razno</w:t>
      </w:r>
    </w:p>
    <w:p w:rsidRDefault="00E91AD4" w:rsidP="00E91AD4" w:rsidR="00E91AD4">
      <w:pPr>
        <w:jc w:val="both"/>
      </w:pPr>
    </w:p>
    <w:p w:rsidRDefault="00E91AD4" w:rsidP="009E57CD" w:rsidR="00E91AD4">
      <w:pPr>
        <w:ind w:firstLine="708"/>
        <w:jc w:val="both"/>
      </w:pPr>
      <w:r>
        <w:t xml:space="preserve"> </w:t>
      </w:r>
      <w:r>
        <w:tab/>
        <w:t>III</w:t>
      </w:r>
      <w:r w:rsidR="00A91111">
        <w:t>.</w:t>
      </w:r>
      <w:r>
        <w:t xml:space="preserve">  Vrijeme i mjesto održavanja skupštine vjerovnika, te dnevni red</w:t>
      </w:r>
      <w:r w:rsidR="009E57CD">
        <w:t xml:space="preserve"> </w:t>
      </w:r>
      <w:r>
        <w:t xml:space="preserve">skupštine javno će se objaviti na </w:t>
      </w:r>
      <w:r w:rsidR="00AA3803">
        <w:t>mrežnoj stranici e-</w:t>
      </w:r>
      <w:r>
        <w:t>Oglasn</w:t>
      </w:r>
      <w:r w:rsidR="00AA3803">
        <w:t>a</w:t>
      </w:r>
      <w:r>
        <w:t xml:space="preserve"> ploč</w:t>
      </w:r>
      <w:r w:rsidR="00AA3803">
        <w:t>a</w:t>
      </w:r>
      <w:r>
        <w:t xml:space="preserve"> sudova.</w:t>
      </w:r>
    </w:p>
    <w:p w:rsidRDefault="00E91AD4" w:rsidP="00E91AD4" w:rsidR="00E91AD4">
      <w:pPr>
        <w:jc w:val="both"/>
      </w:pPr>
    </w:p>
    <w:p w:rsidRDefault="0080063C" w:rsidP="0080063C" w:rsidR="00E91AD4">
      <w:pPr>
        <w:ind w:firstLine="708"/>
        <w:jc w:val="both"/>
      </w:pPr>
      <w:r>
        <w:t xml:space="preserve"> </w:t>
      </w:r>
      <w:r>
        <w:tab/>
      </w:r>
      <w:r w:rsidR="00E91AD4">
        <w:t>Pravo sudjelovanja na skupštini imaju svi stečajni vjerovnici, vjerovnici s  pravom odvojenog namirenja i stečajni upravitelj.</w:t>
      </w:r>
    </w:p>
    <w:p w:rsidRDefault="00075E89" w:rsidP="00A87E23" w:rsidR="00075E89">
      <w:pPr>
        <w:jc w:val="right"/>
      </w:pPr>
    </w:p>
    <w:p w:rsidRDefault="002C4116" w:rsidP="00A87E23" w:rsidR="002C4116">
      <w:pPr>
        <w:jc w:val="right"/>
        <w:rPr>
          <w:b/>
        </w:rPr>
      </w:pPr>
      <w:r w:rsidRPr="002C4116">
        <w:rPr>
          <w:b/>
        </w:rPr>
        <w:lastRenderedPageBreak/>
        <w:t>Broj: 7/St-65/2012-94</w:t>
      </w:r>
    </w:p>
    <w:p w:rsidRDefault="002C4116" w:rsidP="00A87E23" w:rsidR="002C4116">
      <w:pPr>
        <w:jc w:val="right"/>
      </w:pPr>
    </w:p>
    <w:p w:rsidRDefault="00E91AD4" w:rsidP="00A87E23" w:rsidR="00E91AD4">
      <w:pPr>
        <w:jc w:val="right"/>
      </w:pPr>
      <w:r>
        <w:t xml:space="preserve">                                                   </w:t>
      </w:r>
    </w:p>
    <w:p w:rsidRDefault="00E91AD4" w:rsidP="00E91AD4" w:rsidR="00E91AD4">
      <w:pPr>
        <w:jc w:val="center"/>
      </w:pPr>
      <w:r>
        <w:t>Obrazloženje</w:t>
      </w:r>
    </w:p>
    <w:p w:rsidRDefault="00E91AD4" w:rsidP="00E91AD4" w:rsidR="00E91AD4">
      <w:pPr>
        <w:jc w:val="both"/>
      </w:pPr>
    </w:p>
    <w:p w:rsidRDefault="00AA3803" w:rsidP="00075E89" w:rsidR="00075E89">
      <w:pPr>
        <w:jc w:val="both"/>
      </w:pPr>
      <w:r>
        <w:t xml:space="preserve"> </w:t>
      </w:r>
      <w:r>
        <w:tab/>
      </w:r>
      <w:r w:rsidR="009E57CD">
        <w:t xml:space="preserve"> </w:t>
      </w:r>
      <w:r w:rsidR="009E57CD">
        <w:tab/>
      </w:r>
      <w:r w:rsidR="00075E89">
        <w:t>Stečajn</w:t>
      </w:r>
      <w:r w:rsidR="00F21C2C">
        <w:t>i</w:t>
      </w:r>
      <w:r w:rsidR="00075E89">
        <w:t xml:space="preserve"> upravitelj stečajnog dužnika predloži</w:t>
      </w:r>
      <w:r w:rsidR="00F21C2C">
        <w:t>o</w:t>
      </w:r>
      <w:r w:rsidR="00075E89">
        <w:t xml:space="preserve"> je sazivanje </w:t>
      </w:r>
      <w:r w:rsidR="00075E89" w:rsidRPr="001559D2">
        <w:t>s</w:t>
      </w:r>
      <w:r w:rsidR="00075E89">
        <w:t>k</w:t>
      </w:r>
      <w:r w:rsidR="00075E89" w:rsidRPr="001559D2">
        <w:t>upštine vjer</w:t>
      </w:r>
      <w:r w:rsidR="00075E89">
        <w:t>o</w:t>
      </w:r>
      <w:r w:rsidR="00075E89" w:rsidRPr="001559D2">
        <w:t xml:space="preserve">vnika stečajnog dužnika </w:t>
      </w:r>
      <w:r w:rsidR="00075E89">
        <w:t xml:space="preserve">radi odlučivanja </w:t>
      </w:r>
      <w:r w:rsidR="00F21C2C" w:rsidRPr="00F21C2C">
        <w:t>o</w:t>
      </w:r>
      <w:r w:rsidR="002C4116">
        <w:t xml:space="preserve"> načinu unovčenja pokretne slobodne imovine </w:t>
      </w:r>
      <w:r w:rsidR="00E215E8">
        <w:t xml:space="preserve"> stečajnog dužnika</w:t>
      </w:r>
      <w:r w:rsidR="00A91111">
        <w:t xml:space="preserve">. </w:t>
      </w:r>
    </w:p>
    <w:p w:rsidRDefault="00075E89" w:rsidP="00075E89" w:rsidR="00075E89">
      <w:pPr>
        <w:ind w:firstLine="708"/>
        <w:jc w:val="both"/>
      </w:pPr>
      <w:r>
        <w:tab/>
      </w:r>
      <w:r w:rsidR="00A91111">
        <w:t xml:space="preserve">Kako je </w:t>
      </w:r>
      <w:r>
        <w:t xml:space="preserve">potrebno odlučiti o unovčenju imovine stečajnog dužnika, odnosno o pitanjima koje su od važnosti za tijek i okončanje stečajnog postupka, valjalo </w:t>
      </w:r>
      <w:r w:rsidR="00A91111">
        <w:t xml:space="preserve">je </w:t>
      </w:r>
      <w:r>
        <w:t>prihvatiti prijedlog stečajn</w:t>
      </w:r>
      <w:r w:rsidR="002C4116">
        <w:t xml:space="preserve">og </w:t>
      </w:r>
      <w:r>
        <w:t>upravitelj</w:t>
      </w:r>
      <w:r w:rsidR="002C4116">
        <w:t>a</w:t>
      </w:r>
      <w:r>
        <w:t xml:space="preserve"> i zakazati skupštinu vjerovnika, pa </w:t>
      </w:r>
      <w:r w:rsidR="00A06892">
        <w:t>je na temelju odredbe čl. 12., čl. 103. i</w:t>
      </w:r>
      <w:r>
        <w:t xml:space="preserve">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dalje SZ, NN 71/15), a u svezi odredbe čl. 38. b Stečajnog zakona ( NN 44/96, 29/99, 129/00, 123/03, 82/06, 116/10, 25/12, 125/12 i 133/12 ) odlučeno kao u izreci rješenja.</w:t>
      </w:r>
    </w:p>
    <w:p w:rsidRDefault="00E91AD4" w:rsidP="00122695" w:rsidR="00E91AD4">
      <w:pPr>
        <w:jc w:val="both"/>
      </w:pPr>
    </w:p>
    <w:p w:rsidRDefault="00E91AD4" w:rsidP="0080063C" w:rsidR="00E91AD4">
      <w:pPr>
        <w:jc w:val="center"/>
      </w:pPr>
      <w:r>
        <w:t xml:space="preserve">U Slavonskom Brodu, </w:t>
      </w:r>
      <w:r w:rsidR="00F21C2C">
        <w:t>30. studenog</w:t>
      </w:r>
      <w:r>
        <w:t xml:space="preserve"> 201</w:t>
      </w:r>
      <w:r w:rsidR="009E57CD">
        <w:t>6</w:t>
      </w:r>
      <w:r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</w:t>
      </w:r>
      <w:r w:rsidR="00A87E23">
        <w:tab/>
        <w:t xml:space="preserve">       </w:t>
      </w:r>
      <w:r w:rsidR="00F33AC1">
        <w:t xml:space="preserve">   </w:t>
      </w:r>
      <w:r w:rsidR="00A87E23">
        <w:t xml:space="preserve"> S</w:t>
      </w:r>
      <w:r>
        <w:t>tečajna sutkinja:</w:t>
      </w:r>
    </w:p>
    <w:p w:rsidRDefault="00E91AD4" w:rsidP="00F21C2C" w:rsidR="00437E41">
      <w:pPr>
        <w:jc w:val="both"/>
      </w:pPr>
      <w:r>
        <w:t xml:space="preserve">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  </w:t>
      </w:r>
      <w:r w:rsidR="000E53DE">
        <w:t xml:space="preserve">  </w:t>
      </w:r>
      <w:r w:rsidR="00122695">
        <w:t xml:space="preserve"> </w:t>
      </w:r>
      <w:r w:rsidR="00CF3E58">
        <w:t xml:space="preserve"> </w:t>
      </w:r>
      <w:r w:rsidR="00F21C2C">
        <w:t xml:space="preserve">   </w:t>
      </w:r>
      <w:r w:rsidR="00CF3E58">
        <w:t xml:space="preserve">  </w:t>
      </w:r>
      <w:r w:rsidR="00A06892">
        <w:t xml:space="preserve"> </w:t>
      </w:r>
      <w:r>
        <w:t>Mirna Vujčić</w:t>
      </w:r>
    </w:p>
    <w:p w:rsidRDefault="004127C4" w:rsidP="00CF3E58" w:rsidR="004127C4">
      <w:pPr>
        <w:ind w:left="4956"/>
        <w:jc w:val="both"/>
      </w:pPr>
      <w:r>
        <w:t xml:space="preserve">  </w:t>
      </w:r>
    </w:p>
    <w:p w:rsidRDefault="00E91AD4" w:rsidP="00E91AD4" w:rsidR="00E91AD4">
      <w:pPr>
        <w:jc w:val="both"/>
      </w:pPr>
      <w:r>
        <w:t xml:space="preserve">            </w:t>
      </w:r>
    </w:p>
    <w:p w:rsidRDefault="00764E50" w:rsidP="00E91AD4" w:rsidR="00764E50">
      <w:pPr>
        <w:jc w:val="both"/>
      </w:pPr>
    </w:p>
    <w:p w:rsidRDefault="00A06892" w:rsidP="00E91AD4" w:rsidR="00A06892">
      <w:pPr>
        <w:jc w:val="both"/>
      </w:pP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063C" w:rsidP="0080063C" w:rsidR="00A06892">
      <w:pPr>
        <w:rPr>
          <w:sz w:val="20"/>
          <w:szCs w:val="20"/>
        </w:rPr>
      </w:pPr>
      <w:r w:rsidRPr="00B57FB6">
        <w:rPr>
          <w:sz w:val="20"/>
          <w:szCs w:val="20"/>
        </w:rPr>
        <w:t>Protiv ovog rješenja dopuštena je žalba u roku od osam dana</w:t>
      </w:r>
      <w:r w:rsidR="00A06892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po isteku osmog </w:t>
      </w:r>
    </w:p>
    <w:p w:rsidRDefault="0080063C" w:rsidP="0080063C" w:rsidR="00A06892">
      <w:pPr>
        <w:rPr>
          <w:sz w:val="20"/>
          <w:szCs w:val="20"/>
        </w:rPr>
      </w:pPr>
      <w:r w:rsidRPr="00B57FB6">
        <w:rPr>
          <w:sz w:val="20"/>
          <w:szCs w:val="20"/>
        </w:rPr>
        <w:t>dana od dana objave rješenja na mrežnoj stranici</w:t>
      </w:r>
      <w:r w:rsidR="00A06892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 xml:space="preserve">e-Oglasna ploča sudova. Žalba </w:t>
      </w:r>
    </w:p>
    <w:p w:rsidRDefault="0080063C" w:rsidP="0080063C" w:rsidR="0080063C">
      <w:pPr>
        <w:rPr>
          <w:sz w:val="20"/>
          <w:szCs w:val="20"/>
        </w:rPr>
      </w:pPr>
      <w:r w:rsidRPr="00B57FB6">
        <w:rPr>
          <w:sz w:val="20"/>
          <w:szCs w:val="20"/>
        </w:rPr>
        <w:t xml:space="preserve">se podnosi  Visokom trgovačkom </w:t>
      </w:r>
      <w:r w:rsidR="00A06892">
        <w:rPr>
          <w:sz w:val="20"/>
          <w:szCs w:val="20"/>
        </w:rPr>
        <w:t xml:space="preserve"> </w:t>
      </w:r>
      <w:r w:rsidRPr="00B57FB6">
        <w:rPr>
          <w:sz w:val="20"/>
          <w:szCs w:val="20"/>
        </w:rPr>
        <w:t>sudu u Zagrebu  putem ovoga suda  u tri primjerka.</w:t>
      </w:r>
    </w:p>
    <w:p w:rsidRDefault="00D9478C" w:rsidP="0080063C" w:rsidR="00D9478C" w:rsidRPr="00B57FB6">
      <w:pPr>
        <w:rPr>
          <w:sz w:val="20"/>
          <w:szCs w:val="20"/>
        </w:rPr>
      </w:pPr>
      <w:r>
        <w:rPr>
          <w:sz w:val="20"/>
          <w:szCs w:val="20"/>
        </w:rPr>
        <w:t>Žalba ne odgađa ovrhu rješenja.</w:t>
      </w:r>
    </w:p>
    <w:p w:rsidRDefault="0080063C" w:rsidP="00E91AD4" w:rsidR="0080063C">
      <w:pPr>
        <w:jc w:val="both"/>
      </w:pPr>
    </w:p>
    <w:p w:rsidRDefault="00E91AD4" w:rsidP="00E91AD4" w:rsidR="00E91AD4">
      <w:pPr>
        <w:jc w:val="both"/>
      </w:pPr>
    </w:p>
    <w:p w:rsidRDefault="00A87E23" w:rsidP="00E91AD4" w:rsidR="00A87E23">
      <w:pPr>
        <w:jc w:val="both"/>
      </w:pPr>
    </w:p>
    <w:p w:rsidRDefault="00A06892" w:rsidP="00E91AD4" w:rsidR="00A06892">
      <w:pPr>
        <w:jc w:val="both"/>
      </w:pPr>
    </w:p>
    <w:p w:rsidRDefault="00A06892" w:rsidP="00E91AD4" w:rsidR="00A06892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>DNA:</w:t>
      </w:r>
    </w:p>
    <w:p w:rsidRDefault="00897BF6" w:rsidP="00897BF6" w:rsidR="00897BF6">
      <w:pPr>
        <w:jc w:val="both"/>
      </w:pPr>
      <w:r>
        <w:t>1. Rješenje nepravomoćno</w:t>
      </w:r>
    </w:p>
    <w:p w:rsidRDefault="00897BF6" w:rsidP="00E91AD4" w:rsidR="00E91AD4">
      <w:pPr>
        <w:jc w:val="both"/>
      </w:pPr>
      <w:r>
        <w:t>2. O</w:t>
      </w:r>
      <w:r w:rsidR="00E91AD4">
        <w:t xml:space="preserve">bjaviti na </w:t>
      </w:r>
      <w:r w:rsidR="000E53DE">
        <w:t xml:space="preserve">mrežnoj stranici </w:t>
      </w:r>
      <w:r w:rsidR="00E91AD4">
        <w:t>e- Oglasna ploča sudova</w:t>
      </w:r>
    </w:p>
    <w:p w:rsidRDefault="00897BF6" w:rsidP="00E91AD4" w:rsidR="00E91AD4">
      <w:pPr>
        <w:jc w:val="both"/>
      </w:pPr>
      <w:r>
        <w:t>3.</w:t>
      </w:r>
      <w:r w:rsidR="009E57CD">
        <w:t xml:space="preserve"> </w:t>
      </w:r>
      <w:r>
        <w:t>D</w:t>
      </w:r>
      <w:r w:rsidR="009E57CD">
        <w:t>ostaviti stečajnom upravitelju radi obavijesti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CD708F" w:rsidP="00E91AD4" w:rsidR="00CD708F">
      <w:pPr>
        <w:jc w:val="both"/>
      </w:pPr>
    </w:p>
    <w:sectPr w:rsidR="00CD70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A330B"/>
    <w:multiLevelType w:val="hybridMultilevel"/>
    <w:tmpl w:val="8E049E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E13BFF"/>
    <w:multiLevelType w:val="hybridMultilevel"/>
    <w:tmpl w:val="B1EE7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000711"/>
    <w:multiLevelType w:val="hybridMultilevel"/>
    <w:tmpl w:val="2FE262A6"/>
    <w:lvl w:tplc="82580D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AD4"/>
    <w:rsid w:val="000139E7"/>
    <w:rsid w:val="00075E89"/>
    <w:rsid w:val="000E53DE"/>
    <w:rsid w:val="001032D9"/>
    <w:rsid w:val="00122695"/>
    <w:rsid w:val="0020252E"/>
    <w:rsid w:val="002C4116"/>
    <w:rsid w:val="00320789"/>
    <w:rsid w:val="004127C4"/>
    <w:rsid w:val="00437E41"/>
    <w:rsid w:val="00446678"/>
    <w:rsid w:val="004C40CB"/>
    <w:rsid w:val="00676907"/>
    <w:rsid w:val="006E2A8F"/>
    <w:rsid w:val="006F3E1A"/>
    <w:rsid w:val="00747924"/>
    <w:rsid w:val="00764E50"/>
    <w:rsid w:val="007E555B"/>
    <w:rsid w:val="0080063C"/>
    <w:rsid w:val="008124B6"/>
    <w:rsid w:val="0081459E"/>
    <w:rsid w:val="00897BF6"/>
    <w:rsid w:val="008D762E"/>
    <w:rsid w:val="009E57CD"/>
    <w:rsid w:val="00A04D51"/>
    <w:rsid w:val="00A06892"/>
    <w:rsid w:val="00A16E57"/>
    <w:rsid w:val="00A87E23"/>
    <w:rsid w:val="00A91111"/>
    <w:rsid w:val="00AA3803"/>
    <w:rsid w:val="00B94E25"/>
    <w:rsid w:val="00BC202C"/>
    <w:rsid w:val="00C0279D"/>
    <w:rsid w:val="00CC5091"/>
    <w:rsid w:val="00CD708F"/>
    <w:rsid w:val="00CF3E58"/>
    <w:rsid w:val="00D643EC"/>
    <w:rsid w:val="00D9478C"/>
    <w:rsid w:val="00E01EC1"/>
    <w:rsid w:val="00E215E8"/>
    <w:rsid w:val="00E25579"/>
    <w:rsid w:val="00E41564"/>
    <w:rsid w:val="00E82CE3"/>
    <w:rsid w:val="00E91AD4"/>
    <w:rsid w:val="00EB259B"/>
    <w:rsid w:val="00EE6C46"/>
    <w:rsid w:val="00F21C2C"/>
    <w:rsid w:val="00F33AC1"/>
    <w:rsid w:val="00F6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3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9E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11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E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E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E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E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3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9E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11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E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E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E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E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2012.</izvorni_sadrzaj>
    <derivirana_varijabla naziv="DomainObject.Predmet.DatumOsnivanja_1">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St-65/2012</izvorni_sadrzaj>
    <derivirana_varijabla naziv="DomainObject.Predmet.OznakaBroj_1">St-65/2012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GRADEX-ING  d.o.o. SLAVONSKI BROD zastupanog po punomoćniku Anto Vrdoljak</izvorni_sadrzaj>
    <derivirana_varijabla naziv="DomainObject.Predmet.ProtustrankaFormated_1">  GRADEX-ING  d.o.o. SLAVONSKI BROD zastupanog po punomoćniku Anto Vrdoljak</derivirana_varijabla>
  </DomainObject.Predmet.ProtustrankaFormated>
  <DomainObject.Predmet.ProtustrankaFormatedOIB>
    <izvorni_sadrzaj>  GRADEX-ING  d.o.o. SLAVONSKI BROD, OIB 17055977610 zastupanog po punomoćniku Anto Vrdoljak</izvorni_sadrzaj>
    <derivirana_varijabla naziv="DomainObject.Predmet.ProtustrankaFormatedOIB_1">  GRADEX-ING  d.o.o. SLAVONSKI BROD, OIB 17055977610 zastupanog po punomoćniku Anto Vrdoljak</derivirana_varijabla>
  </DomainObject.Predmet.ProtustrankaFormatedOIB>
  <DomainObject.Predmet.ProtustrankaFormatedWithAdress>
    <izvorni_sadrzaj> GRADEX-ING  d.o.o. SLAVONSKI BROD, E.Kumičića 155, 35000 Slavonski Brod zastupanog po punomoćniku Anto Vrdoljak</izvorni_sadrzaj>
    <derivirana_varijabla naziv="DomainObject.Predmet.ProtustrankaFormatedWithAdress_1"> GRADEX-ING  d.o.o. SLAVONSKI BROD, E.Kumičića 155, 35000 Slavonski Brod zastupanog po punomoćniku Anto Vrdoljak</derivirana_varijabla>
  </DomainObject.Predmet.ProtustrankaFormatedWithAdress>
  <DomainObject.Predmet.ProtustrankaFormatedWithAdressOIB>
    <izvorni_sadrzaj> GRADEX-ING  d.o.o. SLAVONSKI BROD, OIB 17055977610, E.Kumičića 155, 35000 Slavonski Brod zastupanog po punomoćniku Anto Vrdoljak</izvorni_sadrzaj>
    <derivirana_varijabla naziv="DomainObject.Predmet.ProtustrankaFormatedWithAdressOIB_1"> GRADEX-ING  d.o.o. SLAVONSKI BROD, OIB 17055977610, E.Kumičića 155, 35000 Slavonski Brod zastupanog po punomoćniku Anto Vrdoljak</derivirana_varijabla>
  </DomainObject.Predmet.ProtustrankaFormatedWithAdressOIB>
  <DomainObject.Predmet.ProtustrankaWithAdress>
    <izvorni_sadrzaj>GRADEX-ING  d.o.o. SLAVONSKI BROD E.Kumičića 155, 35000 Slavonski Brod</izvorni_sadrzaj>
    <derivirana_varijabla naziv="DomainObject.Predmet.ProtustrankaWithAdress_1">GRADEX-ING  d.o.o. SLAVONSKI BROD E.Kumičića 155, 35000 Slavonski Brod</derivirana_varijabla>
  </DomainObject.Predmet.ProtustrankaWithAdress>
  <DomainObject.Predmet.ProtustrankaWithAdressOIB>
    <izvorni_sadrzaj>GRADEX-ING  d.o.o. SLAVONSKI BROD, OIB 17055977610, E.Kumičića 155, 35000 Slavonski Brod</izvorni_sadrzaj>
    <derivirana_varijabla naziv="DomainObject.Predmet.ProtustrankaWithAdressOIB_1">GRADEX-ING  d.o.o. SLAVONSKI BROD, OIB 17055977610, E.Kumičića 155, 35000 Slavonski Brod</derivirana_varijabla>
  </DomainObject.Predmet.ProtustrankaWithAdressOIB>
  <DomainObject.Predmet.ProtustrankaNazivFormated>
    <izvorni_sadrzaj>GRADEX-ING  d.o.o. SLAVONSKI BROD</izvorni_sadrzaj>
    <derivirana_varijabla naziv="DomainObject.Predmet.ProtustrankaNazivFormated_1">GRADEX-ING  d.o.o. SLAVONSKI BROD</derivirana_varijabla>
  </DomainObject.Predmet.ProtustrankaNazivFormated>
  <DomainObject.Predmet.ProtustrankaNazivFormatedOIB>
    <izvorni_sadrzaj>GRADEX-ING  d.o.o. SLAVONSKI BROD, OIB 17055977610</izvorni_sadrzaj>
    <derivirana_varijabla naziv="DomainObject.Predmet.ProtustrankaNazivFormatedOIB_1">GRADEX-ING  d.o.o. SLAVONSKI BROD, OIB 17055977610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SLAVONSKI BROD zastupanog po punomoćniku ŽDO Građansko-upravni odjel Slav. Brod</izvorni_sadrzaj>
    <derivirana_varijabla naziv="DomainObject.Predmet.StrankaFormated_1">  MINISTARSTVO FINANCIJA -POREZNA UPRAVA PU SLAVONSKI BROD zastupanog po punomoćniku ŽDO Građansko-upravni odjel Slav. Brod</derivirana_varijabla>
  </DomainObject.Predmet.StrankaFormated>
  <DomainObject.Predmet.StrankaFormatedOIB>
    <izvorni_sadrzaj>  MINISTARSTVO FINANCIJA -POREZNA UPRAVA PU SLAVONSKI BROD zastupanog po punomoćniku ŽDO Građansko-upravni odjel Slav. Brod</izvorni_sadrzaj>
    <derivirana_varijabla naziv="DomainObject.Predmet.StrankaFormatedOIB_1">  MINISTARSTVO FINANCIJA -POREZNA UPRAVA PU SLAVONSKI BROD zastupanog po punomoćniku ŽDO Građansko-upravni odjel Slav. Brod</derivirana_varijabla>
  </DomainObject.Predmet.StrankaFormatedOIB>
  <DomainObject.Predmet.StrankaFormatedWithAdress>
    <izvorni_sadrzaj> MINISTARSTVO FINANCIJA -POREZNA UPRAVA PU SLAVONSKI BROD, 35000 Slavonski Brod zastupanog po punomoćniku ŽDO Građansko-upravni odjel Slav. Brod</izvorni_sadrzaj>
    <derivirana_varijabla naziv="DomainObject.Predmet.StrankaFormatedWithAdress_1"> MINISTARSTVO FINANCIJA -POREZNA UPRAVA PU SLAVONSKI BROD, 35000 Slavonski Brod zastupanog po punomoćniku ŽDO Građansko-upravni odjel Slav. Brod</derivirana_varijabla>
  </DomainObject.Predmet.StrankaFormatedWithAdress>
  <DomainObject.Predmet.StrankaFormatedWithAdressOIB>
    <izvorni_sadrzaj> MINISTARSTVO FINANCIJA -POREZNA UPRAVA PU SLAVONSKI BROD, 35000 Slavonski Brod zastupanog po punomoćniku ŽDO Građansko-upravni odjel Slav. Brod</izvorni_sadrzaj>
    <derivirana_varijabla naziv="DomainObject.Predmet.StrankaFormatedWithAdressOIB_1"> MINISTARSTVO FINANCIJA -POREZNA UPRAVA PU SLAVONSKI BROD, 35000 Slavonski Brod zastupanog po punomoćniku ŽDO Građansko-upravni odjel Slav. Brod</derivirana_varijabla>
  </DomainObject.Predmet.StrankaFormatedWithAdressOIB>
  <DomainObject.Predmet.StrankaWithAdress>
    <izvorni_sadrzaj>MINISTARSTVO FINANCIJA -POREZNA UPRAVA PU SLAVONSKI BROD 35000 Slavonski Brod</izvorni_sadrzaj>
    <derivirana_varijabla naziv="DomainObject.Predmet.StrankaWithAdress_1">MINISTARSTVO FINANCIJA -POREZNA UPRAVA PU SLAVONSKI BROD 35000 Slavonski Brod</derivirana_varijabla>
  </DomainObject.Predmet.StrankaWithAdress>
  <DomainObject.Predmet.StrankaWithAdressOIB>
    <izvorni_sadrzaj>MINISTARSTVO FINANCIJA -POREZNA UPRAVA PU SLAVONSKI BROD, 35000 Slavonski Brod</izvorni_sadrzaj>
    <derivirana_varijabla naziv="DomainObject.Predmet.StrankaWithAdressOIB_1">MINISTARSTVO FINANCIJA -POREZNA UPRAVA PU SLAVONSKI BROD, 35000 Slavonski Brod</derivirana_varijabla>
  </DomainObject.Predmet.StrankaWithAdressOIB>
  <DomainObject.Predmet.StrankaNazivFormated>
    <izvorni_sadrzaj>MINISTARSTVO FINANCIJA -POREZNA UPRAVA PU SLAVONSKI BROD</izvorni_sadrzaj>
    <derivirana_varijabla naziv="DomainObject.Predmet.StrankaNazivFormated_1">MINISTARSTVO FINANCIJA -POREZNA UPRAVA PU SLAVONSKI BROD</derivirana_varijabla>
  </DomainObject.Predmet.StrankaNazivFormated>
  <DomainObject.Predmet.StrankaNazivFormatedOIB>
    <izvorni_sadrzaj>MINISTARSTVO FINANCIJA -POREZNA UPRAVA PU SLAVONSKI BROD</izvorni_sadrzaj>
    <derivirana_varijabla naziv="DomainObject.Predmet.StrankaNazivFormatedOIB_1">MINISTARSTVO FINANCIJA -POREZNA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-POREZNA UPRAVA PU SLAVONSKI BROD zastupanog po punomoćniku ŽDO Građansko-upravni odjel Slav. Brod</item>
    </izvorni_sadrzaj>
    <derivirana_varijabla naziv="DomainObject.Predmet.StrankaListFormated_1">
      <item>MINISTARSTVO FINANCIJA -POREZNA UPRAVA PU SLAVONSKI BROD zastupanog po punomoćniku ŽDO Građansko-upravni odjel Slav. Brod</item>
    </derivirana_varijabla>
  </DomainObject.Predmet.StrankaListFormated>
  <DomainObject.Predmet.StrankaListFormatedOIB>
    <izvorni_sadrzaj>
      <item>MINISTARSTVO FINANCIJA -POREZNA UPRAVA PU SLAVONSKI BROD zastupanog po punomoćniku ŽDO Građansko-upravni odjel Slav. Brod</item>
    </izvorni_sadrzaj>
    <derivirana_varijabla naziv="DomainObject.Predmet.StrankaListFormatedOIB_1">
      <item>MINISTARSTVO FINANCIJA -POREZNA UPRAVA PU SLAVONSKI BROD zastupanog po punomoćniku ŽDO Građansko-upravni odjel Slav. Brod</item>
    </derivirana_varijabla>
  </DomainObject.Predmet.StrankaListFormatedOIB>
  <DomainObject.Predmet.StrankaListFormatedWithAdress>
    <izvorni_sadrzaj>
      <item>MINISTARSTVO FINANCIJA -POREZNA UPRAVA PU SLAVONSKI BROD, 35000 Slavonski Brod zastupanog po punomoćniku ŽDO Građansko-upravni odjel Slav. Brod</item>
    </izvorni_sadrzaj>
    <derivirana_varijabla naziv="DomainObject.Predmet.StrankaListFormatedWithAdress_1">
      <item>MINISTARSTVO FINANCIJA -POREZNA UPRAVA PU SLAVONSKI BROD, 35000 Slavonski Brod zastupanog po punomoćniku ŽDO Građansko-upravni odjel Slav. Brod</item>
    </derivirana_varijabla>
  </DomainObject.Predmet.StrankaListFormatedWithAdress>
  <DomainObject.Predmet.StrankaListFormatedWithAdressOIB>
    <izvorni_sadrzaj>
      <item>MINISTARSTVO FINANCIJA -POREZNA UPRAVA PU SLAVONSKI BROD, 35000 Slavonski Brod zastupanog po punomoćniku ŽDO Građansko-upravni odjel Slav. Brod</item>
    </izvorni_sadrzaj>
    <derivirana_varijabla naziv="DomainObject.Predmet.StrankaListFormatedWithAdressOIB_1">
      <item>MINISTARSTVO FINANCIJA -POREZNA UPRAVA PU SLAVONSKI BROD, 35000 Slavonski Brod zastupanog po punomoćniku ŽDO Građansko-upravni odjel Slav. Brod</item>
    </derivirana_varijabla>
  </DomainObject.Predmet.StrankaListFormatedWithAdressOIB>
  <DomainObject.Predmet.StrankaListNazivFormated>
    <izvorni_sadrzaj>
      <item>MINISTARSTVO FINANCIJA -POREZNA UPRAVA PU SLAVONSKI BROD</item>
    </izvorni_sadrzaj>
    <derivirana_varijabla naziv="DomainObject.Predmet.StrankaListNazivFormated_1">
      <item>MINISTARSTVO FINANCIJA -POREZNA UPRAVA PU SLAVONSKI BROD</item>
    </derivirana_varijabla>
  </DomainObject.Predmet.StrankaListNazivFormated>
  <DomainObject.Predmet.StrankaListNazivFormatedOIB>
    <izvorni_sadrzaj>
      <item>MINISTARSTVO FINANCIJA -POREZNA UPRAVA PU SLAVONSKI BROD</item>
    </izvorni_sadrzaj>
    <derivirana_varijabla naziv="DomainObject.Predmet.StrankaListNazivFormatedOIB_1">
      <item>MINISTARSTVO FINANCIJA -POREZNA UPRAVA PU SLAVONSKI BROD</item>
    </derivirana_varijabla>
  </DomainObject.Predmet.StrankaListNazivFormatedOIB>
  <DomainObject.Predmet.ProtuStrankaListFormated>
    <izvorni_sadrzaj>
      <item>GRADEX-ING  d.o.o. SLAVONSKI BROD zastupanog po punomoćniku Anto Vrdoljak</item>
    </izvorni_sadrzaj>
    <derivirana_varijabla naziv="DomainObject.Predmet.ProtuStrankaListFormated_1">
      <item>GRADEX-ING  d.o.o. SLAVONSKI BROD zastupanog po punomoćniku Anto Vrdoljak</item>
    </derivirana_varijabla>
  </DomainObject.Predmet.ProtuStrankaListFormated>
  <DomainObject.Predmet.ProtuStrankaListFormatedOIB>
    <izvorni_sadrzaj>
      <item>GRADEX-ING  d.o.o. SLAVONSKI BROD, OIB 17055977610 zastupanog po punomoćniku Anto Vrdoljak</item>
    </izvorni_sadrzaj>
    <derivirana_varijabla naziv="DomainObject.Predmet.ProtuStrankaListFormatedOIB_1">
      <item>GRADEX-ING  d.o.o. SLAVONSKI BROD, OIB 17055977610 zastupanog po punomoćniku Anto Vrdoljak</item>
    </derivirana_varijabla>
  </DomainObject.Predmet.ProtuStrankaListFormatedOIB>
  <DomainObject.Predmet.ProtuStrankaListFormatedWithAdress>
    <izvorni_sadrzaj>
      <item>GRADEX-ING  d.o.o. SLAVONSKI BROD, E.Kumičića 155, 35000 Slavonski Brod zastupanog po punomoćniku Anto Vrdoljak</item>
    </izvorni_sadrzaj>
    <derivirana_varijabla naziv="DomainObject.Predmet.ProtuStrankaListFormatedWithAdress_1">
      <item>GRADEX-ING  d.o.o. SLAVONSKI BROD, E.Kumičića 155, 35000 Slavonski Brod zastupanog po punomoćniku Anto Vrdoljak</item>
    </derivirana_varijabla>
  </DomainObject.Predmet.ProtuStrankaListFormatedWithAdress>
  <DomainObject.Predmet.ProtuStrankaListFormatedWithAdressOIB>
    <izvorni_sadrzaj>
      <item>GRADEX-ING  d.o.o. SLAVONSKI BROD, OIB 17055977610, E.Kumičića 155, 35000 Slavonski Brod zastupanog po punomoćniku Anto Vrdoljak</item>
    </izvorni_sadrzaj>
    <derivirana_varijabla naziv="DomainObject.Predmet.ProtuStrankaListFormatedWithAdressOIB_1">
      <item>GRADEX-ING  d.o.o. SLAVONSKI BROD, OIB 17055977610, E.Kumičića 155, 35000 Slavonski Brod zastupanog po punomoćniku Anto Vrdoljak</item>
    </derivirana_varijabla>
  </DomainObject.Predmet.ProtuStrankaListFormatedWithAdressOIB>
  <DomainObject.Predmet.ProtuStrankaListNazivFormated>
    <izvorni_sadrzaj>
      <item>GRADEX-ING  d.o.o. SLAVONSKI BROD</item>
    </izvorni_sadrzaj>
    <derivirana_varijabla naziv="DomainObject.Predmet.ProtuStrankaListNazivFormated_1">
      <item>GRADEX-ING  d.o.o. SLAVONSKI BROD</item>
    </derivirana_varijabla>
  </DomainObject.Predmet.ProtuStrankaListNazivFormated>
  <DomainObject.Predmet.ProtuStrankaListNazivFormatedOIB>
    <izvorni_sadrzaj>
      <item>GRADEX-ING  d.o.o. SLAVONSKI BROD, OIB 17055977610</item>
    </izvorni_sadrzaj>
    <derivirana_varijabla naziv="DomainObject.Predmet.ProtuStrankaListNazivFormatedOIB_1">
      <item>GRADEX-ING  d.o.o. SLAVONSKI BROD, OIB 17055977610</item>
    </derivirana_varijabla>
  </DomainObject.Predmet.ProtuStrankaListNazivFormatedOIB>
  <DomainObject.Predmet.OstaliListFormated>
    <izvorni_sadrzaj>
      <item>Krešimir Tomac dipl.iur.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Formated_1">
      <item>Krešimir Tomac dipl.iur.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Formated>
  <DomainObject.Predmet.OstaliListFormatedOIB>
    <izvorni_sadrzaj>
      <item>Krešimir Tomac dipl.iur., OIB 89208179103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FormatedOIB_1">
      <item>Krešimir Tomac dipl.iur., OIB 89208179103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FormatedOIB>
  <DomainObject.Predmet.OstaliListFormatedWithAdress>
    <izvorni_sadrzaj>
      <item>Krešimir Tomac dipl.iur.,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OstaliListFormatedWithAdress_1">
      <item>Krešimir Tomac dipl.iur.,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OstaliListFormatedWithAdress>
  <DomainObject.Predmet.OstaliListFormatedWithAdressOIB>
    <izvorni_sadrzaj>
      <item>Krešimir Tomac dipl.iur., OIB 89208179103,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OstaliListFormatedWithAdressOIB_1">
      <item>Krešimir Tomac dipl.iur., OIB 89208179103,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OstaliListFormatedWithAdressOIB>
  <DomainObject.Predmet.OstaliListNazivFormated>
    <izvorni_sadrzaj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NazivFormated_1"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NazivFormated>
  <DomainObject.Predmet.OstaliListNazivFormatedOIB>
    <izvorni_sadrzaj>
      <item>Krešimir Tomac dipl.iur., OIB 89208179103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NazivFormatedOIB_1">
      <item>Krešimir Tomac dipl.iur., OIB 89208179103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SLAVONSKI BROD</izvorni_sadrzaj>
    <derivirana_varijabla naziv="DomainObject.Predmet.StrankaIDrugi_1">MINISTARSTVO FINANCIJA -POREZNA UPRAVA PU SLAVONSKI BROD</derivirana_varijabla>
  </DomainObject.Predmet.StrankaIDrugi>
  <DomainObject.Predmet.ProtustrankaIDrugi>
    <izvorni_sadrzaj>GRADEX-ING  d.o.o. SLAVONSKI BROD</izvorni_sadrzaj>
    <derivirana_varijabla naziv="DomainObject.Predmet.ProtustrankaIDrugi_1">GRADEX-ING  d.o.o. SLAVONSKI BROD</derivirana_varijabla>
  </DomainObject.Predmet.ProtustrankaIDrugi>
  <DomainObject.Predmet.StrankaIDrugiAdressOIB>
    <izvorni_sadrzaj>MINISTARSTVO FINANCIJA -POREZNA UPRAVA PU SLAVONSKI BROD, 35000 Slavonski Brod</izvorni_sadrzaj>
    <derivirana_varijabla naziv="DomainObject.Predmet.StrankaIDrugiAdressOIB_1">MINISTARSTVO FINANCIJA -POREZNA UPRAVA PU SLAVONSKI BROD, 35000 Slavonski Brod</derivirana_varijabla>
  </DomainObject.Predmet.StrankaIDrugiAdressOIB>
  <DomainObject.Predmet.ProtustrankaIDrugiAdressOIB>
    <izvorni_sadrzaj>GRADEX-ING  d.o.o. SLAVONSKI BROD, OIB 17055977610, E.Kumičića 155, 35000 Slavonski Brod</izvorni_sadrzaj>
    <derivirana_varijabla naziv="DomainObject.Predmet.ProtustrankaIDrugiAdressOIB_1">GRADEX-ING  d.o.o. SLAVONSKI BROD, OIB 17055977610, E.Kumičića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GRADEX-ING  d.o.o. SLAVONSKI BROD</item>
      <item>MINISTARSTVO FINANCIJA -POREZNA UPRAVA PU SLAVONSKI BROD</item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SudioniciListNaziv_1">
      <item>GRADEX-ING  d.o.o. SLAVONSKI BROD</item>
      <item>MINISTARSTVO FINANCIJA -POREZNA UPRAVA PU SLAVONSKI BROD</item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SudioniciListNaziv>
  <DomainObject.Predmet.SudioniciListAdressOIB>
    <izvorni_sadrzaj>
      <item>GRADEX-ING  d.o.o. SLAVONSKI BROD, OIB 17055977610, E.Kumičića 155,35000 Slavonski Brod</item>
      <item>MINISTARSTVO FINANCIJA -POREZNA UPRAVA PU SLAVONSKI BROD, 35000 Slavonski Brod</item>
      <item>Krešimir Tomac dipl.iur., OIB 89208179103, Tome Bakača 35,35000 Slavonski Brod</item>
      <item>ŽDO Građansko-upravni odjel Slav. Brod</item>
      <item>Anto Vrdoljak, Krste Frankopana 25,35000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SudioniciListAdressOIB_1">
      <item>GRADEX-ING  d.o.o. SLAVONSKI BROD, OIB 17055977610, E.Kumičića 155,35000 Slavonski Brod</item>
      <item>MINISTARSTVO FINANCIJA -POREZNA UPRAVA PU SLAVONSKI BROD, 35000 Slavonski Brod</item>
      <item>Krešimir Tomac dipl.iur., OIB 89208179103, Tome Bakača 35,35000 Slavonski Brod</item>
      <item>ŽDO Građansko-upravni odjel Slav. Brod</item>
      <item>Anto Vrdoljak, Krste Frankopana 25,35000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17055977610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17055977610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444</properties:Words>
  <properties:Characters>2433</properties:Characters>
  <properties:Lines>88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2016-11-30T09:43:00Z</dcterms:created>
  <dc:creator>Marija Jagodar</dc:creator>
  <cp:lastModifiedBy>wsadmin</cp:lastModifiedBy>
  <cp:lastPrinted>2016-11-30T11:56:00Z</cp:lastPrinted>
  <dcterms:modified xmlns:xsi="http://www.w3.org/2001/XMLSchema-instance" xsi:type="dcterms:W3CDTF">2016-11-30T12:16:00Z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