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722a" w14:paraId="dc1722a" w:rsidRDefault="0014541A" w:rsidP="0014541A" w:rsidR="0014541A">
      <w:pPr>
        <w15:collapsed w:val="false"/>
      </w:pPr>
      <w:bookmarkStart w:name="_GoBack" w:id="0"/>
      <w:bookmarkEnd w:id="0"/>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747A4B">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14541A"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 xml:space="preserve">Trgovački sud u Osijeku, po </w:t>
      </w:r>
      <w:r w:rsidR="00C430B5" w:rsidRPr="007B5569">
        <w:rPr>
          <w:rFonts w:cs="Times New Roman" w:hAnsi="Times New Roman" w:ascii="Times New Roman"/>
          <w:sz w:val="24"/>
          <w:szCs w:val="24"/>
        </w:rPr>
        <w:t>stečajnoj sutkinji</w:t>
      </w:r>
      <w:r w:rsidRPr="007B5569">
        <w:rPr>
          <w:rFonts w:cs="Times New Roman" w:hAnsi="Times New Roman" w:ascii="Times New Roman"/>
          <w:sz w:val="24"/>
          <w:szCs w:val="24"/>
        </w:rPr>
        <w:t xml:space="preserve"> Nadi Roso, povodom prijedloga </w:t>
      </w:r>
      <w:r w:rsidR="00C430B5" w:rsidRPr="007B5569">
        <w:rPr>
          <w:rFonts w:cs="Times New Roman" w:hAnsi="Times New Roman" w:ascii="Times New Roman"/>
          <w:sz w:val="24"/>
          <w:szCs w:val="24"/>
        </w:rPr>
        <w:t xml:space="preserve">predlagatelja: </w:t>
      </w:r>
      <w:r w:rsidR="007B5569" w:rsidRPr="007B5569">
        <w:rPr>
          <w:rFonts w:cs="Times New Roman" w:hAnsi="Times New Roman" w:ascii="Times New Roman"/>
          <w:sz w:val="24"/>
          <w:szCs w:val="24"/>
        </w:rPr>
        <w:t xml:space="preserve">Financijska agencija Regionalni centar Osijek, za otvaranje stečajnog  postupka nad dužnikom </w:t>
      </w:r>
      <w:r w:rsidR="007B5569" w:rsidRPr="007B5569">
        <w:rPr>
          <w:rFonts w:cs="Times New Roman" w:hAnsi="Times New Roman" w:ascii="Times New Roman"/>
          <w:b/>
          <w:sz w:val="24"/>
          <w:szCs w:val="24"/>
        </w:rPr>
        <w:t xml:space="preserve">TRANSPORT dioničko društvo za prijevoz robe u cestovnom prometu,Vinkovci, </w:t>
      </w:r>
      <w:proofErr w:type="spellStart"/>
      <w:r w:rsidR="007B5569" w:rsidRPr="007B5569">
        <w:rPr>
          <w:rFonts w:cs="Times New Roman" w:hAnsi="Times New Roman" w:ascii="Times New Roman"/>
          <w:b/>
          <w:sz w:val="24"/>
          <w:szCs w:val="24"/>
        </w:rPr>
        <w:t>Zalužje</w:t>
      </w:r>
      <w:proofErr w:type="spellEnd"/>
      <w:r w:rsidR="007B5569" w:rsidRPr="007B5569">
        <w:rPr>
          <w:rFonts w:cs="Times New Roman" w:hAnsi="Times New Roman" w:ascii="Times New Roman"/>
          <w:b/>
          <w:sz w:val="24"/>
          <w:szCs w:val="24"/>
        </w:rPr>
        <w:t xml:space="preserve"> 44, MBS 030017424, OIB 12906427805</w:t>
      </w:r>
      <w:r w:rsidRPr="007B5569">
        <w:rPr>
          <w:rFonts w:cs="Times New Roman" w:hAnsi="Times New Roman" w:ascii="Times New Roman"/>
          <w:sz w:val="24"/>
          <w:szCs w:val="24"/>
        </w:rPr>
        <w:t xml:space="preserve">, dana </w:t>
      </w:r>
      <w:r w:rsidR="00A16E42">
        <w:rPr>
          <w:rFonts w:cs="Times New Roman" w:hAnsi="Times New Roman" w:ascii="Times New Roman"/>
          <w:sz w:val="24"/>
          <w:szCs w:val="24"/>
        </w:rPr>
        <w:t>9</w:t>
      </w:r>
      <w:r w:rsidR="007B5569">
        <w:rPr>
          <w:rFonts w:cs="Times New Roman" w:hAnsi="Times New Roman" w:ascii="Times New Roman"/>
          <w:sz w:val="24"/>
          <w:szCs w:val="24"/>
        </w:rPr>
        <w:t>. srpnja 2018</w:t>
      </w:r>
      <w:r w:rsidR="00C430B5" w:rsidRPr="007B5569">
        <w:rPr>
          <w:rFonts w:cs="Times New Roman" w:hAnsi="Times New Roman" w:ascii="Times New Roman"/>
          <w:sz w:val="24"/>
          <w:szCs w:val="24"/>
        </w:rPr>
        <w:t>. g.,</w:t>
      </w:r>
    </w:p>
    <w:p w:rsidRDefault="00C430B5" w:rsidP="00C430B5" w:rsidR="0014541A" w:rsidRPr="007B5569">
      <w:pPr>
        <w:pStyle w:val="Bezproreda"/>
        <w:tabs>
          <w:tab w:pos="3330" w:val="left"/>
        </w:tabs>
        <w:rPr>
          <w:rFonts w:cs="Times New Roman" w:hAnsi="Times New Roman" w:ascii="Times New Roman"/>
          <w:sz w:val="24"/>
          <w:szCs w:val="24"/>
        </w:rPr>
      </w:pPr>
      <w:r w:rsidRPr="007B5569">
        <w:rPr>
          <w:rFonts w:cs="Times New Roman" w:hAnsi="Times New Roman" w:ascii="Times New Roman"/>
          <w:sz w:val="24"/>
          <w:szCs w:val="24"/>
        </w:rPr>
        <w:tab/>
      </w:r>
    </w:p>
    <w:p w:rsidRDefault="0014541A" w:rsidP="0014541A" w:rsidR="0014541A" w:rsidRPr="007B5569">
      <w:pPr>
        <w:pStyle w:val="Bezproreda"/>
        <w:jc w:val="center"/>
        <w:rPr>
          <w:rFonts w:cs="Times New Roman" w:hAnsi="Times New Roman" w:ascii="Times New Roman"/>
          <w:sz w:val="24"/>
          <w:szCs w:val="24"/>
        </w:rPr>
      </w:pPr>
      <w:r w:rsidRPr="007B5569">
        <w:rPr>
          <w:rFonts w:cs="Times New Roman" w:hAnsi="Times New Roman" w:ascii="Times New Roman"/>
          <w:sz w:val="24"/>
          <w:szCs w:val="24"/>
        </w:rPr>
        <w:t>r i j e š i o  j e</w:t>
      </w:r>
    </w:p>
    <w:p w:rsidRDefault="0014541A" w:rsidP="0014541A" w:rsidR="0014541A" w:rsidRPr="007B5569">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0B6E01"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1</w:t>
      </w:r>
      <w:r w:rsidRPr="007B5569">
        <w:rPr>
          <w:rFonts w:cs="Times New Roman" w:hAnsi="Times New Roman" w:ascii="Times New Roman"/>
          <w:sz w:val="24"/>
          <w:szCs w:val="24"/>
        </w:rPr>
        <w:tab/>
        <w:t xml:space="preserve">Otvara se stečajni postupak nad dužnikom </w:t>
      </w:r>
      <w:r w:rsidR="007B5569" w:rsidRPr="007B5569">
        <w:rPr>
          <w:rFonts w:cs="Times New Roman" w:hAnsi="Times New Roman" w:ascii="Times New Roman"/>
          <w:b/>
          <w:sz w:val="24"/>
          <w:szCs w:val="24"/>
        </w:rPr>
        <w:t xml:space="preserve">TRANSPORT dioničko društvo za prijevoz robe u cestovnom prometu,Vinkovci, </w:t>
      </w:r>
      <w:proofErr w:type="spellStart"/>
      <w:r w:rsidR="007B5569" w:rsidRPr="007B5569">
        <w:rPr>
          <w:rFonts w:cs="Times New Roman" w:hAnsi="Times New Roman" w:ascii="Times New Roman"/>
          <w:b/>
          <w:sz w:val="24"/>
          <w:szCs w:val="24"/>
        </w:rPr>
        <w:t>Zalužje</w:t>
      </w:r>
      <w:proofErr w:type="spellEnd"/>
      <w:r w:rsidR="007B5569" w:rsidRPr="007B5569">
        <w:rPr>
          <w:rFonts w:cs="Times New Roman" w:hAnsi="Times New Roman" w:ascii="Times New Roman"/>
          <w:b/>
          <w:sz w:val="24"/>
          <w:szCs w:val="24"/>
        </w:rPr>
        <w:t xml:space="preserve"> 44, MBS 030017424, OIB 12906427805</w:t>
      </w:r>
      <w:r w:rsidRPr="007B5569">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pPr>
        <w:jc w:val="both"/>
        <w:rPr>
          <w:b/>
        </w:rPr>
      </w:pPr>
      <w:r>
        <w:rPr>
          <w:rFonts w:eastAsiaTheme="minorHAnsi"/>
          <w:lang w:eastAsia="en-US"/>
        </w:rPr>
        <w:tab/>
        <w:t xml:space="preserve">2.  </w:t>
      </w:r>
      <w:r w:rsidR="0014541A" w:rsidRPr="0014541A">
        <w:t>Stečajnom upraviteljicom imenuje se</w:t>
      </w:r>
      <w:r>
        <w:t xml:space="preserve"> </w:t>
      </w:r>
      <w:r w:rsidR="0045716D" w:rsidRPr="001A499D">
        <w:rPr>
          <w:b/>
        </w:rPr>
        <w:t xml:space="preserve">Sanja </w:t>
      </w:r>
      <w:proofErr w:type="spellStart"/>
      <w:r w:rsidR="0045716D" w:rsidRPr="001A499D">
        <w:rPr>
          <w:b/>
        </w:rPr>
        <w:t>Mišević</w:t>
      </w:r>
      <w:proofErr w:type="spellEnd"/>
      <w:r w:rsidR="0045716D" w:rsidRPr="001A499D">
        <w:rPr>
          <w:b/>
        </w:rPr>
        <w:t xml:space="preserve">, Osijek, Lorenza </w:t>
      </w:r>
      <w:proofErr w:type="spellStart"/>
      <w:r w:rsidR="0045716D" w:rsidRPr="001A499D">
        <w:rPr>
          <w:b/>
        </w:rPr>
        <w:t>Jagera</w:t>
      </w:r>
      <w:proofErr w:type="spellEnd"/>
      <w:r w:rsidR="0045716D" w:rsidRPr="001A499D">
        <w:rPr>
          <w:b/>
        </w:rPr>
        <w:t xml:space="preserve"> 24, OIB 17448143522</w:t>
      </w:r>
      <w:r w:rsidR="0045716D">
        <w:rPr>
          <w:b/>
        </w:rPr>
        <w:t>,</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7B5569">
        <w:t>1585-17</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A00DF0" w:rsidP="008E20D2" w:rsidR="00A00DF0">
      <w:pPr>
        <w:ind w:firstLine="708"/>
        <w:jc w:val="both"/>
      </w:pPr>
    </w:p>
    <w:p w:rsidRDefault="00A00DF0" w:rsidP="008E20D2" w:rsidR="00A00DF0">
      <w:pPr>
        <w:ind w:firstLine="708"/>
        <w:jc w:val="both"/>
      </w:pPr>
    </w:p>
    <w:p w:rsidRDefault="008E20D2" w:rsidP="008E20D2" w:rsidR="008E20D2"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A16E42">
        <w:rPr>
          <w:b/>
        </w:rPr>
        <w:t>9</w:t>
      </w:r>
      <w:r w:rsidR="007B5569">
        <w:rPr>
          <w:b/>
        </w:rPr>
        <w:t>. srpnja 2018.</w:t>
      </w:r>
      <w:r>
        <w:rPr>
          <w:b/>
        </w:rPr>
        <w:t xml:space="preserve"> g. u </w:t>
      </w:r>
      <w:r w:rsidR="00A16E42">
        <w:rPr>
          <w:b/>
        </w:rPr>
        <w:t>10,00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7B5569">
        <w:rPr>
          <w:b/>
        </w:rPr>
        <w:t xml:space="preserve">10. listopada 2018. </w:t>
      </w:r>
      <w:r>
        <w:rPr>
          <w:b/>
        </w:rPr>
        <w:t xml:space="preserve"> g.</w:t>
      </w:r>
      <w:r w:rsidRPr="00693929">
        <w:rPr>
          <w:b/>
        </w:rPr>
        <w:t xml:space="preserve"> u </w:t>
      </w:r>
      <w:r w:rsidR="00747A4B">
        <w:rPr>
          <w:b/>
        </w:rPr>
        <w:t>10,00</w:t>
      </w:r>
      <w:r>
        <w:t xml:space="preserve"> </w:t>
      </w:r>
      <w:r>
        <w:rPr>
          <w:b/>
        </w:rPr>
        <w:t>sati</w:t>
      </w:r>
      <w:r>
        <w:t xml:space="preserve"> </w:t>
      </w:r>
      <w:r w:rsidRPr="00B80907">
        <w:t xml:space="preserve">a izvještajno ročište isti dan s početkom u </w:t>
      </w:r>
      <w:r w:rsidR="00747A4B">
        <w:rPr>
          <w:b/>
        </w:rPr>
        <w:t>10,</w:t>
      </w:r>
      <w:r w:rsidR="007B5569">
        <w:rPr>
          <w:b/>
        </w:rPr>
        <w:t>15</w:t>
      </w:r>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FF4E0A" w:rsidR="00A16E42" w:rsidRPr="00A16E42">
      <w:pPr>
        <w:numPr>
          <w:ilvl w:val="0"/>
          <w:numId w:val="2"/>
        </w:numPr>
        <w:ind w:firstLine="709" w:left="0"/>
        <w:jc w:val="both"/>
      </w:pPr>
      <w:r w:rsidRPr="00A16E42">
        <w:t xml:space="preserve">Nalaže se Općinskom sudu u </w:t>
      </w:r>
      <w:r w:rsidR="00A16E42" w:rsidRPr="00A16E42">
        <w:t>Vukovaru</w:t>
      </w:r>
      <w:r w:rsidRPr="00A16E42">
        <w:t xml:space="preserve"> zemljišnoknjižni odjel </w:t>
      </w:r>
      <w:r w:rsidR="00A16E42" w:rsidRPr="00A16E42">
        <w:t>Vinkovci</w:t>
      </w:r>
      <w:r w:rsidRPr="00A16E42">
        <w:t xml:space="preserve"> da otvaranje stečajnog postupka upiše u zemljišne knjige na nekretnini upisanoj u</w:t>
      </w:r>
      <w:r w:rsidR="00A16E42" w:rsidRPr="00A16E42">
        <w:t>:</w:t>
      </w:r>
    </w:p>
    <w:p w:rsidRDefault="00FF4E0A" w:rsidP="00A16E42" w:rsidR="008E20D2" w:rsidRPr="00A16E42">
      <w:pPr>
        <w:pStyle w:val="Odlomakpopisa"/>
        <w:numPr>
          <w:ilvl w:val="0"/>
          <w:numId w:val="14"/>
        </w:numPr>
        <w:jc w:val="both"/>
        <w:rPr>
          <w:lang w:val="hr-HR"/>
        </w:rPr>
      </w:pPr>
      <w:r w:rsidRPr="00A16E42">
        <w:rPr>
          <w:lang w:val="hr-HR"/>
        </w:rPr>
        <w:t xml:space="preserve"> </w:t>
      </w:r>
      <w:proofErr w:type="spellStart"/>
      <w:r w:rsidRPr="00A16E42">
        <w:rPr>
          <w:lang w:val="hr-HR"/>
        </w:rPr>
        <w:t>zk</w:t>
      </w:r>
      <w:proofErr w:type="spellEnd"/>
      <w:r w:rsidRPr="00A16E42">
        <w:rPr>
          <w:lang w:val="hr-HR"/>
        </w:rPr>
        <w:t xml:space="preserve">. ul. </w:t>
      </w:r>
      <w:r w:rsidR="00A16E42" w:rsidRPr="00A16E42">
        <w:rPr>
          <w:lang w:val="hr-HR"/>
        </w:rPr>
        <w:t xml:space="preserve">9147 k.o. Vinkovci, </w:t>
      </w:r>
      <w:proofErr w:type="spellStart"/>
      <w:r w:rsidR="00A16E42" w:rsidRPr="00A16E42">
        <w:rPr>
          <w:lang w:val="hr-HR"/>
        </w:rPr>
        <w:t>kč</w:t>
      </w:r>
      <w:proofErr w:type="spellEnd"/>
      <w:r w:rsidR="00A16E42" w:rsidRPr="00A16E42">
        <w:rPr>
          <w:lang w:val="hr-HR"/>
        </w:rPr>
        <w:t xml:space="preserve">. br. 5955/13 betonski navoz i tvorničko dvorište u Ulici </w:t>
      </w:r>
      <w:proofErr w:type="spellStart"/>
      <w:r w:rsidR="00A16E42" w:rsidRPr="00A16E42">
        <w:rPr>
          <w:lang w:val="hr-HR"/>
        </w:rPr>
        <w:t>Zalužje</w:t>
      </w:r>
      <w:proofErr w:type="spellEnd"/>
      <w:r w:rsidR="00A16E42" w:rsidRPr="00A16E42">
        <w:rPr>
          <w:lang w:val="hr-HR"/>
        </w:rPr>
        <w:t>, ukupne površine 5574 m2,</w:t>
      </w:r>
    </w:p>
    <w:p w:rsidRDefault="00A16E42" w:rsidP="00A16E42" w:rsidR="00A16E42">
      <w:pPr>
        <w:pStyle w:val="Odlomakpopisa"/>
        <w:numPr>
          <w:ilvl w:val="0"/>
          <w:numId w:val="14"/>
        </w:numPr>
        <w:jc w:val="both"/>
        <w:rPr>
          <w:lang w:val="hr-HR"/>
        </w:rPr>
      </w:pPr>
      <w:proofErr w:type="spellStart"/>
      <w:r w:rsidRPr="00A16E42">
        <w:rPr>
          <w:lang w:val="hr-HR"/>
        </w:rPr>
        <w:t>zk</w:t>
      </w:r>
      <w:proofErr w:type="spellEnd"/>
      <w:r w:rsidRPr="00A16E42">
        <w:rPr>
          <w:lang w:val="hr-HR"/>
        </w:rPr>
        <w:t xml:space="preserve">. ul. 8650 k.o. Vinkovci, </w:t>
      </w:r>
      <w:proofErr w:type="spellStart"/>
      <w:r w:rsidRPr="00A16E42">
        <w:rPr>
          <w:lang w:val="hr-HR"/>
        </w:rPr>
        <w:t>kč</w:t>
      </w:r>
      <w:proofErr w:type="spellEnd"/>
      <w:r w:rsidRPr="00A16E42">
        <w:rPr>
          <w:lang w:val="hr-HR"/>
        </w:rPr>
        <w:t xml:space="preserve">. br. 5955/14 zgrada broj 44, zgrada mehaničke radione, betonski navoz I dvorište u Ulici </w:t>
      </w:r>
      <w:proofErr w:type="spellStart"/>
      <w:r w:rsidRPr="00A16E42">
        <w:rPr>
          <w:lang w:val="hr-HR"/>
        </w:rPr>
        <w:t>Zalužje</w:t>
      </w:r>
      <w:proofErr w:type="spellEnd"/>
      <w:r w:rsidRPr="00A16E42">
        <w:rPr>
          <w:lang w:val="hr-HR"/>
        </w:rPr>
        <w:t>, ukupne površine 8322 m2</w:t>
      </w:r>
      <w:r>
        <w:rPr>
          <w:lang w:val="hr-HR"/>
        </w:rPr>
        <w:t>.</w:t>
      </w:r>
    </w:p>
    <w:p w:rsidRDefault="00A00DF0" w:rsidP="0014541A" w:rsidR="00A00DF0" w:rsidRPr="00A16E42">
      <w:pPr>
        <w:pStyle w:val="Bezproreda"/>
        <w:jc w:val="center"/>
        <w:rPr>
          <w:rFonts w:cs="Times New Roman" w:hAnsi="Times New Roman" w:ascii="Times New Roman"/>
          <w:sz w:val="24"/>
          <w:szCs w:val="24"/>
        </w:rPr>
      </w:pPr>
    </w:p>
    <w:p w:rsidRDefault="00FF4E0A" w:rsidP="0014541A" w:rsidR="00FF4E0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45716D" w:rsidP="0045716D" w:rsidR="0045716D" w:rsidRPr="008A0734">
      <w:pPr>
        <w:ind w:firstLine="708"/>
        <w:jc w:val="both"/>
        <w:rPr>
          <w:b/>
        </w:rPr>
      </w:pPr>
      <w:r>
        <w:t xml:space="preserve">Predlagatelj FINA je dana 20. studenog 2017. g. podnio prijedlog za otvaranje stečajnog postupka nad dužnikom </w:t>
      </w:r>
      <w:r w:rsidRPr="007B5569">
        <w:rPr>
          <w:b/>
        </w:rPr>
        <w:t xml:space="preserve">TRANSPORT dioničko društvo za prijevoz robe u cestovnom prometu,Vinkovci, </w:t>
      </w:r>
      <w:proofErr w:type="spellStart"/>
      <w:r w:rsidRPr="007B5569">
        <w:rPr>
          <w:b/>
        </w:rPr>
        <w:t>Zalužje</w:t>
      </w:r>
      <w:proofErr w:type="spellEnd"/>
      <w:r w:rsidRPr="007B5569">
        <w:rPr>
          <w:b/>
        </w:rPr>
        <w:t xml:space="preserve"> 44, MBS 030017424, OIB 12906427805</w:t>
      </w:r>
      <w:r>
        <w:rPr>
          <w:b/>
        </w:rPr>
        <w:t xml:space="preserve"> </w:t>
      </w:r>
      <w:r>
        <w:t xml:space="preserve">budući da dužnik na dan </w:t>
      </w:r>
      <w:r w:rsidR="00A16E42">
        <w:t>16</w:t>
      </w:r>
      <w:r>
        <w:t>. studenog 2017. g. u Očevidniku o redoslijedu plaćanja FINE ima evidentirane neizvršene osnove za plaćanje u neprekinutom razdoblju od 120 dana u ukupnom iznosu od 1.689.591,69 kn te ima tri zaposlenika.</w:t>
      </w:r>
    </w:p>
    <w:p w:rsidRDefault="0045716D" w:rsidP="0045716D" w:rsidR="0045716D">
      <w:pPr>
        <w:jc w:val="both"/>
      </w:pPr>
    </w:p>
    <w:p w:rsidRDefault="0045716D" w:rsidP="0045716D" w:rsidR="0045716D">
      <w:pPr>
        <w:ind w:firstLine="708"/>
        <w:jc w:val="both"/>
      </w:pPr>
      <w:r>
        <w:t xml:space="preserve">Rješenjem Trgovačkog suda u Osijeku broj 6 St-1585/17-4 od 27. studenog 2017. g. pokrenut je prethodni postupak radi utvrđivanja uvjeta za otvaranje stečajnog postupka nad dužnikom te je za privremenu stečajnu upraviteljicu, automatskim odabirom, imenovana </w:t>
      </w:r>
      <w:r>
        <w:lastRenderedPageBreak/>
        <w:t xml:space="preserve">Jadranka </w:t>
      </w:r>
      <w:proofErr w:type="spellStart"/>
      <w:r>
        <w:t>Šeput</w:t>
      </w:r>
      <w:proofErr w:type="spellEnd"/>
      <w:r>
        <w:t xml:space="preserve"> iz Osijeka i zakazano ročište radi izjašnjenje o prijedlogu za otvaranje stečajnog postupka za dan 31. siječnja 2018. g.</w:t>
      </w:r>
    </w:p>
    <w:p w:rsidRDefault="0045716D" w:rsidP="0045716D" w:rsidR="0045716D">
      <w:pPr>
        <w:ind w:firstLine="708"/>
        <w:jc w:val="both"/>
      </w:pPr>
      <w:r>
        <w:t xml:space="preserve"> </w:t>
      </w:r>
    </w:p>
    <w:p w:rsidRDefault="0045716D" w:rsidP="002F51A9" w:rsidR="0045716D" w:rsidRPr="004E761F">
      <w:pPr>
        <w:ind w:firstLine="708"/>
        <w:jc w:val="both"/>
      </w:pPr>
      <w:r>
        <w:t>Dana 22. siječnja 2018. g. privremena stečajna upraviteljica podnijela je pisano izvješće  o financijsko gospodarskom položaju stečajnog dužnika koje je usmeno iznijela na održanom ročištu dana 31. siječnja 2018. g. iz kojeg proizlazi slijedeće:</w:t>
      </w:r>
    </w:p>
    <w:p w:rsidRDefault="0045716D" w:rsidP="0045716D" w:rsidR="0045716D" w:rsidRPr="004E761F">
      <w:pPr>
        <w:spacing w:lineRule="atLeast" w:line="240"/>
        <w:jc w:val="both"/>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Posljednja godina za koju je Dužnik predao Obrazac poreza na dobit i financijska izvješća je 2016. godina. </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Temeljem provedenog postupka i pribavljenih podataka utvrđeno je, kako slijedi:</w:t>
      </w:r>
    </w:p>
    <w:p w:rsidRDefault="0045716D" w:rsidP="0045716D" w:rsidR="0045716D" w:rsidRPr="004E761F">
      <w:pPr>
        <w:pStyle w:val="Odlomakpopisa"/>
        <w:spacing w:lineRule="atLeast" w:line="240" w:after="0"/>
        <w:ind w:left="0"/>
        <w:jc w:val="both"/>
        <w:rPr>
          <w:szCs w:val="24"/>
          <w:lang w:val="hr-HR"/>
        </w:rPr>
      </w:pPr>
    </w:p>
    <w:p w:rsidRDefault="0045716D" w:rsidP="002F51A9" w:rsidR="0045716D" w:rsidRPr="002F51A9">
      <w:pPr>
        <w:pStyle w:val="Odlomakpopisa"/>
        <w:spacing w:lineRule="atLeast" w:line="240" w:after="0"/>
        <w:ind w:left="360"/>
        <w:jc w:val="both"/>
        <w:rPr>
          <w:szCs w:val="24"/>
          <w:lang w:val="hr-HR"/>
        </w:rPr>
      </w:pPr>
      <w:r w:rsidRPr="002F51A9">
        <w:rPr>
          <w:szCs w:val="24"/>
          <w:lang w:val="hr-HR"/>
        </w:rPr>
        <w:t>OSNOVNI PODACI O DUŽNIKU</w:t>
      </w:r>
    </w:p>
    <w:p w:rsidRDefault="0045716D" w:rsidP="0045716D" w:rsidR="0045716D" w:rsidRPr="004E761F">
      <w:pPr>
        <w:pStyle w:val="Odlomakpopisa"/>
        <w:spacing w:lineRule="atLeast" w:line="240" w:after="0"/>
        <w:ind w:left="360"/>
        <w:jc w:val="both"/>
        <w:rPr>
          <w:b/>
          <w:szCs w:val="24"/>
          <w:lang w:val="hr-HR"/>
        </w:rPr>
      </w:pPr>
    </w:p>
    <w:tbl>
      <w:tblPr>
        <w:tblW w:type="dxa" w:w="9075"/>
        <w:tblInd w:type="dxa" w:w="46"/>
        <w:tblLayout w:type="fixed"/>
        <w:tblCellMar>
          <w:left w:type="dxa" w:w="46"/>
          <w:right w:type="dxa" w:w="46"/>
        </w:tblCellMar>
        <w:tblLook w:val="04A0" w:noVBand="1" w:noHBand="0" w:lastColumn="0" w:firstColumn="1" w:lastRow="0" w:firstRow="1"/>
      </w:tblPr>
      <w:tblGrid>
        <w:gridCol w:w="3403"/>
        <w:gridCol w:w="5672"/>
      </w:tblGrid>
      <w:tr w:rsidTr="0045716D" w:rsidR="0045716D" w:rsidRPr="004E761F">
        <w:trPr>
          <w:trHeight w:val="309"/>
        </w:trPr>
        <w:tc>
          <w:tcPr>
            <w:tcW w:type="dxa" w:w="3402"/>
            <w:vAlign w:val="bottom"/>
            <w:hideMark/>
          </w:tcPr>
          <w:p w:rsidRDefault="0045716D" w:rsidP="0045716D" w:rsidR="0045716D" w:rsidRPr="004E761F">
            <w:pPr>
              <w:spacing w:lineRule="atLeast" w:line="240"/>
              <w:rPr>
                <w:lang w:eastAsia="en-US"/>
              </w:rPr>
            </w:pPr>
            <w:r w:rsidRPr="004E761F">
              <w:t xml:space="preserve">Naziv:                                           </w:t>
            </w:r>
          </w:p>
        </w:tc>
        <w:tc>
          <w:tcPr>
            <w:tcW w:type="dxa" w:w="5670"/>
            <w:vAlign w:val="bottom"/>
            <w:hideMark/>
          </w:tcPr>
          <w:p w:rsidRDefault="0045716D" w:rsidP="0045716D" w:rsidR="0045716D" w:rsidRPr="004E761F">
            <w:pPr>
              <w:spacing w:lineRule="atLeast" w:line="240"/>
              <w:rPr>
                <w:lang w:eastAsia="en-US"/>
              </w:rPr>
            </w:pPr>
            <w:r w:rsidRPr="004E761F">
              <w:t>TRANSPORT d.d. za prijevoz robe u cestovnom prometu</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lang w:eastAsia="en-US"/>
              </w:rPr>
            </w:pPr>
            <w:r w:rsidRPr="004E761F">
              <w:t xml:space="preserve">Sjedište:                                       </w:t>
            </w:r>
          </w:p>
        </w:tc>
        <w:tc>
          <w:tcPr>
            <w:tcW w:type="dxa" w:w="5670"/>
            <w:vAlign w:val="bottom"/>
            <w:hideMark/>
          </w:tcPr>
          <w:p w:rsidRDefault="0045716D" w:rsidP="0045716D" w:rsidR="0045716D" w:rsidRPr="004E761F">
            <w:pPr>
              <w:spacing w:lineRule="atLeast" w:line="240"/>
              <w:rPr>
                <w:lang w:eastAsia="en-US"/>
              </w:rPr>
            </w:pPr>
            <w:r w:rsidRPr="004E761F">
              <w:t xml:space="preserve">Vinkovci, </w:t>
            </w:r>
            <w:proofErr w:type="spellStart"/>
            <w:r w:rsidRPr="004E761F">
              <w:t>Zalužje</w:t>
            </w:r>
            <w:proofErr w:type="spellEnd"/>
            <w:r w:rsidRPr="004E761F">
              <w:t xml:space="preserve"> 44</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lang w:eastAsia="en-US"/>
              </w:rPr>
            </w:pPr>
            <w:r w:rsidRPr="004E761F">
              <w:t xml:space="preserve">MBS:                                             </w:t>
            </w:r>
          </w:p>
        </w:tc>
        <w:tc>
          <w:tcPr>
            <w:tcW w:type="dxa" w:w="5670"/>
            <w:vAlign w:val="bottom"/>
            <w:hideMark/>
          </w:tcPr>
          <w:p w:rsidRDefault="0045716D" w:rsidP="0045716D" w:rsidR="0045716D" w:rsidRPr="004E761F">
            <w:pPr>
              <w:spacing w:lineRule="atLeast" w:line="240"/>
              <w:rPr>
                <w:lang w:eastAsia="en-US"/>
              </w:rPr>
            </w:pPr>
            <w:r w:rsidRPr="004E761F">
              <w:t>030017424</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lang w:eastAsia="en-US"/>
              </w:rPr>
            </w:pPr>
            <w:r w:rsidRPr="004E761F">
              <w:t xml:space="preserve">OIB:                                               </w:t>
            </w:r>
          </w:p>
        </w:tc>
        <w:tc>
          <w:tcPr>
            <w:tcW w:type="dxa" w:w="5670"/>
            <w:vAlign w:val="bottom"/>
            <w:hideMark/>
          </w:tcPr>
          <w:p w:rsidRDefault="0045716D" w:rsidP="0045716D" w:rsidR="0045716D" w:rsidRPr="004E761F">
            <w:pPr>
              <w:spacing w:lineRule="atLeast" w:line="240"/>
              <w:rPr>
                <w:lang w:eastAsia="en-US"/>
              </w:rPr>
            </w:pPr>
            <w:r w:rsidRPr="004E761F">
              <w:t>12906427805</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b/>
                <w:i/>
                <w:lang w:eastAsia="en-US"/>
              </w:rPr>
            </w:pPr>
            <w:r w:rsidRPr="004E761F">
              <w:t xml:space="preserve">Temeljni kapital:                            </w:t>
            </w:r>
          </w:p>
        </w:tc>
        <w:tc>
          <w:tcPr>
            <w:tcW w:type="dxa" w:w="5670"/>
            <w:vAlign w:val="center"/>
            <w:hideMark/>
          </w:tcPr>
          <w:p w:rsidRDefault="0045716D" w:rsidP="0045716D" w:rsidR="0045716D" w:rsidRPr="004E761F">
            <w:pPr>
              <w:spacing w:lineRule="atLeast" w:line="240"/>
              <w:rPr>
                <w:lang w:eastAsia="en-US"/>
              </w:rPr>
            </w:pPr>
            <w:r w:rsidRPr="004E761F">
              <w:t xml:space="preserve">2.955.000,00 kn </w:t>
            </w:r>
          </w:p>
        </w:tc>
      </w:tr>
      <w:tr w:rsidTr="0045716D" w:rsidR="0045716D" w:rsidRPr="004E761F">
        <w:trPr>
          <w:trHeight w:val="309"/>
        </w:trPr>
        <w:tc>
          <w:tcPr>
            <w:tcW w:type="dxa" w:w="3402"/>
            <w:hideMark/>
          </w:tcPr>
          <w:p w:rsidRDefault="0045716D" w:rsidP="0045716D" w:rsidR="0045716D" w:rsidRPr="004E761F">
            <w:pPr>
              <w:spacing w:lineRule="atLeast" w:line="240"/>
              <w:rPr>
                <w:b/>
                <w:i/>
                <w:lang w:eastAsia="en-US"/>
              </w:rPr>
            </w:pPr>
            <w:r w:rsidRPr="004E761F">
              <w:t xml:space="preserve">Osnivači/članovi društva:                    </w:t>
            </w:r>
          </w:p>
        </w:tc>
        <w:tc>
          <w:tcPr>
            <w:tcW w:type="dxa" w:w="5670"/>
            <w:vAlign w:val="center"/>
            <w:hideMark/>
          </w:tcPr>
          <w:p w:rsidRDefault="0045716D" w:rsidP="0045716D" w:rsidR="0045716D" w:rsidRPr="004E761F">
            <w:pPr>
              <w:spacing w:lineRule="atLeast" w:line="240"/>
              <w:rPr>
                <w:lang w:eastAsia="en-US"/>
              </w:rPr>
            </w:pPr>
            <w:proofErr w:type="spellStart"/>
            <w:r w:rsidRPr="004E761F">
              <w:t>Lateran</w:t>
            </w:r>
            <w:proofErr w:type="spellEnd"/>
            <w:r w:rsidRPr="004E761F">
              <w:t xml:space="preserve"> d.o.o. drži 16,66% dionica, ostali dioničari fizičke osobe drže 83,34% dionica</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b/>
                <w:i/>
                <w:lang w:eastAsia="en-US"/>
              </w:rPr>
            </w:pPr>
            <w:r w:rsidRPr="004E761F">
              <w:t xml:space="preserve">Osoba ovlaštena za zastupanje:    </w:t>
            </w:r>
          </w:p>
        </w:tc>
        <w:tc>
          <w:tcPr>
            <w:tcW w:type="dxa" w:w="5670"/>
            <w:vAlign w:val="center"/>
            <w:hideMark/>
          </w:tcPr>
          <w:p w:rsidRDefault="0045716D" w:rsidP="0045716D" w:rsidR="0045716D" w:rsidRPr="004E761F">
            <w:pPr>
              <w:spacing w:lineRule="atLeast" w:line="240"/>
              <w:rPr>
                <w:lang w:eastAsia="en-US"/>
              </w:rPr>
            </w:pPr>
            <w:r w:rsidRPr="004E761F">
              <w:t>Ante Komljenović, direktor, OIB: 92901034127</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b/>
                <w:i/>
                <w:lang w:eastAsia="en-US"/>
              </w:rPr>
            </w:pPr>
            <w:r w:rsidRPr="004E761F">
              <w:t xml:space="preserve">Djelatnost prema NKD 2007:         </w:t>
            </w:r>
          </w:p>
        </w:tc>
        <w:tc>
          <w:tcPr>
            <w:tcW w:type="dxa" w:w="5670"/>
            <w:vAlign w:val="center"/>
            <w:hideMark/>
          </w:tcPr>
          <w:p w:rsidRDefault="0045716D" w:rsidP="0045716D" w:rsidR="0045716D" w:rsidRPr="004E761F">
            <w:pPr>
              <w:spacing w:lineRule="atLeast" w:line="240"/>
              <w:rPr>
                <w:lang w:eastAsia="en-US"/>
              </w:rPr>
            </w:pPr>
            <w:r w:rsidRPr="004E761F">
              <w:t>49.41  Cestovni prijevoz robe</w:t>
            </w:r>
          </w:p>
        </w:tc>
      </w:tr>
      <w:tr w:rsidTr="0045716D" w:rsidR="0045716D" w:rsidRPr="004E761F">
        <w:trPr>
          <w:trHeight w:val="309"/>
        </w:trPr>
        <w:tc>
          <w:tcPr>
            <w:tcW w:type="dxa" w:w="3402"/>
            <w:hideMark/>
          </w:tcPr>
          <w:p w:rsidRDefault="0045716D" w:rsidP="0045716D" w:rsidR="0045716D" w:rsidRPr="004E761F">
            <w:pPr>
              <w:spacing w:lineRule="atLeast" w:line="240"/>
              <w:rPr>
                <w:b/>
                <w:i/>
                <w:lang w:eastAsia="en-US"/>
              </w:rPr>
            </w:pPr>
            <w:r w:rsidRPr="004E761F">
              <w:t xml:space="preserve">Datum osnivanja:                           </w:t>
            </w:r>
          </w:p>
        </w:tc>
        <w:tc>
          <w:tcPr>
            <w:tcW w:type="dxa" w:w="5670"/>
            <w:vAlign w:val="center"/>
            <w:hideMark/>
          </w:tcPr>
          <w:p w:rsidRDefault="0045716D" w:rsidP="0045716D" w:rsidR="0045716D" w:rsidRPr="004E761F">
            <w:pPr>
              <w:spacing w:lineRule="atLeast" w:line="240"/>
              <w:rPr>
                <w:lang w:eastAsia="en-US"/>
              </w:rPr>
            </w:pPr>
            <w:r w:rsidRPr="004E761F">
              <w:t>Usklađenje općih akata i temeljnog kapitala sa Zakonom o trgovačkim društvima 1995.</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b/>
                <w:i/>
                <w:lang w:eastAsia="en-US"/>
              </w:rPr>
            </w:pPr>
            <w:r w:rsidRPr="004E761F">
              <w:t xml:space="preserve">Radni odnos:                                 </w:t>
            </w:r>
          </w:p>
        </w:tc>
        <w:tc>
          <w:tcPr>
            <w:tcW w:type="dxa" w:w="5670"/>
            <w:vAlign w:val="center"/>
            <w:hideMark/>
          </w:tcPr>
          <w:p w:rsidRDefault="0045716D" w:rsidP="0045716D" w:rsidR="0045716D" w:rsidRPr="004E761F">
            <w:pPr>
              <w:spacing w:lineRule="atLeast" w:line="240"/>
              <w:rPr>
                <w:lang w:eastAsia="en-US"/>
              </w:rPr>
            </w:pPr>
            <w:r w:rsidRPr="004E761F">
              <w:t>Na dan 27. studenoga 2017.  ima 3 zaposlena radnika</w:t>
            </w:r>
          </w:p>
        </w:tc>
      </w:tr>
      <w:tr w:rsidTr="0045716D" w:rsidR="0045716D" w:rsidRPr="004E761F">
        <w:trPr>
          <w:trHeight w:val="309"/>
        </w:trPr>
        <w:tc>
          <w:tcPr>
            <w:tcW w:type="dxa" w:w="3402"/>
            <w:vAlign w:val="bottom"/>
            <w:hideMark/>
          </w:tcPr>
          <w:p w:rsidRDefault="0045716D" w:rsidP="0045716D" w:rsidR="0045716D" w:rsidRPr="004E761F">
            <w:pPr>
              <w:spacing w:lineRule="atLeast" w:line="240"/>
              <w:rPr>
                <w:b/>
                <w:i/>
                <w:lang w:eastAsia="en-US"/>
              </w:rPr>
            </w:pPr>
            <w:r w:rsidRPr="004E761F">
              <w:t xml:space="preserve">Poslovni transakcijski račun:          </w:t>
            </w:r>
          </w:p>
        </w:tc>
        <w:tc>
          <w:tcPr>
            <w:tcW w:type="dxa" w:w="5670"/>
            <w:vAlign w:val="center"/>
            <w:hideMark/>
          </w:tcPr>
          <w:p w:rsidRDefault="0045716D" w:rsidP="0045716D" w:rsidR="0045716D" w:rsidRPr="004E761F">
            <w:pPr>
              <w:spacing w:lineRule="atLeast" w:line="240"/>
              <w:rPr>
                <w:lang w:eastAsia="en-US"/>
              </w:rPr>
            </w:pPr>
            <w:r w:rsidRPr="004E761F">
              <w:t>HR1224850031100205985 (Croatia banka d.d. Zagreb)</w:t>
            </w:r>
          </w:p>
        </w:tc>
      </w:tr>
    </w:tbl>
    <w:p w:rsidRDefault="0045716D" w:rsidP="0045716D" w:rsidR="0045716D" w:rsidRPr="004E761F">
      <w:pPr>
        <w:pStyle w:val="Odlomakpopisa"/>
        <w:spacing w:lineRule="atLeast" w:line="240" w:after="0"/>
        <w:ind w:left="0"/>
        <w:jc w:val="both"/>
        <w:rPr>
          <w:b/>
          <w:szCs w:val="24"/>
          <w:lang w:val="hr-HR"/>
        </w:rPr>
      </w:pP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spacing w:lineRule="atLeast" w:line="240"/>
        <w:jc w:val="both"/>
      </w:pPr>
      <w:r w:rsidRPr="004E761F">
        <w:t xml:space="preserve">Trgovačko društvo TRANSPORT dioničko društvo za prijevoz robe u cestovnom prometu, Vinkovci, </w:t>
      </w:r>
      <w:proofErr w:type="spellStart"/>
      <w:r w:rsidRPr="004E761F">
        <w:t>Zalužje</w:t>
      </w:r>
      <w:proofErr w:type="spellEnd"/>
      <w:r w:rsidRPr="004E761F">
        <w:t xml:space="preserve"> 44, MBS 030017424, OIB 12906427805 upisano je u sudski registar kao dioničko društvo koje je prvobitno nastalo promjenom organizacijskog oblika vlasništva pretvorbom društvenog poduzeća. Društvo je uskladilo svoje opće akte i temeljni kapital sa Zakonom o trgovačkim društvima i Rješenjem Trgovačkog suda u Osijeku od 13. ožujka 1996. godine upisano je u glavnu knjigu sudskog registra pod brojem MBS: 030017424.</w:t>
      </w: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 </w:t>
      </w: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Glavna djelatnost društva prema prijavljenom podatku iz registra gospodarskih subjekata kojeg vodi Državni zavod za statistiku je cestovni prijevoz robe. Prema izjavi zakonskog zastupnika Dužnik se više ne bavi prijevozom robe a prihode ostvaruje isključivo davanjem nekretnine u zakup društvu </w:t>
      </w:r>
      <w:proofErr w:type="spellStart"/>
      <w:r w:rsidRPr="004E761F">
        <w:rPr>
          <w:szCs w:val="24"/>
          <w:lang w:val="hr-HR"/>
        </w:rPr>
        <w:t>Lateran</w:t>
      </w:r>
      <w:proofErr w:type="spellEnd"/>
      <w:r w:rsidRPr="004E761F">
        <w:rPr>
          <w:szCs w:val="24"/>
          <w:lang w:val="hr-HR"/>
        </w:rPr>
        <w:t xml:space="preserve"> d.o.o., </w:t>
      </w:r>
      <w:proofErr w:type="spellStart"/>
      <w:r w:rsidRPr="004E761F">
        <w:rPr>
          <w:szCs w:val="24"/>
          <w:lang w:val="hr-HR"/>
        </w:rPr>
        <w:t>Zalužje</w:t>
      </w:r>
      <w:proofErr w:type="spellEnd"/>
      <w:r w:rsidRPr="004E761F">
        <w:rPr>
          <w:szCs w:val="24"/>
          <w:lang w:val="hr-HR"/>
        </w:rPr>
        <w:t xml:space="preserve"> 42, Vinkovci s kojim dijeli ekonomsko dvorište i poslovnu zgradu. Trgovački sud u Osijeku je nad društvom </w:t>
      </w:r>
      <w:proofErr w:type="spellStart"/>
      <w:r w:rsidRPr="004E761F">
        <w:rPr>
          <w:szCs w:val="24"/>
          <w:lang w:val="hr-HR"/>
        </w:rPr>
        <w:t>Lateran</w:t>
      </w:r>
      <w:proofErr w:type="spellEnd"/>
      <w:r w:rsidRPr="004E761F">
        <w:rPr>
          <w:szCs w:val="24"/>
          <w:lang w:val="hr-HR"/>
        </w:rPr>
        <w:t xml:space="preserve"> d.o.o., Vinkovci dana 20. studenoga 2017. pokrenuo prethodni postupak radi utvrđivanja uvjeta za otvaranje stečajnog postupka. Zakonski zastupnik smatra da ima mogućnosti za nastavak poslovanja predloženog dužnika, te nije suglasan s otvaranjem stečaja.</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right"/>
        <w:rPr>
          <w:szCs w:val="24"/>
          <w:lang w:val="hr-HR"/>
        </w:rPr>
      </w:pPr>
      <w:r w:rsidRPr="004E761F">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45716D" w:rsidR="0045716D" w:rsidRPr="004E761F">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Račun dobiti i gubitka-pozicija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1.1.2015.-31.12.2015.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1.1.2016.-31.12.2016.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1.1.2017.-30.11.2017.</w:t>
            </w:r>
          </w:p>
        </w:tc>
      </w:tr>
      <w:tr w:rsidTr="0045716D" w:rsidR="0045716D" w:rsidRPr="004E761F">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lastRenderedPageBreak/>
              <w:t>Ukupni prihodi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413.745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202.214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178.699</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Ukupni rashodi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1.295.722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283.954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275.500</w:t>
            </w:r>
          </w:p>
        </w:tc>
      </w:tr>
      <w:tr w:rsidTr="0045716D" w:rsidR="0045716D" w:rsidRPr="004E761F">
        <w:trPr>
          <w:trHeight w:val="408"/>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Dobit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r>
      <w:tr w:rsidTr="0045716D" w:rsidR="0045716D" w:rsidRPr="004E761F">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Gubitak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881.977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81.740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96.801</w:t>
            </w:r>
          </w:p>
        </w:tc>
      </w:tr>
      <w:tr w:rsidTr="0045716D" w:rsidR="0045716D" w:rsidRPr="004E761F">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Porez na dobit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r>
      <w:tr w:rsidTr="0045716D" w:rsidR="0045716D" w:rsidRPr="004E761F">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Neto gubitak razdoblja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881.977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81.740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96.801</w:t>
            </w:r>
          </w:p>
        </w:tc>
      </w:tr>
    </w:tbl>
    <w:p w:rsidRDefault="0045716D" w:rsidP="0045716D" w:rsidR="0045716D" w:rsidRPr="004E761F">
      <w:pPr>
        <w:pStyle w:val="Odlomakpopisa"/>
        <w:spacing w:lineRule="atLeast" w:line="240" w:after="0"/>
        <w:ind w:left="0"/>
        <w:jc w:val="both"/>
        <w:rPr>
          <w:szCs w:val="24"/>
          <w:lang w:val="hr-HR"/>
        </w:rPr>
      </w:pPr>
      <w:r w:rsidRPr="004E761F">
        <w:rPr>
          <w:szCs w:val="24"/>
          <w:lang w:val="hr-HR"/>
        </w:rPr>
        <w:t>Dokaz :  Račun dobiti i gubitka za razdoblje 1.1.-31.12.2016. i 1.1.-30.11. 2017.</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Iz prikazanih podataka razvidno je da se poslovne aktivnosti Dužnika u promatranom razdoblju smanjuju te dolazi do pada prihoda i pada rashoda iz godine u godinu i  gubitka u poslovanju. U 2015. godini ostvareni gubitak iznosi 881.977,00 kn, u 2016. ostvaren je gubitak od 81.740,00 kn, a za dio poslovne godine 2017. do dana pokretanja prethodnog postupka, ostvaren je gubitak u iznosu od 96.801,00 kn. </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Prema podacima pribavljenim od Hrvatskog zavoda za mirovinsko osiguranje (Transakcija 117), Dužnik na dan 27. studenoga 2017. ima tri zaposlena radnika. </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Prema Potvrdi FINA-e o blokadi računa i novčanih sredstava </w:t>
      </w:r>
      <w:proofErr w:type="spellStart"/>
      <w:r w:rsidRPr="004E761F">
        <w:rPr>
          <w:szCs w:val="24"/>
          <w:lang w:val="hr-HR"/>
        </w:rPr>
        <w:t>ovršenika</w:t>
      </w:r>
      <w:proofErr w:type="spellEnd"/>
      <w:r w:rsidRPr="004E761F">
        <w:rPr>
          <w:szCs w:val="24"/>
          <w:lang w:val="hr-HR"/>
        </w:rPr>
        <w:t xml:space="preserve"> od 8. siječnja 2018. evidentirano je 172 dana neprekidne blokade odnosno ukupno 172 dana blokade u prethodnih 6 mjeseci zbog nepodmirenih osnova za plaćanje evidentiranih u Očevidniku redoslijeda osnova za plaćanje. Nepodmirene obveze na dan izdavanja potvrde iznose 1.704.988,49 kn.</w:t>
      </w: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Prema Očevidniku FINA-e o redoslijedu plaćanja s obračunatom kamatom od 15. siječnja 2018., kojeg je privremenoj stečajnoj upraviteljici dostavio zakonski zastupnik, stanje blokade iznosi 1.705.066,85 kn. Iz dostavljenog Očevidnika evidentno je da stanje blokade čine obveze za neisplaćene plaće, te porezi i doprinosi vezani za plaću u ukupnom iznosu od 57.548,55 kn, trošak i naknada za </w:t>
      </w:r>
      <w:proofErr w:type="spellStart"/>
      <w:r w:rsidRPr="004E761F">
        <w:rPr>
          <w:szCs w:val="24"/>
          <w:lang w:val="hr-HR"/>
        </w:rPr>
        <w:t>predstečajnu</w:t>
      </w:r>
      <w:proofErr w:type="spellEnd"/>
      <w:r w:rsidRPr="004E761F">
        <w:rPr>
          <w:szCs w:val="24"/>
          <w:lang w:val="hr-HR"/>
        </w:rPr>
        <w:t xml:space="preserve"> nagodbu u iznosu od 5.175,00 kn te obveze prema </w:t>
      </w:r>
      <w:proofErr w:type="spellStart"/>
      <w:r w:rsidRPr="004E761F">
        <w:rPr>
          <w:szCs w:val="24"/>
          <w:lang w:val="hr-HR"/>
        </w:rPr>
        <w:t>Raiffeisenbank</w:t>
      </w:r>
      <w:proofErr w:type="spellEnd"/>
      <w:r w:rsidRPr="004E761F">
        <w:rPr>
          <w:szCs w:val="24"/>
          <w:lang w:val="hr-HR"/>
        </w:rPr>
        <w:t xml:space="preserve"> </w:t>
      </w:r>
      <w:proofErr w:type="spellStart"/>
      <w:r w:rsidRPr="004E761F">
        <w:rPr>
          <w:szCs w:val="24"/>
          <w:lang w:val="hr-HR"/>
        </w:rPr>
        <w:t>Austria</w:t>
      </w:r>
      <w:proofErr w:type="spellEnd"/>
      <w:r w:rsidRPr="004E761F">
        <w:rPr>
          <w:szCs w:val="24"/>
          <w:lang w:val="hr-HR"/>
        </w:rPr>
        <w:t xml:space="preserve"> d.d. u ukupnom iznosu od 1.642.343,30 kn, što sveukupno iznosi 1.705.066,85 kn. </w:t>
      </w:r>
      <w:proofErr w:type="spellStart"/>
      <w:r w:rsidRPr="004E761F">
        <w:rPr>
          <w:szCs w:val="24"/>
          <w:lang w:val="hr-HR"/>
        </w:rPr>
        <w:t>Raiffeisenbank</w:t>
      </w:r>
      <w:proofErr w:type="spellEnd"/>
      <w:r w:rsidRPr="004E761F">
        <w:rPr>
          <w:szCs w:val="24"/>
          <w:lang w:val="hr-HR"/>
        </w:rPr>
        <w:t xml:space="preserve"> </w:t>
      </w:r>
      <w:proofErr w:type="spellStart"/>
      <w:r w:rsidRPr="004E761F">
        <w:rPr>
          <w:szCs w:val="24"/>
          <w:lang w:val="hr-HR"/>
        </w:rPr>
        <w:t>Austria</w:t>
      </w:r>
      <w:proofErr w:type="spellEnd"/>
      <w:r w:rsidRPr="004E761F">
        <w:rPr>
          <w:szCs w:val="24"/>
          <w:lang w:val="hr-HR"/>
        </w:rPr>
        <w:t xml:space="preserve"> d.d., Zagreb blokirala je predloženog dužnika temeljem obveza za </w:t>
      </w:r>
      <w:proofErr w:type="spellStart"/>
      <w:r w:rsidRPr="004E761F">
        <w:rPr>
          <w:szCs w:val="24"/>
          <w:lang w:val="hr-HR"/>
        </w:rPr>
        <w:t>sudužništvo</w:t>
      </w:r>
      <w:proofErr w:type="spellEnd"/>
      <w:r w:rsidRPr="004E761F">
        <w:rPr>
          <w:szCs w:val="24"/>
          <w:lang w:val="hr-HR"/>
        </w:rPr>
        <w:t xml:space="preserve"> po Ugovoru o kreditu br. 13198010041 u iznosu kredita od 215.000,00 kn i Ugovoru o kreditu br. 12198020009 u iznosu kredita od EUR 700.000,00. Korisnik kredita po oba ova ugovora je </w:t>
      </w:r>
      <w:proofErr w:type="spellStart"/>
      <w:r w:rsidRPr="004E761F">
        <w:rPr>
          <w:szCs w:val="24"/>
          <w:lang w:val="hr-HR"/>
        </w:rPr>
        <w:t>Lateran</w:t>
      </w:r>
      <w:proofErr w:type="spellEnd"/>
      <w:r w:rsidRPr="004E761F">
        <w:rPr>
          <w:szCs w:val="24"/>
          <w:lang w:val="hr-HR"/>
        </w:rPr>
        <w:t xml:space="preserve"> d.o.o., Vinkovci. </w:t>
      </w: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Dokaz: Potvrda FINA-e o blokadi računa i novčanih sredstava </w:t>
      </w:r>
      <w:proofErr w:type="spellStart"/>
      <w:r w:rsidRPr="004E761F">
        <w:rPr>
          <w:szCs w:val="24"/>
          <w:lang w:val="hr-HR"/>
        </w:rPr>
        <w:t>ovršenika</w:t>
      </w:r>
      <w:proofErr w:type="spellEnd"/>
      <w:r w:rsidRPr="004E761F">
        <w:rPr>
          <w:szCs w:val="24"/>
          <w:lang w:val="hr-HR"/>
        </w:rPr>
        <w:t xml:space="preserve"> od 8. siječnja 2018.</w:t>
      </w: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            </w:t>
      </w:r>
    </w:p>
    <w:p w:rsidRDefault="0045716D" w:rsidP="0045716D" w:rsidR="0045716D" w:rsidRPr="004E761F">
      <w:pPr>
        <w:spacing w:lineRule="atLeast" w:line="240"/>
        <w:jc w:val="both"/>
      </w:pPr>
    </w:p>
    <w:p w:rsidRDefault="0045716D" w:rsidP="0045716D" w:rsidR="0045716D" w:rsidRPr="004E761F">
      <w:pPr>
        <w:pStyle w:val="Odlomakpopisa"/>
        <w:spacing w:lineRule="atLeast" w:line="240" w:after="0"/>
        <w:ind w:left="0"/>
        <w:jc w:val="right"/>
        <w:rPr>
          <w:szCs w:val="24"/>
          <w:lang w:val="hr-HR"/>
        </w:rPr>
      </w:pPr>
      <w:r w:rsidRPr="004E761F">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4111"/>
        <w:gridCol w:w="1702"/>
        <w:gridCol w:w="1702"/>
        <w:gridCol w:w="1560"/>
      </w:tblGrid>
      <w:tr w:rsidTr="0045716D" w:rsidR="0045716D" w:rsidRPr="004E761F">
        <w:trPr>
          <w:trHeight w:val="445"/>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31.12.2015.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31.12.2016.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30.11.2017.</w:t>
            </w:r>
          </w:p>
        </w:tc>
      </w:tr>
      <w:tr w:rsidTr="0045716D" w:rsidR="0045716D" w:rsidRPr="004E761F">
        <w:trPr>
          <w:trHeight w:val="409"/>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DUGOTRAJNA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1.625.829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1.715.243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1.657.945</w:t>
            </w:r>
          </w:p>
        </w:tc>
      </w:tr>
      <w:tr w:rsidTr="0045716D" w:rsidR="0045716D" w:rsidRPr="004E761F">
        <w:trPr>
          <w:trHeight w:val="409"/>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Zemljište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434.794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434.794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434.794</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Građevinski objekti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1.148.451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1.238.137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1.180.839</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Postrojenja i oprema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17.303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17.056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20.928</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Alati, pogonski inventar i transportna vozila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25.281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25.256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21.384</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KRATKOTRAJNA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640.505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376.888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455.312</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lastRenderedPageBreak/>
              <w:t xml:space="preserve">Potraživanja </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640.376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376.665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455.288</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-od kupaca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628.259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366.863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452.647</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-od zaposlenika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8.226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7.161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-od države i drugih institucija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3.891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2.641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2.641</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Novac u banci i blagajni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129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223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24</w:t>
            </w:r>
          </w:p>
        </w:tc>
      </w:tr>
      <w:tr w:rsidTr="0045716D" w:rsidR="0045716D" w:rsidRPr="004E761F">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rPr>
                <w:b/>
              </w:rPr>
            </w:pPr>
            <w:r w:rsidRPr="004E761F">
              <w:rPr>
                <w:b/>
              </w:rPr>
              <w:t>UKUPNO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2.266.334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2.092.131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2.113.257</w:t>
            </w:r>
          </w:p>
        </w:tc>
      </w:tr>
    </w:tbl>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Dužnik u poslovnim knjigama ima evidentiranu Dugotrajnu materijalnu imovinu u ukupnom iznosu od: 1.657.945,78 kn, a prema dostavljenim inventurnim listama na dan 30.11.2017. ista se sastoji  od:</w:t>
      </w:r>
    </w:p>
    <w:p w:rsidRDefault="0045716D" w:rsidP="0045716D" w:rsidR="0045716D" w:rsidRPr="004E761F">
      <w:pPr>
        <w:pStyle w:val="Odlomakpopisa"/>
        <w:spacing w:lineRule="atLeast" w:line="240" w:after="0"/>
        <w:ind w:left="0"/>
        <w:jc w:val="right"/>
        <w:rPr>
          <w:szCs w:val="24"/>
          <w:lang w:val="hr-HR"/>
        </w:rPr>
      </w:pPr>
    </w:p>
    <w:tbl>
      <w:tblPr>
        <w:tblStyle w:val="Reetkatablice"/>
        <w:tblW w:type="dxa" w:w="9075"/>
        <w:tblInd w:type="dxa" w:w="108"/>
        <w:tblLayout w:type="fixed"/>
        <w:tblLook w:val="04A0" w:noVBand="1" w:noHBand="0" w:lastColumn="0" w:firstColumn="1" w:lastRow="0" w:firstRow="1"/>
      </w:tblPr>
      <w:tblGrid>
        <w:gridCol w:w="852"/>
        <w:gridCol w:w="850"/>
        <w:gridCol w:w="3687"/>
        <w:gridCol w:w="992"/>
        <w:gridCol w:w="2694"/>
      </w:tblGrid>
      <w:tr w:rsidTr="0045716D" w:rsidR="0045716D" w:rsidRPr="004E761F">
        <w:trPr>
          <w:trHeight w:val="445"/>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Redni broj</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Inv. broj</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Naziv</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Količina</w:t>
            </w:r>
          </w:p>
        </w:tc>
        <w:tc>
          <w:tcPr>
            <w:tcW w:type="dxa" w:w="2693"/>
            <w:tcBorders>
              <w:top w:space="0" w:sz="4" w:color="auto" w:val="single"/>
              <w:left w:space="0" w:sz="4" w:color="auto" w:val="single"/>
              <w:bottom w:space="0" w:sz="4" w:color="auto" w:val="single"/>
              <w:right w:space="0" w:sz="4" w:color="auto" w:val="single"/>
            </w:tcBorders>
            <w:hideMark/>
          </w:tcPr>
          <w:p w:rsidRDefault="0045716D" w:rsidP="0045716D" w:rsidR="0045716D" w:rsidRPr="004E761F">
            <w:pPr>
              <w:jc w:val="center"/>
            </w:pPr>
            <w:r w:rsidRPr="004E761F">
              <w:t>Sadašnja knjigovodstvena vrijednost u kn</w:t>
            </w:r>
          </w:p>
        </w:tc>
      </w:tr>
      <w:tr w:rsidTr="0045716D" w:rsidR="0045716D" w:rsidRPr="004E761F">
        <w:trPr>
          <w:trHeight w:val="409"/>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Građevinsko zemljište</w:t>
            </w:r>
          </w:p>
        </w:tc>
        <w:tc>
          <w:tcPr>
            <w:tcW w:type="dxa" w:w="992"/>
            <w:tcBorders>
              <w:top w:space="0" w:sz="4" w:color="auto" w:val="single"/>
              <w:left w:space="0" w:sz="4" w:color="auto" w:val="single"/>
              <w:bottom w:space="0" w:sz="4" w:color="auto" w:val="single"/>
              <w:right w:space="0" w:sz="4" w:color="auto" w:val="single"/>
            </w:tcBorders>
            <w:vAlign w:val="center"/>
          </w:tcPr>
          <w:p w:rsidRDefault="0045716D" w:rsidP="0045716D" w:rsidR="0045716D" w:rsidRPr="004E761F"/>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434.794,05</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Hala mehaničke radione</w:t>
            </w:r>
          </w:p>
        </w:tc>
        <w:tc>
          <w:tcPr>
            <w:tcW w:type="dxa" w:w="992"/>
            <w:tcBorders>
              <w:top w:space="0" w:sz="4" w:color="auto" w:val="single"/>
              <w:left w:space="0" w:sz="4" w:color="auto" w:val="single"/>
              <w:bottom w:space="0" w:sz="4" w:color="auto" w:val="single"/>
              <w:right w:space="0" w:sz="4" w:color="auto" w:val="single"/>
            </w:tcBorders>
            <w:vAlign w:val="center"/>
          </w:tcPr>
          <w:p w:rsidRDefault="0045716D" w:rsidP="0045716D" w:rsidR="0045716D" w:rsidRPr="004E761F"/>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1.090.249,50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3.</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3</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Visokonaponski kabl</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3.298,67</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Plato za halu</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97.258,96</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5.</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Ograda</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15.837,76</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58</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Ormar</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59</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Ormar</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8.</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60</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Stol</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9.</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69</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Telefonska centrala i aparati</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10.</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73</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Klima SAMSUNG AQ 09FA FOR</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11.</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74</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Klima SAMSUNG AQ 09FA FOR</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12.</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75</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Samsung LCD monitor 19</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0</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13.</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77</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Perač HDS 5/15UX</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8.493,13</w:t>
            </w:r>
          </w:p>
        </w:tc>
      </w:tr>
      <w:tr w:rsidTr="0045716D" w:rsidR="0045716D" w:rsidRPr="004E761F">
        <w:trPr>
          <w:trHeight w:val="416"/>
        </w:trPr>
        <w:tc>
          <w:tcPr>
            <w:tcW w:type="dxa" w:w="85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14.</w:t>
            </w:r>
          </w:p>
        </w:tc>
        <w:tc>
          <w:tcPr>
            <w:tcW w:type="dxa" w:w="850"/>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78</w:t>
            </w:r>
          </w:p>
        </w:tc>
        <w:tc>
          <w:tcPr>
            <w:tcW w:type="dxa" w:w="3686"/>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Teretni automobil FIAT DOBLO</w:t>
            </w:r>
          </w:p>
        </w:tc>
        <w:tc>
          <w:tcPr>
            <w:tcW w:type="dxa" w:w="992"/>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8.013,71</w:t>
            </w:r>
          </w:p>
        </w:tc>
      </w:tr>
      <w:tr w:rsidTr="0045716D" w:rsidR="0045716D" w:rsidRPr="004E761F">
        <w:trPr>
          <w:trHeight w:val="416"/>
        </w:trPr>
        <w:tc>
          <w:tcPr>
            <w:tcW w:type="dxa" w:w="6379"/>
            <w:gridSpan w:val="4"/>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rPr>
                <w:b/>
              </w:rPr>
            </w:pPr>
            <w:r w:rsidRPr="004E761F">
              <w:rPr>
                <w:b/>
              </w:rPr>
              <w:t>Ukupno:                          14.</w:t>
            </w:r>
          </w:p>
        </w:tc>
        <w:tc>
          <w:tcPr>
            <w:tcW w:type="dxa" w:w="2693"/>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1.657.945,78</w:t>
            </w:r>
          </w:p>
        </w:tc>
      </w:tr>
    </w:tbl>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Prema prikupljenim izvadcima iz zemljišnih knjiga Općinskog suda u Vukovaru, Zemljišnoknjižni odjel Vinkovci Dužnik je upisan kao vlasnik nekretnina:</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numPr>
          <w:ilvl w:val="0"/>
          <w:numId w:val="3"/>
        </w:numPr>
        <w:spacing w:lineRule="atLeast" w:line="240" w:after="0"/>
        <w:jc w:val="both"/>
        <w:rPr>
          <w:szCs w:val="24"/>
          <w:lang w:val="hr-HR"/>
        </w:rPr>
      </w:pPr>
      <w:r w:rsidRPr="004E761F">
        <w:rPr>
          <w:szCs w:val="24"/>
          <w:lang w:val="hr-HR"/>
        </w:rPr>
        <w:t xml:space="preserve">na području k.o. Vinkovci, kč.br. 5955/13, </w:t>
      </w:r>
      <w:proofErr w:type="spellStart"/>
      <w:r w:rsidRPr="004E761F">
        <w:rPr>
          <w:szCs w:val="24"/>
          <w:lang w:val="hr-HR"/>
        </w:rPr>
        <w:t>zk.ul</w:t>
      </w:r>
      <w:proofErr w:type="spellEnd"/>
      <w:r w:rsidRPr="004E761F">
        <w:rPr>
          <w:szCs w:val="24"/>
          <w:lang w:val="hr-HR"/>
        </w:rPr>
        <w:t xml:space="preserve">. 9147, betonski navoz i tvorničko dvorište  u ulici </w:t>
      </w:r>
      <w:proofErr w:type="spellStart"/>
      <w:r w:rsidRPr="004E761F">
        <w:rPr>
          <w:szCs w:val="24"/>
          <w:lang w:val="hr-HR"/>
        </w:rPr>
        <w:t>Zalužje</w:t>
      </w:r>
      <w:proofErr w:type="spellEnd"/>
      <w:r w:rsidRPr="004E761F">
        <w:rPr>
          <w:szCs w:val="24"/>
          <w:lang w:val="hr-HR"/>
        </w:rPr>
        <w:t xml:space="preserve">, ukupne površine 5574 m2, na kojoj je upisano pravo zaloga za nekretnine za korist </w:t>
      </w:r>
      <w:proofErr w:type="spellStart"/>
      <w:r w:rsidRPr="004E761F">
        <w:rPr>
          <w:szCs w:val="24"/>
          <w:lang w:val="hr-HR"/>
        </w:rPr>
        <w:t>Volksbank</w:t>
      </w:r>
      <w:proofErr w:type="spellEnd"/>
      <w:r w:rsidRPr="004E761F">
        <w:rPr>
          <w:szCs w:val="24"/>
          <w:lang w:val="hr-HR"/>
        </w:rPr>
        <w:t xml:space="preserve"> d.d., OIB: 78427478595, Zagreb, Varšavska 9 u iznosu od 400.000,00 EUR.</w:t>
      </w:r>
    </w:p>
    <w:p w:rsidRDefault="0045716D" w:rsidP="0045716D" w:rsidR="0045716D" w:rsidRPr="004E761F">
      <w:pPr>
        <w:pStyle w:val="Odlomakpopisa"/>
        <w:numPr>
          <w:ilvl w:val="0"/>
          <w:numId w:val="3"/>
        </w:numPr>
        <w:spacing w:lineRule="atLeast" w:line="240" w:after="0"/>
        <w:jc w:val="both"/>
        <w:rPr>
          <w:szCs w:val="24"/>
          <w:lang w:val="hr-HR"/>
        </w:rPr>
      </w:pPr>
      <w:r w:rsidRPr="004E761F">
        <w:rPr>
          <w:szCs w:val="24"/>
          <w:lang w:val="hr-HR"/>
        </w:rPr>
        <w:lastRenderedPageBreak/>
        <w:t xml:space="preserve">na području k.o. Vinkovci, kč.br. 5955/14, </w:t>
      </w:r>
      <w:proofErr w:type="spellStart"/>
      <w:r w:rsidRPr="004E761F">
        <w:rPr>
          <w:szCs w:val="24"/>
          <w:lang w:val="hr-HR"/>
        </w:rPr>
        <w:t>zk.ul</w:t>
      </w:r>
      <w:proofErr w:type="spellEnd"/>
      <w:r w:rsidRPr="004E761F">
        <w:rPr>
          <w:szCs w:val="24"/>
          <w:lang w:val="hr-HR"/>
        </w:rPr>
        <w:t xml:space="preserve">. 8650, zgrada br.44, zgrada mehaničke radione, betonski navoz i dvorište  u ulici </w:t>
      </w:r>
      <w:proofErr w:type="spellStart"/>
      <w:r w:rsidRPr="004E761F">
        <w:rPr>
          <w:szCs w:val="24"/>
          <w:lang w:val="hr-HR"/>
        </w:rPr>
        <w:t>Zalužje</w:t>
      </w:r>
      <w:proofErr w:type="spellEnd"/>
      <w:r w:rsidRPr="004E761F">
        <w:rPr>
          <w:szCs w:val="24"/>
          <w:lang w:val="hr-HR"/>
        </w:rPr>
        <w:t xml:space="preserve">, ukupne površine 8322 m2, na kojoj je upisano pravo zaloga na nekretnine za korist: </w:t>
      </w:r>
    </w:p>
    <w:p w:rsidRDefault="0045716D" w:rsidP="0045716D" w:rsidR="0045716D" w:rsidRPr="004E761F">
      <w:pPr>
        <w:pStyle w:val="Odlomakpopisa"/>
        <w:spacing w:lineRule="atLeast" w:line="240" w:after="0"/>
        <w:jc w:val="both"/>
        <w:rPr>
          <w:szCs w:val="24"/>
          <w:lang w:val="hr-HR"/>
        </w:rPr>
      </w:pPr>
    </w:p>
    <w:p w:rsidRDefault="0045716D" w:rsidP="0045716D" w:rsidR="0045716D" w:rsidRPr="004E761F">
      <w:pPr>
        <w:pStyle w:val="Odlomakpopisa"/>
        <w:spacing w:lineRule="atLeast" w:line="240" w:after="0"/>
        <w:jc w:val="both"/>
        <w:rPr>
          <w:szCs w:val="24"/>
          <w:lang w:val="hr-HR"/>
        </w:rPr>
      </w:pPr>
      <w:r w:rsidRPr="004E761F">
        <w:rPr>
          <w:szCs w:val="24"/>
          <w:lang w:val="hr-HR"/>
        </w:rPr>
        <w:t>7.1. Hrvatske banke za obnovu i razvitak, OIB: 26702280390, Zagreb, Strossmayerov trg 9, u iznosu od 1.000.000,00 kn uvećano za sve kamate, naknade, troškove, poreze i iznos eventualno nezakonito primljenih potpora sukladno ugovoru.</w:t>
      </w:r>
    </w:p>
    <w:p w:rsidRDefault="0045716D" w:rsidP="0045716D" w:rsidR="0045716D" w:rsidRPr="004E761F">
      <w:pPr>
        <w:pStyle w:val="Odlomakpopisa"/>
        <w:spacing w:lineRule="atLeast" w:line="240" w:after="0"/>
        <w:jc w:val="both"/>
        <w:rPr>
          <w:szCs w:val="24"/>
          <w:lang w:val="hr-HR"/>
        </w:rPr>
      </w:pPr>
      <w:r w:rsidRPr="004E761F">
        <w:rPr>
          <w:szCs w:val="24"/>
          <w:lang w:val="hr-HR"/>
        </w:rPr>
        <w:t>7.2. Zagrebačke banke d.d., OIB: 92963223473, Zagreb, Paromlinska 2 u iznosu od 1.500.000,00 kn, uvećano za sve kamate, naknade, troškove i poreze sukladno ugovoru.</w:t>
      </w:r>
    </w:p>
    <w:p w:rsidRDefault="0045716D" w:rsidP="0045716D" w:rsidR="0045716D" w:rsidRPr="004E761F">
      <w:pPr>
        <w:pStyle w:val="Odlomakpopisa"/>
        <w:spacing w:lineRule="atLeast" w:line="240" w:after="0"/>
        <w:jc w:val="both"/>
        <w:rPr>
          <w:szCs w:val="24"/>
          <w:lang w:val="hr-HR"/>
        </w:rPr>
      </w:pPr>
      <w:r w:rsidRPr="004E761F">
        <w:rPr>
          <w:szCs w:val="24"/>
          <w:lang w:val="hr-HR"/>
        </w:rPr>
        <w:t>8.1. Zagrebačke banke d.d., OIB: 92963223473, Zagreb, Paromlinska 2 u iznosu od 2.000.000,00 kn s kamatom po dospijeću koja se utvrđuje u visini stope važeće zakonske kamate te svim ostalim kamatama i naknadama sukladno ugovoru.</w:t>
      </w:r>
    </w:p>
    <w:p w:rsidRDefault="0045716D" w:rsidP="0045716D" w:rsidR="0045716D" w:rsidRPr="004E761F">
      <w:pPr>
        <w:pStyle w:val="Odlomakpopisa"/>
        <w:spacing w:lineRule="atLeast" w:line="240" w:after="0"/>
        <w:jc w:val="both"/>
        <w:rPr>
          <w:szCs w:val="24"/>
          <w:lang w:val="hr-HR"/>
        </w:rPr>
      </w:pPr>
      <w:r w:rsidRPr="004E761F">
        <w:rPr>
          <w:szCs w:val="24"/>
          <w:lang w:val="hr-HR"/>
        </w:rPr>
        <w:t>9.1. Zagrebačke banke d.d., OIB: 92963223473, Zagreb, Paromlinska 2 u iznosu od 2.300.000,00 kn, uvećano za sve ugovorene kamate, naknade i troškove prema uvjetima iz ugovora.</w:t>
      </w:r>
    </w:p>
    <w:p w:rsidRDefault="0045716D" w:rsidP="0045716D" w:rsidR="0045716D" w:rsidRPr="004E761F">
      <w:pPr>
        <w:pStyle w:val="Odlomakpopisa"/>
        <w:spacing w:lineRule="atLeast" w:line="240" w:after="0"/>
        <w:jc w:val="both"/>
        <w:rPr>
          <w:szCs w:val="24"/>
          <w:lang w:val="hr-HR"/>
        </w:rPr>
      </w:pPr>
      <w:r w:rsidRPr="004E761F">
        <w:rPr>
          <w:szCs w:val="24"/>
          <w:lang w:val="hr-HR"/>
        </w:rPr>
        <w:t>10.1. Zagrebačke banke d.d., OIB: 92963223473, Zagreb, Paromlinska 2 u iznosu od 2.100.000,00 kn, uvećano za sve ugovorene kamate, naknade i troškove prema uvjetima iz ugovora.</w:t>
      </w:r>
    </w:p>
    <w:p w:rsidRDefault="0045716D" w:rsidP="0045716D" w:rsidR="0045716D" w:rsidRPr="004E761F">
      <w:pPr>
        <w:pStyle w:val="Odlomakpopisa"/>
        <w:spacing w:lineRule="atLeast" w:line="240" w:after="0"/>
        <w:jc w:val="both"/>
        <w:rPr>
          <w:szCs w:val="24"/>
          <w:lang w:val="hr-HR"/>
        </w:rPr>
      </w:pPr>
      <w:r w:rsidRPr="004E761F">
        <w:rPr>
          <w:szCs w:val="24"/>
          <w:lang w:val="hr-HR"/>
        </w:rPr>
        <w:t>11.1. Zagrebačke banke d.d., OIB: 92963223473, Zagreb, Trg bana Josipa Jelačića 10, u iznosu od 104.000,00 EUR uvećano za ugovorene kamate, naknade i troškove prema uvjetima iz ugovora.</w:t>
      </w:r>
    </w:p>
    <w:p w:rsidRDefault="0045716D" w:rsidP="0045716D" w:rsidR="0045716D" w:rsidRPr="004E761F">
      <w:pPr>
        <w:pStyle w:val="Odlomakpopisa"/>
        <w:spacing w:lineRule="atLeast" w:line="240" w:after="0"/>
        <w:jc w:val="both"/>
        <w:rPr>
          <w:szCs w:val="24"/>
          <w:lang w:val="hr-HR"/>
        </w:rPr>
      </w:pPr>
      <w:r w:rsidRPr="004E761F">
        <w:rPr>
          <w:szCs w:val="24"/>
          <w:lang w:val="hr-HR"/>
        </w:rPr>
        <w:t>12.1. Zagrebačke banke d.d., OIB: 92963223473, Zagreb, Trg bana Josipa Jelačića 10, u iznosu od 2.000.000,00 kn uvećano za sve ugovorene kamate, naknade i troškove prema uvjetima iz ugovora.</w:t>
      </w:r>
    </w:p>
    <w:p w:rsidRDefault="0045716D" w:rsidP="0045716D" w:rsidR="0045716D" w:rsidRPr="004E761F">
      <w:pPr>
        <w:pStyle w:val="Odlomakpopisa"/>
        <w:spacing w:lineRule="atLeast" w:line="240" w:after="0"/>
        <w:jc w:val="both"/>
        <w:rPr>
          <w:szCs w:val="24"/>
          <w:lang w:val="hr-HR"/>
        </w:rPr>
      </w:pPr>
      <w:r w:rsidRPr="004E761F">
        <w:rPr>
          <w:szCs w:val="24"/>
          <w:lang w:val="hr-HR"/>
        </w:rPr>
        <w:t>14.1. Zagrebačke banke d.d., OIB: 92963223473, Zagreb, Trg bana Josipa Jelačića 10, u iznosu od 2.100.000,00 kn uvećano za sve ugovorene kamate, naknade i troškove prema uvjetima iz ugovora.</w:t>
      </w:r>
    </w:p>
    <w:p w:rsidRDefault="0045716D" w:rsidP="0045716D" w:rsidR="0045716D" w:rsidRPr="004E761F">
      <w:pPr>
        <w:pStyle w:val="Odlomakpopisa"/>
        <w:spacing w:lineRule="atLeast" w:line="240" w:after="0"/>
        <w:jc w:val="both"/>
        <w:rPr>
          <w:szCs w:val="24"/>
          <w:lang w:val="hr-HR"/>
        </w:rPr>
      </w:pPr>
      <w:r w:rsidRPr="004E761F">
        <w:rPr>
          <w:szCs w:val="24"/>
          <w:lang w:val="hr-HR"/>
        </w:rPr>
        <w:t>15.1. Zagrebačke banke d.d., OIB: 92963223473, Zagreb, Trg bana Josipa Jelačića 10, u iznosu od 2.300.000,00 kn uvećano za sve ugovorene kamate, naknade i troškove prema uvjetima iz ugovora.</w:t>
      </w:r>
    </w:p>
    <w:p w:rsidRDefault="0045716D" w:rsidP="0045716D" w:rsidR="0045716D" w:rsidRPr="004E761F">
      <w:pPr>
        <w:pStyle w:val="Odlomakpopisa"/>
        <w:spacing w:lineRule="atLeast" w:line="240" w:after="0"/>
        <w:jc w:val="both"/>
        <w:rPr>
          <w:szCs w:val="24"/>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Prema Uvjerenju Policijske uprave vukovarsko-srijemske, Službe upravnih inspekcijskih poslova broj: 511-15-06/2-22-1274/2017 od 14. prosinca 2017., Dužnik je evidentiran kao vlasnik vozila: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N1, marke FIAT DOBLO 223 L, godina proizvodnje 2001., broj šasije ZFA22300005010271, reg. oznaka VK9999LA, odjavljeno 30.10.2015.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O4, marke VIBERTI 36S03A1, godina proizvodnje 1995., broj šasije ZCV36S03A00FR3079, reg. oznaka VK282BD, odjavljeno 7.11.2012.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GORICA 26T 3-10, godina proizvodnje 1978, broj šasije 843240, reg. oznaka VK164C, odjavljeno 15.3.1999.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GORICA PG 26T 2-4, godina proizvodnje 1981, broj šasije 841820, reg. oznaka VK449D, odjavljeno 29.7.2009.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KRALJEVO 26 T 2-8, godina proizvodnje 1988, broj šasije 13026, reg. oznaka VK802L, odjavljeno 10.7.2009.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lastRenderedPageBreak/>
        <w:t>PRIKLJUČNO VOZILO, marke KRALJEVO KPP 18T, godina proizvodnje 1981, broj šasije 10817, reg. oznaka VK134M, odjavljeno 29.7.2009.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KRALJEVO-CALABRESSE 26T 2-8, godina proizvodnje 1988, broj šasije 13025, reg. oznaka VK889AL, odjavljeno 22.3.2001.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UTVA 14 T 2-8, godina proizvodnje 1981, broj šasije 07605, reg. oznaka VK672R, odjavljeno 29.7.2009.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PRIKLJUČNO VOZILO, marke UTVA P-16/18, godina proizvodnje 1981, broj šasije 07629, reg. oznaka VK768L, odjavljeno 12.3.2008.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RABA 832.25, godina proizvodnje 1979, broj šasije 8322503327911, reg. oznaka VK496C, odjavljeno 29.7.2009.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RABA 853.13, godina proizvodnje 1979, broj šasije 8338531309327902, reg. oznaka VK893I, odjavljeno 23.2.1999.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TAM 260 T 22 BLS, godina proizvodnje 1987, broj šasije 870005524, reg. oznaka VK120R, odjavljeno 23.2.1999.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TAM 260 T 22 BLS, godina proizvodnje 1987, broj šasije 870005521, reg. oznaka VK246AF, odjavljeno 15.3.1999.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TAM 260 T 26, godina proizvodnje 1987, broj šasije 870002275, reg. oznaka VK420R, odjavljeno 20.7.1997. Za vozilo nema podataka o teretima.</w:t>
      </w:r>
    </w:p>
    <w:p w:rsidRDefault="0045716D" w:rsidP="0045716D" w:rsidR="0045716D" w:rsidRPr="004E761F">
      <w:pPr>
        <w:pStyle w:val="Odlomakpopisa"/>
        <w:numPr>
          <w:ilvl w:val="0"/>
          <w:numId w:val="11"/>
        </w:numPr>
        <w:spacing w:lineRule="atLeast" w:line="240" w:after="0"/>
        <w:ind w:left="360"/>
        <w:jc w:val="both"/>
        <w:rPr>
          <w:szCs w:val="24"/>
          <w:lang w:val="hr-HR"/>
        </w:rPr>
      </w:pPr>
      <w:r w:rsidRPr="004E761F">
        <w:rPr>
          <w:szCs w:val="24"/>
          <w:lang w:val="hr-HR"/>
        </w:rPr>
        <w:t>TERETNI AUTOMOBIL, marke TAM 260 T 26 BODG 6X4, godina proizvodnje 1987, broj šasije 860006448, reg. oznaka VK862E, odjavljeno 29.7.2009. Za vozilo nema podataka o teretima.</w:t>
      </w:r>
    </w:p>
    <w:p w:rsidRDefault="0045716D" w:rsidP="0045716D" w:rsidR="0045716D" w:rsidRPr="004E761F">
      <w:pPr>
        <w:pStyle w:val="Odlomakpopisa"/>
        <w:spacing w:lineRule="atLeast" w:line="240" w:after="0"/>
        <w:ind w:left="0"/>
        <w:jc w:val="both"/>
        <w:rPr>
          <w:szCs w:val="24"/>
          <w:highlight w:val="yellow"/>
          <w:lang w:val="hr-HR"/>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Prema Inventurnoj listi na dan 30. studenoga 2017. i očitovanju zakonskog zastupnika Dužnik je u posjedu samo teretnog automobila marke FIAT DOBLO 223 L, godina proizvodnje 2001., broj šasije ZFA22300005010271. Za ostala vozila zakonski zastupnik je izjavio, kako slijedi:</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spacing w:lineRule="atLeast" w:line="240"/>
        <w:ind w:left="360"/>
        <w:jc w:val="both"/>
      </w:pPr>
      <w:r w:rsidRPr="004E761F">
        <w:t>Ad 2. Prema odluci Skupštine od 2.1.2014. vozilo je otpisano i rashodovano.</w:t>
      </w:r>
    </w:p>
    <w:p w:rsidRDefault="0045716D" w:rsidP="0045716D" w:rsidR="0045716D" w:rsidRPr="004E761F">
      <w:pPr>
        <w:spacing w:lineRule="atLeast" w:line="240"/>
        <w:ind w:left="360"/>
        <w:jc w:val="both"/>
      </w:pPr>
      <w:r w:rsidRPr="004E761F">
        <w:t>Ad 3. Vozilo nabavljeno 1981. godine, nije ušlo u temeljni kapital pri pretvorbi društvenog poduzeća i nije preuzeto u imovinu.</w:t>
      </w:r>
    </w:p>
    <w:p w:rsidRDefault="0045716D" w:rsidP="0045716D" w:rsidR="0045716D" w:rsidRPr="004E761F">
      <w:pPr>
        <w:spacing w:lineRule="atLeast" w:line="240"/>
        <w:ind w:left="360"/>
        <w:jc w:val="both"/>
      </w:pPr>
      <w:r w:rsidRPr="004E761F">
        <w:t>Ad 4. Prema odluci Skupštine od 1.7.2005. vozilo je otpisano i rashodovano.</w:t>
      </w:r>
    </w:p>
    <w:p w:rsidRDefault="0045716D" w:rsidP="0045716D" w:rsidR="0045716D" w:rsidRPr="004E761F">
      <w:pPr>
        <w:spacing w:lineRule="atLeast" w:line="240"/>
        <w:ind w:left="360"/>
        <w:jc w:val="both"/>
      </w:pPr>
      <w:r w:rsidRPr="004E761F">
        <w:t>Ad 5. Vozilo je prodano 31.7.2009.</w:t>
      </w:r>
    </w:p>
    <w:p w:rsidRDefault="0045716D" w:rsidP="0045716D" w:rsidR="0045716D" w:rsidRPr="004E761F">
      <w:pPr>
        <w:spacing w:lineRule="atLeast" w:line="240"/>
        <w:ind w:left="360"/>
        <w:jc w:val="both"/>
      </w:pPr>
      <w:r w:rsidRPr="004E761F">
        <w:t>Ad 6. Vozilo nabavljeno 1981. godine, nije ušlo u temeljni kapital pri pretvorbi društvenog poduzeća i nije preuzeto u imovinu.</w:t>
      </w:r>
    </w:p>
    <w:p w:rsidRDefault="0045716D" w:rsidP="0045716D" w:rsidR="0045716D" w:rsidRPr="004E761F">
      <w:pPr>
        <w:spacing w:lineRule="atLeast" w:line="240"/>
        <w:ind w:left="360"/>
        <w:jc w:val="both"/>
      </w:pPr>
      <w:r w:rsidRPr="004E761F">
        <w:t>Ad 7. Vozilo nabavljeno 1988. godine, nije ušlo u temeljni kapital pri pretvorbi društvenog poduzeća i nije preuzeto u imovinu.</w:t>
      </w:r>
    </w:p>
    <w:p w:rsidRDefault="0045716D" w:rsidP="0045716D" w:rsidR="0045716D" w:rsidRPr="004E761F">
      <w:pPr>
        <w:spacing w:lineRule="atLeast" w:line="240"/>
        <w:ind w:left="360"/>
        <w:jc w:val="both"/>
      </w:pPr>
      <w:r w:rsidRPr="004E761F">
        <w:t>Ad 8. Vozilo nabavljeno 1981. godine, nije ušlo u temeljni kapital pri pretvorbi društvenog poduzeća i nije preuzeto u imovinu.</w:t>
      </w:r>
    </w:p>
    <w:p w:rsidRDefault="0045716D" w:rsidP="0045716D" w:rsidR="0045716D" w:rsidRPr="004E761F">
      <w:pPr>
        <w:spacing w:lineRule="atLeast" w:line="240"/>
        <w:ind w:left="360"/>
        <w:jc w:val="both"/>
      </w:pPr>
      <w:r w:rsidRPr="004E761F">
        <w:t>Ad 9. Vozilo nabavljeno 1981. godine, nije ušlo u temeljni kapital pri pretvorbi društvenog poduzeća i nije preuzeto u imovinu.</w:t>
      </w:r>
    </w:p>
    <w:p w:rsidRDefault="0045716D" w:rsidP="0045716D" w:rsidR="0045716D" w:rsidRPr="004E761F">
      <w:pPr>
        <w:spacing w:lineRule="atLeast" w:line="240"/>
        <w:ind w:left="360"/>
        <w:jc w:val="both"/>
      </w:pPr>
      <w:r w:rsidRPr="004E761F">
        <w:t>Ad 10. Prema odluci Skupštine od 1.7.2005. vozilo je otpisano i rashodovano.</w:t>
      </w:r>
    </w:p>
    <w:p w:rsidRDefault="0045716D" w:rsidP="0045716D" w:rsidR="0045716D" w:rsidRPr="004E761F">
      <w:pPr>
        <w:spacing w:lineRule="atLeast" w:line="240"/>
        <w:ind w:left="360"/>
        <w:jc w:val="both"/>
      </w:pPr>
      <w:r w:rsidRPr="004E761F">
        <w:t>Ad 11. Prema odluci Skupštine od 1.7.2005. vozilo je otpisano i rashodovano.</w:t>
      </w:r>
    </w:p>
    <w:p w:rsidRDefault="0045716D" w:rsidP="0045716D" w:rsidR="0045716D" w:rsidRPr="004E761F">
      <w:pPr>
        <w:spacing w:lineRule="atLeast" w:line="240"/>
        <w:ind w:left="360"/>
        <w:jc w:val="both"/>
      </w:pPr>
      <w:r w:rsidRPr="004E761F">
        <w:lastRenderedPageBreak/>
        <w:t>Ad 12. Vozilo nabavljeno 1987. godine, nije ušlo u temeljni kapital pri pretvorbi društvenog poduzeća i nije preuzeto u imovinu.</w:t>
      </w:r>
    </w:p>
    <w:p w:rsidRDefault="0045716D" w:rsidP="0045716D" w:rsidR="0045716D" w:rsidRPr="004E761F">
      <w:pPr>
        <w:spacing w:lineRule="atLeast" w:line="240"/>
        <w:ind w:left="360"/>
        <w:jc w:val="both"/>
      </w:pPr>
      <w:r w:rsidRPr="004E761F">
        <w:t>Ad 13. Prema odluci Skupštine od 1.7.2005. vozilo je otpisano i rashodovano.</w:t>
      </w:r>
    </w:p>
    <w:p w:rsidRDefault="0045716D" w:rsidP="0045716D" w:rsidR="0045716D" w:rsidRPr="004E761F">
      <w:pPr>
        <w:spacing w:lineRule="atLeast" w:line="240"/>
        <w:ind w:left="360"/>
        <w:jc w:val="both"/>
      </w:pPr>
      <w:r w:rsidRPr="004E761F">
        <w:t>Ad 14. Vozilo nabavljeno 1987. godine, nije ušlo u temeljni kapital pri pretvorbi društvenog poduzeća i nije preuzeto u imovinu.</w:t>
      </w:r>
    </w:p>
    <w:p w:rsidRDefault="0045716D" w:rsidP="0045716D" w:rsidR="0045716D" w:rsidRPr="004E761F">
      <w:pPr>
        <w:spacing w:lineRule="atLeast" w:line="240"/>
        <w:ind w:left="360"/>
        <w:jc w:val="both"/>
      </w:pPr>
      <w:r w:rsidRPr="004E761F">
        <w:t>Ad 15. Vozilo nabavljeno 1987. godine, nije ušlo u temeljni kapital pri pretvorbi društvenog poduzeća i nije preuzeto u imovinu.</w:t>
      </w:r>
    </w:p>
    <w:p w:rsidRDefault="0045716D" w:rsidP="0045716D" w:rsidR="0045716D" w:rsidRPr="004E761F">
      <w:pPr>
        <w:spacing w:lineRule="atLeast" w:line="240"/>
        <w:ind w:left="360"/>
        <w:jc w:val="both"/>
        <w:rPr>
          <w:highlight w:val="yellow"/>
        </w:rPr>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Dužnik u poslovnim knjigama ima evidentiranu Kratkotrajnu imovinu u ukupnom iznosu od 455.312,00 kn, koja se sastoji od potraživanja od kupaca u iznosu od 445.210,98 kn, potraživanja stečena cesijama i asignacijama u iznosu od 7.435,72 kn, potraživanja od države i drugih institucija u iznosu 2.641,00 kn te novca na žiro računu i u blagajni u iznosu od 24,00 kn. Prema dostavljenoj analitici potraživanja od kupaca i za cesije i asignacije odnose se na:</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numPr>
          <w:ilvl w:val="0"/>
          <w:numId w:val="12"/>
        </w:numPr>
        <w:spacing w:lineRule="atLeast" w:line="240" w:after="0"/>
        <w:jc w:val="both"/>
        <w:rPr>
          <w:szCs w:val="24"/>
          <w:lang w:val="hr-HR"/>
        </w:rPr>
      </w:pPr>
      <w:proofErr w:type="spellStart"/>
      <w:r w:rsidRPr="004E761F">
        <w:rPr>
          <w:szCs w:val="24"/>
          <w:lang w:val="hr-HR"/>
        </w:rPr>
        <w:t>Lateran</w:t>
      </w:r>
      <w:proofErr w:type="spellEnd"/>
      <w:r w:rsidRPr="004E761F">
        <w:rPr>
          <w:szCs w:val="24"/>
          <w:lang w:val="hr-HR"/>
        </w:rPr>
        <w:t xml:space="preserve"> d.o.o. Vinkovci-potraživanja za robu i usluge                                   444.064,46 kn</w:t>
      </w:r>
    </w:p>
    <w:p w:rsidRDefault="0045716D" w:rsidP="0045716D" w:rsidR="0045716D" w:rsidRPr="004E761F">
      <w:pPr>
        <w:pStyle w:val="Odlomakpopisa"/>
        <w:numPr>
          <w:ilvl w:val="0"/>
          <w:numId w:val="12"/>
        </w:numPr>
        <w:spacing w:lineRule="atLeast" w:line="240" w:after="0"/>
        <w:jc w:val="both"/>
        <w:rPr>
          <w:szCs w:val="24"/>
          <w:lang w:val="hr-HR"/>
        </w:rPr>
      </w:pPr>
      <w:r w:rsidRPr="004E761F">
        <w:rPr>
          <w:szCs w:val="24"/>
          <w:lang w:val="hr-HR"/>
        </w:rPr>
        <w:t xml:space="preserve">Čvor d.o.o., Vinkovci-potraživanja za robu i usluge                                          </w:t>
      </w:r>
      <w:r w:rsidRPr="004E761F">
        <w:rPr>
          <w:szCs w:val="24"/>
          <w:u w:val="single"/>
          <w:lang w:val="hr-HR"/>
        </w:rPr>
        <w:t>1. 146,52 kn</w:t>
      </w:r>
      <w:r w:rsidRPr="004E761F">
        <w:rPr>
          <w:szCs w:val="24"/>
          <w:lang w:val="hr-HR"/>
        </w:rPr>
        <w:t xml:space="preserve"> Ukupno:                                                                                                        445.210,98 kn       </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pStyle w:val="Odlomakpopisa"/>
        <w:numPr>
          <w:ilvl w:val="0"/>
          <w:numId w:val="12"/>
        </w:numPr>
        <w:pBdr>
          <w:bottom w:space="1" w:sz="4" w:color="auto" w:val="single"/>
        </w:pBdr>
        <w:spacing w:lineRule="atLeast" w:line="240" w:after="0"/>
        <w:jc w:val="both"/>
        <w:rPr>
          <w:szCs w:val="24"/>
          <w:lang w:val="hr-HR"/>
        </w:rPr>
      </w:pPr>
      <w:proofErr w:type="spellStart"/>
      <w:r w:rsidRPr="004E761F">
        <w:rPr>
          <w:szCs w:val="24"/>
          <w:lang w:val="hr-HR"/>
        </w:rPr>
        <w:t>Lateran</w:t>
      </w:r>
      <w:proofErr w:type="spellEnd"/>
      <w:r w:rsidRPr="004E761F">
        <w:rPr>
          <w:szCs w:val="24"/>
          <w:lang w:val="hr-HR"/>
        </w:rPr>
        <w:t xml:space="preserve"> d.o.o., Vinkovci-potraživanja po cesijama i asignacijama                      7.435,72 kn</w:t>
      </w:r>
    </w:p>
    <w:p w:rsidRDefault="0045716D" w:rsidP="0045716D" w:rsidR="0045716D" w:rsidRPr="004E761F">
      <w:pPr>
        <w:spacing w:lineRule="atLeast" w:line="240"/>
        <w:jc w:val="both"/>
      </w:pPr>
      <w:r w:rsidRPr="004E761F">
        <w:t xml:space="preserve">            Sveukupno:                                                                                                  452.646,70 kn</w:t>
      </w:r>
    </w:p>
    <w:p w:rsidRDefault="0045716D" w:rsidP="0045716D" w:rsidR="0045716D" w:rsidRPr="004E761F">
      <w:pPr>
        <w:spacing w:lineRule="atLeast" w:line="240"/>
        <w:jc w:val="both"/>
      </w:pPr>
    </w:p>
    <w:p w:rsidRDefault="0045716D" w:rsidP="0045716D" w:rsidR="0045716D" w:rsidRPr="004E761F">
      <w:pPr>
        <w:spacing w:lineRule="atLeast" w:line="240"/>
        <w:jc w:val="both"/>
      </w:pPr>
      <w:r w:rsidRPr="004E761F">
        <w:t>Potraživanja od države nisu naplativa, jer predloženi Dužnik ima neizmireni dug s osnove poreza i doprinosa prema RH MF Porezna uprava, a novca na računu nema jer je račun Dužnika u dugotrajnoj blokadi od 20. srpnja 2017.</w:t>
      </w:r>
    </w:p>
    <w:p w:rsidRDefault="0045716D" w:rsidP="0045716D" w:rsidR="0045716D" w:rsidRPr="004E761F">
      <w:pPr>
        <w:spacing w:lineRule="atLeast" w:line="240"/>
        <w:jc w:val="both"/>
      </w:pPr>
    </w:p>
    <w:p w:rsidRDefault="0045716D" w:rsidP="0045716D" w:rsidR="0045716D" w:rsidRPr="004E761F">
      <w:pPr>
        <w:spacing w:lineRule="atLeast" w:line="240"/>
        <w:jc w:val="both"/>
        <w:rPr>
          <w:i/>
          <w:u w:val="single"/>
        </w:rPr>
      </w:pPr>
      <w:r w:rsidRPr="004E761F">
        <w:rPr>
          <w:i/>
          <w:u w:val="single"/>
        </w:rPr>
        <w:t>Promet nekretnina  u posljedn</w:t>
      </w:r>
      <w:r w:rsidR="002F51A9">
        <w:rPr>
          <w:i/>
          <w:u w:val="single"/>
        </w:rPr>
        <w:t>j</w:t>
      </w:r>
      <w:r w:rsidRPr="004E761F">
        <w:rPr>
          <w:i/>
          <w:u w:val="single"/>
        </w:rPr>
        <w:t>e četiri godine prije pokretanja stečajnog postupka</w:t>
      </w:r>
    </w:p>
    <w:p w:rsidRDefault="0045716D" w:rsidP="0045716D" w:rsidR="0045716D" w:rsidRPr="004E761F">
      <w:pPr>
        <w:spacing w:lineRule="atLeast" w:line="240"/>
        <w:jc w:val="both"/>
      </w:pPr>
    </w:p>
    <w:p w:rsidRDefault="0045716D" w:rsidP="0045716D" w:rsidR="0045716D" w:rsidRPr="004E761F">
      <w:pPr>
        <w:spacing w:lineRule="atLeast" w:line="240"/>
        <w:jc w:val="both"/>
      </w:pPr>
      <w:r w:rsidRPr="004E761F">
        <w:t xml:space="preserve">Prema Obavijesti RH MF Porezne uprave, Područni ured Vukovar, Ispostava Vinkovci, Klasa: 423-05/2017-01/13, </w:t>
      </w:r>
      <w:proofErr w:type="spellStart"/>
      <w:r w:rsidRPr="004E761F">
        <w:t>Ur.broj</w:t>
      </w:r>
      <w:proofErr w:type="spellEnd"/>
      <w:r w:rsidRPr="004E761F">
        <w:t xml:space="preserve">: 513-07/16-02/17-03 od 18. prosinca 2017., uvidom u informacijski sustav Porezne uprave utvrđeno je da je dana 20. siječnja 2016. zaprimljena prijava poreza na promet nekretnina, za nekretninu benzinska stanica i dvorište k.o. Vinkovci I, </w:t>
      </w:r>
      <w:proofErr w:type="spellStart"/>
      <w:r w:rsidRPr="004E761F">
        <w:t>zk</w:t>
      </w:r>
      <w:proofErr w:type="spellEnd"/>
      <w:r w:rsidRPr="004E761F">
        <w:t xml:space="preserve">. ul. 7327, kč.br. 5625 površine 771 m2 na adresi Vinkovci, Vikend naselje, </w:t>
      </w:r>
      <w:proofErr w:type="spellStart"/>
      <w:r w:rsidRPr="004E761F">
        <w:t>Zalužje</w:t>
      </w:r>
      <w:proofErr w:type="spellEnd"/>
      <w:r w:rsidRPr="004E761F">
        <w:t xml:space="preserve"> 44. Ukupna vrijednost nekretnine iz ugovora iznosi 213.785,29 kn.  Ista nekretnina prodana je kupcu </w:t>
      </w:r>
      <w:proofErr w:type="spellStart"/>
      <w:r w:rsidRPr="004E761F">
        <w:t>Zuki</w:t>
      </w:r>
      <w:proofErr w:type="spellEnd"/>
      <w:r w:rsidRPr="004E761F">
        <w:t xml:space="preserve"> d.o.o., </w:t>
      </w:r>
      <w:proofErr w:type="spellStart"/>
      <w:r w:rsidRPr="004E761F">
        <w:t>Zalužje</w:t>
      </w:r>
      <w:proofErr w:type="spellEnd"/>
      <w:r w:rsidRPr="004E761F">
        <w:t xml:space="preserve"> 9 A, Vinkovci, a sredstva u iznosu od 193.785,29 kn su uplaćena 11. siječnja 2016. na transakcijski račun Dužnika, dok je 20.000,00 kn kompenzirano, što je provedeno prije blokade računa Dužnika.</w:t>
      </w:r>
    </w:p>
    <w:p w:rsidRDefault="0045716D" w:rsidP="0045716D" w:rsidR="0045716D" w:rsidRPr="004E761F">
      <w:pPr>
        <w:spacing w:lineRule="atLeast" w:line="240"/>
        <w:jc w:val="both"/>
      </w:pPr>
    </w:p>
    <w:p w:rsidRDefault="0045716D" w:rsidP="0045716D" w:rsidR="0045716D" w:rsidRPr="004E761F">
      <w:pPr>
        <w:spacing w:lineRule="atLeast" w:line="240"/>
        <w:jc w:val="both"/>
        <w:rPr>
          <w:i/>
          <w:u w:val="single"/>
        </w:rPr>
      </w:pPr>
      <w:r w:rsidRPr="004E761F">
        <w:rPr>
          <w:i/>
          <w:u w:val="single"/>
        </w:rPr>
        <w:t>Sudski sporovi u tijeku koje je pokrenuo Dužnik protiv trećih (aktivni)</w:t>
      </w:r>
    </w:p>
    <w:p w:rsidRDefault="0045716D" w:rsidP="0045716D" w:rsidR="0045716D" w:rsidRPr="004E761F">
      <w:pPr>
        <w:spacing w:lineRule="atLeast" w:line="240"/>
        <w:jc w:val="both"/>
      </w:pPr>
    </w:p>
    <w:p w:rsidRDefault="0045716D" w:rsidP="0045716D" w:rsidR="0045716D" w:rsidRPr="004E761F">
      <w:pPr>
        <w:spacing w:lineRule="atLeast" w:line="240"/>
        <w:jc w:val="both"/>
      </w:pPr>
      <w:r w:rsidRPr="004E761F">
        <w:t xml:space="preserve">Predloženi Dužnik je pokrenuo spor kod Općinskog suda u Vinkovcima br. P-1208/09 c/a Croatia Osiguranje d.d. Zagreb radi 472.169,46 kn. Presudom od 18.3.2009. odbijen je tužbeni zahtjev, a Županijski sud u Vukovaru presudom br. </w:t>
      </w:r>
      <w:proofErr w:type="spellStart"/>
      <w:r w:rsidRPr="004E761F">
        <w:t>Gž</w:t>
      </w:r>
      <w:proofErr w:type="spellEnd"/>
      <w:r w:rsidRPr="004E761F">
        <w:t xml:space="preserve">-1564/10 od 26.6.2014. je odbio žalbu. Povodom revizije Dužnika predmet se sada nalazi na Vrhovnom sudu RH pod br. </w:t>
      </w:r>
      <w:proofErr w:type="spellStart"/>
      <w:r w:rsidRPr="004E761F">
        <w:t>Rev</w:t>
      </w:r>
      <w:proofErr w:type="spellEnd"/>
      <w:r w:rsidRPr="004E761F">
        <w:t xml:space="preserve">.-2680/14 i još nije riješen. </w:t>
      </w:r>
    </w:p>
    <w:p w:rsidRDefault="0045716D" w:rsidP="0045716D" w:rsidR="0045716D" w:rsidRPr="004E761F">
      <w:pPr>
        <w:spacing w:lineRule="atLeast" w:line="240"/>
        <w:jc w:val="both"/>
      </w:pPr>
    </w:p>
    <w:p w:rsidRDefault="002F51A9" w:rsidP="0045716D" w:rsidR="002F51A9">
      <w:pPr>
        <w:pStyle w:val="Odlomakpopisa"/>
        <w:spacing w:lineRule="atLeast" w:line="240" w:after="0"/>
        <w:ind w:left="0"/>
        <w:jc w:val="right"/>
        <w:rPr>
          <w:szCs w:val="24"/>
          <w:lang w:val="hr-HR"/>
        </w:rPr>
      </w:pPr>
    </w:p>
    <w:p w:rsidRDefault="0045716D" w:rsidP="0045716D" w:rsidR="0045716D" w:rsidRPr="004E761F">
      <w:pPr>
        <w:pStyle w:val="Odlomakpopisa"/>
        <w:spacing w:lineRule="atLeast" w:line="240" w:after="0"/>
        <w:ind w:left="0"/>
        <w:jc w:val="right"/>
        <w:rPr>
          <w:szCs w:val="24"/>
          <w:lang w:val="hr-HR"/>
        </w:rPr>
      </w:pPr>
      <w:r w:rsidRPr="004E761F">
        <w:rPr>
          <w:szCs w:val="24"/>
          <w:lang w:val="hr-HR"/>
        </w:rPr>
        <w:lastRenderedPageBreak/>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45716D" w:rsidR="0045716D" w:rsidRPr="004E761F">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31.12.2015.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31.12.2016.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center"/>
            </w:pPr>
            <w:r w:rsidRPr="004E761F">
              <w:t>Na dan 30.11.2017.</w:t>
            </w:r>
          </w:p>
        </w:tc>
      </w:tr>
      <w:tr w:rsidTr="0045716D" w:rsidR="0045716D" w:rsidRPr="004E761F">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DUGOROČNE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KRATKOROČNE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186.288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93.825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pPr>
            <w:r w:rsidRPr="004E761F">
              <w:t>211.752</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Obveze za zajmove</w:t>
            </w:r>
          </w:p>
        </w:tc>
        <w:tc>
          <w:tcPr>
            <w:tcW w:type="dxa" w:w="1701"/>
            <w:tcBorders>
              <w:top w:space="0" w:sz="4" w:color="auto" w:val="single"/>
              <w:left w:space="0" w:sz="4" w:color="auto" w:val="single"/>
              <w:bottom w:space="0" w:sz="4" w:color="auto" w:val="single"/>
              <w:right w:space="0" w:sz="4" w:color="auto" w:val="single"/>
            </w:tcBorders>
            <w:vAlign w:val="center"/>
          </w:tcPr>
          <w:p w:rsidRDefault="0045716D" w:rsidP="0045716D" w:rsidR="0045716D" w:rsidRPr="004E761F">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45716D" w:rsidP="0045716D" w:rsidR="0045716D" w:rsidRPr="004E761F">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7.180</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Obveze prema dobavljačima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77.975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60.835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88.741</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Obveze prema zaposlenicima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7.469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7.501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42.316</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Obveze za poreze, doprinose i slična davanja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100.844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25.489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r w:rsidRPr="004E761F">
              <w:t>73.515</w:t>
            </w:r>
          </w:p>
        </w:tc>
      </w:tr>
      <w:tr w:rsidTr="0045716D" w:rsidR="0045716D" w:rsidRPr="004E761F">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rPr>
                <w:b/>
              </w:rPr>
            </w:pPr>
            <w:r w:rsidRPr="004E761F">
              <w:rPr>
                <w:b/>
              </w:rPr>
              <w:t>UKUPNO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186.288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93.825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45716D" w:rsidP="0045716D" w:rsidR="0045716D" w:rsidRPr="004E761F">
            <w:pPr>
              <w:jc w:val="right"/>
              <w:rPr>
                <w:b/>
              </w:rPr>
            </w:pPr>
            <w:r w:rsidRPr="004E761F">
              <w:rPr>
                <w:b/>
              </w:rPr>
              <w:t>211.752</w:t>
            </w:r>
          </w:p>
        </w:tc>
      </w:tr>
    </w:tbl>
    <w:p w:rsidRDefault="0045716D" w:rsidP="0045716D" w:rsidR="0045716D" w:rsidRPr="004E761F">
      <w:pPr>
        <w:spacing w:lineRule="atLeast" w:line="240"/>
        <w:jc w:val="both"/>
      </w:pPr>
    </w:p>
    <w:p w:rsidRDefault="0045716D" w:rsidP="0045716D" w:rsidR="0045716D" w:rsidRPr="004E761F">
      <w:pPr>
        <w:spacing w:lineRule="atLeast" w:line="240"/>
        <w:jc w:val="both"/>
      </w:pPr>
      <w:r w:rsidRPr="004E761F">
        <w:t xml:space="preserve">Dužnik nema iskazanih dugoročnih obveza u svojim poslovnim knjigama, a na bilančnim pozicijama kratkoročnih obveza Dužnik prikazuje ukupan iznos od 211.752,00 kn. Od toga su iskazane obveze za pozajmice u iznosu od 7.180,00, obveze prema dobavljačima u iznosu od 88.741,00 kn, obveze prema zaposlenicima u iznosu od 42.316,00 kn te obveze za poreze i doprinose u iznosu od  73.515,00 kn. </w:t>
      </w:r>
    </w:p>
    <w:p w:rsidRDefault="0045716D" w:rsidP="0045716D" w:rsidR="0045716D" w:rsidRPr="004E761F">
      <w:pPr>
        <w:spacing w:lineRule="atLeast" w:line="240"/>
        <w:jc w:val="both"/>
      </w:pPr>
    </w:p>
    <w:p w:rsidRDefault="0045716D" w:rsidP="0045716D" w:rsidR="0045716D" w:rsidRPr="004E761F">
      <w:pPr>
        <w:spacing w:lineRule="atLeast" w:line="240"/>
        <w:jc w:val="both"/>
      </w:pPr>
      <w:r w:rsidRPr="004E761F">
        <w:t xml:space="preserve">Prema Potvrdi FINA-e RC Osijek o blokadi računa i novčanih sredstava </w:t>
      </w:r>
      <w:proofErr w:type="spellStart"/>
      <w:r w:rsidRPr="004E761F">
        <w:t>ovršenika</w:t>
      </w:r>
      <w:proofErr w:type="spellEnd"/>
      <w:r w:rsidRPr="004E761F">
        <w:t xml:space="preserve"> nepodmirene obveze Dužnika na dan 8. siječnja 2018. iznose 1.704.988,49 kn. Prema Očevidniku FINA-e o redoslijedu plaćanja s obračunatom kamatom dana 15. siječnja 2018. stanje blokade iznosi 1.705.066,85 kn.</w:t>
      </w:r>
    </w:p>
    <w:p w:rsidRDefault="0045716D" w:rsidP="0045716D" w:rsidR="0045716D" w:rsidRPr="004E761F">
      <w:pPr>
        <w:spacing w:lineRule="atLeast" w:line="240"/>
        <w:ind w:left="360"/>
        <w:jc w:val="both"/>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Iz porezne kartice poreznog obveznika – Dužnika (zbrojno na razini Ispostave Vinkovci) na dan 27. studenoga 2017. evidentno je da dužnik ima neizmireni dug s osnove poreza, doprinosa i drugih javnih davanja u iznosu od 43.552,40 kn.</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spacing w:lineRule="atLeast" w:line="240"/>
        <w:jc w:val="both"/>
        <w:rPr>
          <w:i/>
          <w:u w:val="single"/>
        </w:rPr>
      </w:pPr>
      <w:r w:rsidRPr="004E761F">
        <w:rPr>
          <w:i/>
          <w:u w:val="single"/>
        </w:rPr>
        <w:t>Sudski sporovi u tijeku koji su pokrenuti protiv Dužnika (pasivni)</w:t>
      </w:r>
    </w:p>
    <w:p w:rsidRDefault="0045716D" w:rsidP="0045716D" w:rsidR="0045716D" w:rsidRPr="004E761F">
      <w:pPr>
        <w:spacing w:lineRule="atLeast" w:line="240"/>
        <w:jc w:val="both"/>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Prema obavijesti punomoćnika Dužnika Hrvoja Banića, odvjetnika iz Vinkovaca, nema pokrenutih sporova protiv Dužnika Transport d.d.</w:t>
      </w:r>
    </w:p>
    <w:p w:rsidRDefault="0045716D" w:rsidP="0045716D" w:rsidR="0045716D" w:rsidRPr="004E761F">
      <w:pPr>
        <w:pStyle w:val="Odlomakpopisa"/>
        <w:spacing w:lineRule="atLeast" w:line="240" w:after="0"/>
        <w:ind w:left="0"/>
        <w:jc w:val="both"/>
        <w:rPr>
          <w:szCs w:val="24"/>
          <w:lang w:val="hr-HR"/>
        </w:rPr>
      </w:pPr>
    </w:p>
    <w:p w:rsidRDefault="0045716D" w:rsidP="0045716D" w:rsidR="0045716D" w:rsidRPr="004E761F">
      <w:pPr>
        <w:spacing w:lineRule="atLeast" w:line="240"/>
        <w:jc w:val="both"/>
      </w:pPr>
      <w:r w:rsidRPr="004E761F">
        <w:t xml:space="preserve">Uvidom u Potvrdu FINA –e o blokadi računa i novčanih sredstava </w:t>
      </w:r>
      <w:proofErr w:type="spellStart"/>
      <w:r w:rsidRPr="004E761F">
        <w:t>ovršenika</w:t>
      </w:r>
      <w:proofErr w:type="spellEnd"/>
      <w:r w:rsidRPr="004E761F">
        <w:t xml:space="preserve"> TRANSPORT dioničko društvo za prijevoz robe u cestovnom prometu, Vinkovci, </w:t>
      </w:r>
      <w:proofErr w:type="spellStart"/>
      <w:r w:rsidRPr="004E761F">
        <w:t>Zalužje</w:t>
      </w:r>
      <w:proofErr w:type="spellEnd"/>
      <w:r w:rsidRPr="004E761F">
        <w:t xml:space="preserve"> 44, MBS 030017424, OIB 12906427805 od 8. siječnja 2018., evidentirano je 172 dana neprekidne blokade odnosno ukupno 172 dana blokade u prethodnih 6 mjeseci zbog nepodmirenih osnova za plaćanje evidentiranih u Očevidniku redoslijeda osnova za plaćanje. Nepodmirene obveze na dan izdavanja potvrde iznose 1.704.988,49 kn.</w:t>
      </w:r>
    </w:p>
    <w:p w:rsidRDefault="0045716D" w:rsidP="0045716D" w:rsidR="0045716D" w:rsidRPr="004E761F">
      <w:pPr>
        <w:pStyle w:val="Odlomakpopisa"/>
        <w:spacing w:lineRule="atLeast" w:line="240" w:after="0"/>
        <w:ind w:left="0"/>
        <w:jc w:val="both"/>
        <w:rPr>
          <w:b/>
          <w:szCs w:val="24"/>
          <w:lang w:val="hr-HR"/>
        </w:rPr>
      </w:pPr>
    </w:p>
    <w:p w:rsidRDefault="0045716D" w:rsidP="0045716D" w:rsidR="0045716D" w:rsidRPr="004E761F">
      <w:pPr>
        <w:pStyle w:val="Odlomakpopisa"/>
        <w:spacing w:lineRule="atLeast" w:line="240" w:after="0"/>
        <w:ind w:left="0"/>
        <w:jc w:val="both"/>
        <w:rPr>
          <w:b/>
          <w:szCs w:val="24"/>
          <w:lang w:val="hr-HR"/>
        </w:rPr>
      </w:pPr>
      <w:r w:rsidRPr="004E761F">
        <w:rPr>
          <w:b/>
          <w:szCs w:val="24"/>
          <w:lang w:val="hr-HR"/>
        </w:rPr>
        <w:t>Slijedom navedenog, evidentno je kako je na strani dužnika ispunjen stečajni razlog nesposobnosti za plaćanje u smislu odredbe članka 6. st. 2. Stečajnog zakona (NN 71/15 i 104/17).</w:t>
      </w:r>
    </w:p>
    <w:p w:rsidRDefault="0045716D" w:rsidP="0045716D" w:rsidR="0045716D" w:rsidRPr="004E761F">
      <w:pPr>
        <w:pStyle w:val="Odlomakpopisa"/>
        <w:spacing w:lineRule="atLeast" w:line="240" w:after="0"/>
        <w:ind w:left="0"/>
        <w:jc w:val="both"/>
        <w:rPr>
          <w:b/>
          <w:szCs w:val="24"/>
          <w:lang w:val="hr-HR"/>
        </w:rPr>
      </w:pPr>
    </w:p>
    <w:p w:rsidRDefault="0045716D" w:rsidP="0045716D" w:rsidR="0045716D" w:rsidRPr="004E761F">
      <w:pPr>
        <w:spacing w:lineRule="atLeast" w:line="240"/>
        <w:ind w:left="360"/>
        <w:jc w:val="center"/>
      </w:pPr>
    </w:p>
    <w:p w:rsidRDefault="0045716D" w:rsidP="0045716D" w:rsidR="0045716D" w:rsidRPr="004E761F">
      <w:pPr>
        <w:pStyle w:val="Odlomakpopisa"/>
        <w:numPr>
          <w:ilvl w:val="0"/>
          <w:numId w:val="8"/>
        </w:numPr>
        <w:spacing w:lineRule="atLeast" w:line="240" w:after="0"/>
        <w:ind w:hanging="357" w:left="357"/>
        <w:jc w:val="both"/>
        <w:rPr>
          <w:szCs w:val="24"/>
          <w:lang w:val="hr-HR"/>
        </w:rPr>
      </w:pPr>
      <w:r w:rsidRPr="004E761F">
        <w:rPr>
          <w:szCs w:val="24"/>
          <w:lang w:val="hr-HR"/>
        </w:rPr>
        <w:t>Na temelju činjenica utvrđenih u ovom prethodnom postupku</w:t>
      </w:r>
      <w:r w:rsidR="002F51A9">
        <w:rPr>
          <w:szCs w:val="24"/>
          <w:lang w:val="hr-HR"/>
        </w:rPr>
        <w:t xml:space="preserve"> privremena stečajna upraviteljica smatrala je</w:t>
      </w:r>
      <w:r w:rsidRPr="004E761F">
        <w:rPr>
          <w:szCs w:val="24"/>
          <w:lang w:val="hr-HR"/>
        </w:rPr>
        <w:t xml:space="preserve"> da ima izgleda za nastavak poslovanja Dužnika, pod uvjetom da </w:t>
      </w:r>
      <w:r w:rsidRPr="004E761F">
        <w:rPr>
          <w:szCs w:val="24"/>
          <w:lang w:val="hr-HR"/>
        </w:rPr>
        <w:lastRenderedPageBreak/>
        <w:t>Dužnik do završetka prethodnog postupka postane sposoban za plaćanje, te dostavi dokaz i izjavi da ne postoje razlozi za otvaranje stečajnog postupka</w:t>
      </w:r>
    </w:p>
    <w:p w:rsidRDefault="0045716D" w:rsidP="0045716D" w:rsidR="0045716D" w:rsidRPr="004E761F">
      <w:pPr>
        <w:pStyle w:val="Odlomakpopisa"/>
        <w:numPr>
          <w:ilvl w:val="0"/>
          <w:numId w:val="8"/>
        </w:numPr>
        <w:spacing w:lineRule="atLeast" w:line="240" w:after="0"/>
        <w:ind w:hanging="357" w:left="357"/>
        <w:jc w:val="both"/>
        <w:rPr>
          <w:szCs w:val="24"/>
          <w:lang w:val="hr-HR"/>
        </w:rPr>
      </w:pPr>
      <w:r w:rsidRPr="004E761F">
        <w:rPr>
          <w:szCs w:val="24"/>
          <w:lang w:val="hr-HR"/>
        </w:rPr>
        <w:t>Dužnik u svom vlasništvu posjeduje nekretnine upisane u zemljišnim knjigama, kao i motorno vozila.</w:t>
      </w:r>
    </w:p>
    <w:p w:rsidRDefault="0045716D" w:rsidP="0045716D" w:rsidR="0045716D" w:rsidRPr="004E761F">
      <w:pPr>
        <w:pStyle w:val="Odlomakpopisa"/>
        <w:numPr>
          <w:ilvl w:val="0"/>
          <w:numId w:val="8"/>
        </w:numPr>
        <w:spacing w:lineRule="atLeast" w:line="240" w:after="0"/>
        <w:ind w:hanging="357" w:left="357"/>
        <w:jc w:val="both"/>
        <w:rPr>
          <w:szCs w:val="24"/>
          <w:lang w:val="hr-HR"/>
        </w:rPr>
      </w:pPr>
      <w:r w:rsidRPr="004E761F">
        <w:rPr>
          <w:szCs w:val="24"/>
          <w:lang w:val="hr-HR"/>
        </w:rPr>
        <w:t xml:space="preserve">Dužnik je imao promet nekretnina u razdoblju od prije četiri godine prije podnošenja prijedloga za otvaranje stečajnog postupka, kako je navedeno u točki 4., ali uvidom u dostavljene dokumente </w:t>
      </w:r>
      <w:r w:rsidR="002F51A9">
        <w:rPr>
          <w:szCs w:val="24"/>
          <w:lang w:val="hr-HR"/>
        </w:rPr>
        <w:t>nije utvrđeno</w:t>
      </w:r>
      <w:r w:rsidRPr="004E761F">
        <w:rPr>
          <w:szCs w:val="24"/>
          <w:lang w:val="hr-HR"/>
        </w:rPr>
        <w:t xml:space="preserve"> da postoji razlog za pobijanje navedenog pravnog posla.</w:t>
      </w:r>
    </w:p>
    <w:p w:rsidRDefault="0045716D" w:rsidP="0045716D" w:rsidR="0045716D" w:rsidRPr="004E761F">
      <w:pPr>
        <w:pStyle w:val="Odlomakpopisa"/>
        <w:numPr>
          <w:ilvl w:val="0"/>
          <w:numId w:val="8"/>
        </w:numPr>
        <w:spacing w:lineRule="atLeast" w:line="240" w:after="0"/>
        <w:jc w:val="both"/>
        <w:rPr>
          <w:szCs w:val="24"/>
          <w:lang w:val="hr-HR"/>
        </w:rPr>
      </w:pPr>
      <w:r w:rsidRPr="004E761F">
        <w:rPr>
          <w:szCs w:val="24"/>
          <w:lang w:val="hr-HR"/>
        </w:rPr>
        <w:t>Kod dužnika postoji stečajni razlog nesposobnosti za plaćanje.</w:t>
      </w:r>
    </w:p>
    <w:p w:rsidRDefault="0045716D" w:rsidP="0045716D" w:rsidR="0045716D" w:rsidRPr="004E761F">
      <w:pPr>
        <w:spacing w:lineRule="atLeast" w:line="240"/>
        <w:jc w:val="both"/>
      </w:pPr>
    </w:p>
    <w:p w:rsidRDefault="0045716D" w:rsidP="0045716D" w:rsidR="0045716D" w:rsidRPr="004E761F">
      <w:pPr>
        <w:pStyle w:val="Odlomakpopisa"/>
        <w:spacing w:lineRule="atLeast" w:line="240" w:after="0"/>
        <w:ind w:left="0"/>
        <w:jc w:val="both"/>
        <w:rPr>
          <w:szCs w:val="24"/>
          <w:lang w:val="hr-HR"/>
        </w:rPr>
      </w:pPr>
      <w:r w:rsidRPr="004E761F">
        <w:rPr>
          <w:szCs w:val="24"/>
          <w:lang w:val="hr-HR"/>
        </w:rPr>
        <w:t xml:space="preserve">Slijedom navedenog, a temeljem čl. 128. Stečajnog zakona (NN 71/15 i 104/17) privremena stečajna upraviteljica </w:t>
      </w:r>
      <w:r w:rsidR="002F51A9">
        <w:rPr>
          <w:szCs w:val="24"/>
          <w:lang w:val="hr-HR"/>
        </w:rPr>
        <w:t>je dala</w:t>
      </w:r>
      <w:r w:rsidRPr="004E761F">
        <w:rPr>
          <w:szCs w:val="24"/>
          <w:lang w:val="hr-HR"/>
        </w:rPr>
        <w:t xml:space="preserve"> slijedeće </w:t>
      </w:r>
    </w:p>
    <w:p w:rsidRDefault="0045716D" w:rsidP="0045716D" w:rsidR="0045716D" w:rsidRPr="004E761F">
      <w:pPr>
        <w:pStyle w:val="Odlomakpopisa"/>
        <w:spacing w:lineRule="atLeast" w:line="240" w:after="0"/>
        <w:ind w:left="0"/>
        <w:jc w:val="center"/>
        <w:rPr>
          <w:b/>
          <w:szCs w:val="24"/>
          <w:lang w:val="hr-HR"/>
        </w:rPr>
      </w:pPr>
    </w:p>
    <w:p w:rsidRDefault="0045716D" w:rsidP="0045716D" w:rsidR="0045716D" w:rsidRPr="004E761F">
      <w:pPr>
        <w:pStyle w:val="Odlomakpopisa"/>
        <w:spacing w:lineRule="atLeast" w:line="240" w:after="0"/>
        <w:jc w:val="both"/>
        <w:rPr>
          <w:szCs w:val="24"/>
          <w:lang w:val="hr-HR"/>
        </w:rPr>
      </w:pPr>
    </w:p>
    <w:p w:rsidRDefault="0045716D" w:rsidP="0045716D" w:rsidR="0045716D" w:rsidRPr="004E761F">
      <w:pPr>
        <w:pStyle w:val="Odlomakpopisa"/>
        <w:numPr>
          <w:ilvl w:val="0"/>
          <w:numId w:val="13"/>
        </w:numPr>
        <w:spacing w:lineRule="atLeast" w:line="240" w:after="0"/>
        <w:jc w:val="both"/>
        <w:rPr>
          <w:szCs w:val="24"/>
          <w:lang w:val="hr-HR"/>
        </w:rPr>
      </w:pPr>
      <w:r w:rsidRPr="004E761F">
        <w:rPr>
          <w:szCs w:val="24"/>
          <w:lang w:val="hr-HR"/>
        </w:rPr>
        <w:t xml:space="preserve">Ako Dužnik do završetka prethodnog postupka postane sposoban za plaćanje </w:t>
      </w:r>
      <w:r w:rsidR="002F51A9">
        <w:rPr>
          <w:szCs w:val="24"/>
          <w:lang w:val="hr-HR"/>
        </w:rPr>
        <w:t>da se</w:t>
      </w:r>
      <w:r w:rsidRPr="004E761F">
        <w:rPr>
          <w:szCs w:val="24"/>
          <w:lang w:val="hr-HR"/>
        </w:rPr>
        <w:t xml:space="preserve"> sukladno članku 128. st. 9. Stečajnog zakona (NN 71/15) obustavi stečajni postupak.</w:t>
      </w:r>
    </w:p>
    <w:p w:rsidRDefault="0045716D" w:rsidP="0045716D" w:rsidR="0045716D" w:rsidRPr="004E761F">
      <w:pPr>
        <w:pStyle w:val="Odlomakpopisa"/>
        <w:numPr>
          <w:ilvl w:val="0"/>
          <w:numId w:val="13"/>
        </w:numPr>
        <w:spacing w:lineRule="atLeast" w:line="240" w:after="0"/>
        <w:jc w:val="both"/>
        <w:rPr>
          <w:szCs w:val="24"/>
          <w:lang w:val="hr-HR"/>
        </w:rPr>
      </w:pPr>
      <w:r w:rsidRPr="004E761F">
        <w:rPr>
          <w:szCs w:val="24"/>
          <w:lang w:val="hr-HR"/>
        </w:rPr>
        <w:t xml:space="preserve">Ukoliko Dužnik do završetka prethodnog postupka ne dostavi dokaz da je postao sposoban za plaćanje a budući da je Dužnik nesposoban za plaćanje duže od 60 dana te postoji stečajni razlog nesposobnosti za plaćanje predviđen člankom 5. st. 2 Stečajnog zakona (NN 71/15 i 104/17), a Dužnik ima imovinu čija vrijednost je dostatna za namirenje troškova stečajnog postupka i djelomično namirenje vjerovnika, </w:t>
      </w:r>
      <w:r w:rsidR="002F51A9">
        <w:rPr>
          <w:szCs w:val="24"/>
          <w:lang w:val="hr-HR"/>
        </w:rPr>
        <w:t xml:space="preserve">da se </w:t>
      </w:r>
      <w:r w:rsidRPr="004E761F">
        <w:rPr>
          <w:szCs w:val="24"/>
          <w:lang w:val="hr-HR"/>
        </w:rPr>
        <w:t xml:space="preserve">sukladno članku 129. Stečajnog zakona  ( NN 71/15) otvori stečajni postupak. </w:t>
      </w:r>
    </w:p>
    <w:p w:rsidRDefault="0045716D" w:rsidP="0045716D" w:rsidR="0045716D">
      <w:pPr>
        <w:pStyle w:val="Odlomakpopisa"/>
        <w:spacing w:lineRule="atLeast" w:line="240" w:after="0"/>
        <w:ind w:left="360"/>
        <w:jc w:val="both"/>
        <w:rPr>
          <w:szCs w:val="24"/>
          <w:lang w:val="hr-HR"/>
        </w:rPr>
      </w:pPr>
    </w:p>
    <w:p w:rsidRDefault="002F51A9" w:rsidP="0045716D" w:rsidR="0045716D">
      <w:pPr>
        <w:pStyle w:val="Odlomakpopisa"/>
        <w:spacing w:lineRule="atLeast" w:line="240" w:after="0"/>
        <w:ind w:left="360"/>
        <w:jc w:val="both"/>
        <w:rPr>
          <w:szCs w:val="24"/>
          <w:lang w:val="hr-HR"/>
        </w:rPr>
      </w:pPr>
      <w:r>
        <w:rPr>
          <w:szCs w:val="24"/>
          <w:lang w:val="hr-HR"/>
        </w:rPr>
        <w:t>Ujedno</w:t>
      </w:r>
      <w:r w:rsidR="0045716D">
        <w:rPr>
          <w:szCs w:val="24"/>
          <w:lang w:val="hr-HR"/>
        </w:rPr>
        <w:t xml:space="preserve">, </w:t>
      </w:r>
      <w:r>
        <w:rPr>
          <w:szCs w:val="24"/>
          <w:lang w:val="hr-HR"/>
        </w:rPr>
        <w:t>predložila je</w:t>
      </w:r>
      <w:r w:rsidR="0045716D">
        <w:rPr>
          <w:szCs w:val="24"/>
          <w:lang w:val="hr-HR"/>
        </w:rPr>
        <w:t xml:space="preserve"> da se odgodi donošenje odluke o otvaranju st. postupka nad dužnikom iz razloga što je dužnik vezan za tvrtku </w:t>
      </w:r>
      <w:proofErr w:type="spellStart"/>
      <w:r w:rsidR="0045716D">
        <w:rPr>
          <w:szCs w:val="24"/>
          <w:lang w:val="hr-HR"/>
        </w:rPr>
        <w:t>Lateran</w:t>
      </w:r>
      <w:proofErr w:type="spellEnd"/>
      <w:r w:rsidR="0045716D">
        <w:rPr>
          <w:szCs w:val="24"/>
          <w:lang w:val="hr-HR"/>
        </w:rPr>
        <w:t xml:space="preserve"> d.o.o. u odnosu na koju je također u tijeku stečajni postupak te je nakon ročišta za ispitivanje uvjeta za otvaranje st. postupka nad </w:t>
      </w:r>
      <w:proofErr w:type="spellStart"/>
      <w:r w:rsidR="0045716D">
        <w:rPr>
          <w:szCs w:val="24"/>
          <w:lang w:val="hr-HR"/>
        </w:rPr>
        <w:t>Lateran</w:t>
      </w:r>
      <w:proofErr w:type="spellEnd"/>
      <w:r w:rsidR="0045716D">
        <w:rPr>
          <w:szCs w:val="24"/>
          <w:lang w:val="hr-HR"/>
        </w:rPr>
        <w:t xml:space="preserve"> d.o.o. donesena Odluka da se odgodi donošenje rješenja o otvaranju budući da postoji mogućnost da </w:t>
      </w:r>
      <w:proofErr w:type="spellStart"/>
      <w:r w:rsidR="0045716D">
        <w:rPr>
          <w:szCs w:val="24"/>
          <w:lang w:val="hr-HR"/>
        </w:rPr>
        <w:t>Lateran</w:t>
      </w:r>
      <w:proofErr w:type="spellEnd"/>
      <w:r w:rsidR="0045716D">
        <w:rPr>
          <w:szCs w:val="24"/>
          <w:lang w:val="hr-HR"/>
        </w:rPr>
        <w:t xml:space="preserve"> d.o.o. nastavi poslovanje i </w:t>
      </w:r>
      <w:proofErr w:type="spellStart"/>
      <w:r w:rsidR="0045716D">
        <w:rPr>
          <w:szCs w:val="24"/>
          <w:lang w:val="hr-HR"/>
        </w:rPr>
        <w:t>odblokira</w:t>
      </w:r>
      <w:proofErr w:type="spellEnd"/>
      <w:r w:rsidR="0045716D">
        <w:rPr>
          <w:szCs w:val="24"/>
          <w:lang w:val="hr-HR"/>
        </w:rPr>
        <w:t xml:space="preserve"> račun. Slijedom toga </w:t>
      </w:r>
      <w:r>
        <w:rPr>
          <w:szCs w:val="24"/>
          <w:lang w:val="hr-HR"/>
        </w:rPr>
        <w:t>predložila je</w:t>
      </w:r>
      <w:r w:rsidR="0045716D">
        <w:rPr>
          <w:szCs w:val="24"/>
          <w:lang w:val="hr-HR"/>
        </w:rPr>
        <w:t xml:space="preserve"> da se odgodi donošenje odluke o otvaranju st. postupka nad Transport d.d. budući da ukoliko se </w:t>
      </w:r>
      <w:proofErr w:type="spellStart"/>
      <w:r w:rsidR="0045716D">
        <w:rPr>
          <w:szCs w:val="24"/>
          <w:lang w:val="hr-HR"/>
        </w:rPr>
        <w:t>odblokira</w:t>
      </w:r>
      <w:proofErr w:type="spellEnd"/>
      <w:r w:rsidR="0045716D">
        <w:rPr>
          <w:szCs w:val="24"/>
          <w:lang w:val="hr-HR"/>
        </w:rPr>
        <w:t xml:space="preserve"> račun </w:t>
      </w:r>
      <w:proofErr w:type="spellStart"/>
      <w:r w:rsidR="0045716D">
        <w:rPr>
          <w:szCs w:val="24"/>
          <w:lang w:val="hr-HR"/>
        </w:rPr>
        <w:t>Lateran</w:t>
      </w:r>
      <w:proofErr w:type="spellEnd"/>
      <w:r w:rsidR="0045716D">
        <w:rPr>
          <w:szCs w:val="24"/>
          <w:lang w:val="hr-HR"/>
        </w:rPr>
        <w:t xml:space="preserve"> d.o.o. </w:t>
      </w:r>
      <w:proofErr w:type="spellStart"/>
      <w:r w:rsidR="0045716D">
        <w:rPr>
          <w:szCs w:val="24"/>
          <w:lang w:val="hr-HR"/>
        </w:rPr>
        <w:t>odblokirat</w:t>
      </w:r>
      <w:proofErr w:type="spellEnd"/>
      <w:r w:rsidR="0045716D">
        <w:rPr>
          <w:szCs w:val="24"/>
          <w:lang w:val="hr-HR"/>
        </w:rPr>
        <w:t xml:space="preserve"> će se i račun Transport d.d.</w:t>
      </w:r>
    </w:p>
    <w:p w:rsidRDefault="002F51A9" w:rsidP="0045716D" w:rsidR="0045716D">
      <w:pPr>
        <w:pStyle w:val="Odlomakpopisa"/>
        <w:spacing w:lineRule="atLeast" w:line="240" w:after="0"/>
        <w:ind w:left="360"/>
        <w:jc w:val="both"/>
        <w:rPr>
          <w:szCs w:val="24"/>
          <w:lang w:val="hr-HR"/>
        </w:rPr>
      </w:pPr>
      <w:r>
        <w:rPr>
          <w:szCs w:val="24"/>
          <w:lang w:val="hr-HR"/>
        </w:rPr>
        <w:t>Predložila je</w:t>
      </w:r>
      <w:r w:rsidR="0045716D">
        <w:rPr>
          <w:szCs w:val="24"/>
          <w:lang w:val="hr-HR"/>
        </w:rPr>
        <w:t xml:space="preserve"> odgodu na rok od 90 dana a kako je to i u st. postupku nad </w:t>
      </w:r>
      <w:proofErr w:type="spellStart"/>
      <w:r w:rsidR="0045716D">
        <w:rPr>
          <w:szCs w:val="24"/>
          <w:lang w:val="hr-HR"/>
        </w:rPr>
        <w:t>Lateran</w:t>
      </w:r>
      <w:proofErr w:type="spellEnd"/>
      <w:r w:rsidR="0045716D">
        <w:rPr>
          <w:szCs w:val="24"/>
          <w:lang w:val="hr-HR"/>
        </w:rPr>
        <w:t xml:space="preserve"> d.o.o.</w:t>
      </w:r>
    </w:p>
    <w:p w:rsidRDefault="002F51A9" w:rsidP="0045716D" w:rsidR="002F51A9">
      <w:pPr>
        <w:pStyle w:val="Odlomakpopisa"/>
        <w:spacing w:lineRule="atLeast" w:line="240" w:after="0"/>
        <w:ind w:left="360"/>
        <w:jc w:val="both"/>
        <w:rPr>
          <w:szCs w:val="24"/>
          <w:lang w:val="hr-HR"/>
        </w:rPr>
      </w:pPr>
      <w:r>
        <w:rPr>
          <w:szCs w:val="24"/>
          <w:lang w:val="hr-HR"/>
        </w:rPr>
        <w:t>Na istom ročištu za ispitivanje uvjeta za otvaranje stečajnog postupka nad dužnikom održanom 31.1.2018. g. sud je Rješenjem odgodio stečajni postupak na rok od 90 dana te obvezao privremenu stečajnu upraviteljicu da po isteku navedenog roka obavijesti sud o daljnjih radnjama.</w:t>
      </w:r>
    </w:p>
    <w:p w:rsidRDefault="002810A2" w:rsidP="002810A2" w:rsidR="002810A2">
      <w:pPr>
        <w:pStyle w:val="Odlomakpopisa"/>
        <w:spacing w:lineRule="atLeast" w:line="240" w:after="0"/>
        <w:ind w:left="0"/>
        <w:jc w:val="both"/>
        <w:rPr>
          <w:szCs w:val="24"/>
          <w:lang w:val="hr-HR"/>
        </w:rPr>
      </w:pPr>
      <w:r>
        <w:rPr>
          <w:szCs w:val="24"/>
          <w:lang w:val="hr-HR"/>
        </w:rPr>
        <w:t xml:space="preserve"> Na prijedlog </w:t>
      </w:r>
      <w:proofErr w:type="spellStart"/>
      <w:r>
        <w:rPr>
          <w:szCs w:val="24"/>
          <w:lang w:val="hr-HR"/>
        </w:rPr>
        <w:t>priv</w:t>
      </w:r>
      <w:proofErr w:type="spellEnd"/>
      <w:r>
        <w:rPr>
          <w:szCs w:val="24"/>
          <w:lang w:val="hr-HR"/>
        </w:rPr>
        <w:t>. st. upraviteljice iz podneska od 19.4.2018. g., te na zahtjev dužnika sud je Rješenjem 6 St-1585/17 od 7. svibnja 2018. g. odgodio stečajni postupak za daljnjih 60 dana od dana objave tog rješenja na mrežnim stranicama e-oglasna ploča sudova (Rješenje objavljeno 8.5.2018. g.).</w:t>
      </w:r>
    </w:p>
    <w:p w:rsidRDefault="002F51A9" w:rsidP="002810A2" w:rsidR="002F51A9">
      <w:pPr>
        <w:pStyle w:val="Odlomakpopisa"/>
        <w:spacing w:lineRule="atLeast" w:line="240" w:after="0"/>
        <w:ind w:firstLine="426" w:left="0"/>
        <w:jc w:val="both"/>
        <w:rPr>
          <w:szCs w:val="24"/>
          <w:lang w:val="hr-HR"/>
        </w:rPr>
      </w:pPr>
      <w:r>
        <w:rPr>
          <w:szCs w:val="24"/>
          <w:lang w:val="hr-HR"/>
        </w:rPr>
        <w:t xml:space="preserve">Podneskom od 2.7.2018. g. </w:t>
      </w:r>
      <w:r w:rsidR="002810A2">
        <w:rPr>
          <w:szCs w:val="24"/>
          <w:lang w:val="hr-HR"/>
        </w:rPr>
        <w:t xml:space="preserve">privremena stečajna upraviteljica Jadranka </w:t>
      </w:r>
      <w:proofErr w:type="spellStart"/>
      <w:r w:rsidR="002810A2">
        <w:rPr>
          <w:szCs w:val="24"/>
          <w:lang w:val="hr-HR"/>
        </w:rPr>
        <w:t>Šeput</w:t>
      </w:r>
      <w:proofErr w:type="spellEnd"/>
      <w:r w:rsidR="002810A2">
        <w:rPr>
          <w:szCs w:val="24"/>
          <w:lang w:val="hr-HR"/>
        </w:rPr>
        <w:t xml:space="preserve"> izvijestila je sud da je od zakonskog zastupnika dužnika obaviještena da nisu uspjeli dogovori s potencijalnim investitorima te je dužnikov račun i dalje blokiran, a s obzirom da je dužnik nesposoban za plaćanje duže od 60 dana postoji stečajni razlog propisan čl. 6 st. 2 SZ a dužnik ima imovinu čija vrijednost je dostatna za namirenje troškova st. postupka. Predlaže da se otvori stečajni postupak.</w:t>
      </w:r>
      <w:r>
        <w:rPr>
          <w:szCs w:val="24"/>
          <w:lang w:val="hr-HR"/>
        </w:rPr>
        <w:t xml:space="preserve"> </w:t>
      </w:r>
    </w:p>
    <w:p w:rsidRDefault="0045716D" w:rsidP="002810A2" w:rsidR="0045716D">
      <w:pPr>
        <w:pStyle w:val="Odlomakpopisa"/>
        <w:spacing w:lineRule="atLeast" w:line="240" w:after="0"/>
        <w:ind w:firstLine="426" w:left="0"/>
        <w:jc w:val="both"/>
        <w:rPr>
          <w:szCs w:val="24"/>
          <w:lang w:val="hr-HR"/>
        </w:rPr>
      </w:pPr>
    </w:p>
    <w:p w:rsidRDefault="003F4C92" w:rsidP="0045716D" w:rsidR="0045716D" w:rsidRPr="004E761F">
      <w:pPr>
        <w:ind w:firstLine="708"/>
        <w:jc w:val="both"/>
      </w:pPr>
      <w:r>
        <w:t xml:space="preserve">U dokaznom postupku sud je pročitao </w:t>
      </w:r>
      <w:r w:rsidR="0045716D">
        <w:t>dokumentacij</w:t>
      </w:r>
      <w:r>
        <w:t xml:space="preserve">u koja se nalazi u </w:t>
      </w:r>
      <w:r w:rsidR="0045716D">
        <w:t>spisu a koju čine</w:t>
      </w:r>
      <w:r w:rsidR="0045716D" w:rsidRPr="00B80907">
        <w:t>:</w:t>
      </w:r>
      <w:r w:rsidR="0045716D">
        <w:t xml:space="preserve"> Prijedlog FINE za otvaranje </w:t>
      </w:r>
      <w:r w:rsidR="0045716D" w:rsidRPr="004E761F">
        <w:t xml:space="preserve">st. postupka od </w:t>
      </w:r>
      <w:r w:rsidR="0045716D">
        <w:t xml:space="preserve">20.11.2017. g. povijesni izvadak iz sudskog registra za dužnika, dopis FINE od 29.11.2017. g., popis osiguranika HZMO od 13.12.2017. </w:t>
      </w:r>
      <w:r w:rsidR="0045716D">
        <w:lastRenderedPageBreak/>
        <w:t xml:space="preserve">g., izvadak iz </w:t>
      </w:r>
      <w:proofErr w:type="spellStart"/>
      <w:r w:rsidR="0045716D">
        <w:t>zk</w:t>
      </w:r>
      <w:proofErr w:type="spellEnd"/>
      <w:r w:rsidR="0045716D">
        <w:t xml:space="preserve">. knjige </w:t>
      </w:r>
      <w:proofErr w:type="spellStart"/>
      <w:r w:rsidR="0045716D">
        <w:t>zk</w:t>
      </w:r>
      <w:proofErr w:type="spellEnd"/>
      <w:r w:rsidR="0045716D">
        <w:t xml:space="preserve">. odjel Vinkovci </w:t>
      </w:r>
      <w:proofErr w:type="spellStart"/>
      <w:r w:rsidR="0045716D">
        <w:t>zk</w:t>
      </w:r>
      <w:proofErr w:type="spellEnd"/>
      <w:r w:rsidR="0045716D">
        <w:t xml:space="preserve">. ul. 9147 od 14.12.2017. g., </w:t>
      </w:r>
      <w:proofErr w:type="spellStart"/>
      <w:r w:rsidR="0045716D">
        <w:t>zk</w:t>
      </w:r>
      <w:proofErr w:type="spellEnd"/>
      <w:r w:rsidR="0045716D">
        <w:t>. ul. 8650 od 14.12.2017. g., Potvrda FINE o blokadi računa od 8.1.12018. g., Uvjerenje MUP PU Vukovarsko-srijemska od 14.12.2017. g., dopis MF PU Vinkovci od 18.12.2017. g., stanje računa poreznog obveznika na dan 27.11.2017. g. RH MF Porezne uprave Vinkovci, račun dobiti i gubitka za 2016. g., za 2017. g., bilanca na dan 30.11.2017. g., na dan 31.12.2016. g., inventurna lista na dan 30.11.2017. g.</w:t>
      </w:r>
      <w:r>
        <w:t>, prijedlog privremene stečajne upraviteljice od 2.7.2018. g.</w:t>
      </w:r>
    </w:p>
    <w:p w:rsidRDefault="0045716D" w:rsidP="0045716D" w:rsidR="0045716D">
      <w:pPr>
        <w:jc w:val="both"/>
      </w:pPr>
      <w:r w:rsidRPr="00B80907">
        <w:t xml:space="preserve"> </w:t>
      </w:r>
    </w:p>
    <w:p w:rsidRDefault="0045716D" w:rsidP="0045716D" w:rsidR="0045716D">
      <w:pPr>
        <w:ind w:firstLine="708"/>
        <w:jc w:val="both"/>
      </w:pPr>
      <w:r w:rsidRPr="00B80907">
        <w:t xml:space="preserve">Slijedom gore navedenog,  sud je došao do uvjerenja da su ispunjeni uvjeti za otvaranje stečajnog postupka nad dužnikom u smislu čl. </w:t>
      </w:r>
      <w:r>
        <w:t>5</w:t>
      </w:r>
      <w:r w:rsidRPr="00B80907">
        <w:t>. Stečajnog zakona, jer je dužnik nesposoban za plaćanje</w:t>
      </w:r>
      <w:r>
        <w:t>, prezadužen i nelikvidan</w:t>
      </w:r>
      <w:r w:rsidRPr="00B80907">
        <w:t xml:space="preserve"> i </w:t>
      </w:r>
      <w:r>
        <w:t>nije</w:t>
      </w:r>
      <w:r w:rsidRPr="00B80907">
        <w:t xml:space="preserve"> u mogućnosti nadalje obavljati svoju djelatnost. Stoga je riješeno kao u izreci temeljem odredbi čl. </w:t>
      </w:r>
      <w:r>
        <w:t>129, 130, 131, 257 i 258</w:t>
      </w:r>
      <w:r w:rsidRPr="00B80907">
        <w:t xml:space="preserve"> Stečajnog zakona</w:t>
      </w:r>
      <w:r>
        <w:t xml:space="preserve"> (NN br. 71/15 i 104/17 dalje: SZ)</w:t>
      </w:r>
      <w:r w:rsidRPr="00B80907">
        <w:t>.</w:t>
      </w:r>
    </w:p>
    <w:p w:rsidRDefault="0045716D" w:rsidP="0045716D" w:rsidR="0045716D">
      <w:pPr>
        <w:ind w:firstLine="708"/>
        <w:jc w:val="both"/>
      </w:pPr>
    </w:p>
    <w:p w:rsidRDefault="0045716D" w:rsidP="0045716D" w:rsidR="0045716D">
      <w:pPr>
        <w:ind w:firstLine="708"/>
        <w:jc w:val="both"/>
        <w:rPr>
          <w:b/>
        </w:rPr>
      </w:pPr>
      <w:r>
        <w:t xml:space="preserve">Također, temeljem čl. 85 st. 2 SZ u vezi s čl. 84 st. 1 SZ  imenovan je stečajni upravitelj koji je uvršten u listu A stečajnih upravitelja za područje ovoga suda u osobi </w:t>
      </w:r>
      <w:r>
        <w:rPr>
          <w:b/>
        </w:rPr>
        <w:t xml:space="preserve">Sanja </w:t>
      </w:r>
      <w:proofErr w:type="spellStart"/>
      <w:r>
        <w:rPr>
          <w:b/>
        </w:rPr>
        <w:t>Mišević</w:t>
      </w:r>
      <w:proofErr w:type="spellEnd"/>
      <w:r>
        <w:rPr>
          <w:b/>
        </w:rPr>
        <w:t xml:space="preserve"> iz Osijeka, </w:t>
      </w:r>
      <w:r>
        <w:t>automatskim odabirom</w:t>
      </w:r>
      <w:r>
        <w:rPr>
          <w:b/>
        </w:rPr>
        <w:t>.</w:t>
      </w:r>
    </w:p>
    <w:p w:rsidRDefault="0045716D" w:rsidP="0045716D" w:rsidR="0045716D">
      <w:pPr>
        <w:ind w:firstLine="708"/>
        <w:jc w:val="both"/>
        <w:rPr>
          <w:b/>
        </w:rPr>
      </w:pPr>
    </w:p>
    <w:p w:rsidRDefault="0045716D" w:rsidP="0045716D" w:rsidR="0045716D" w:rsidRPr="005C7657">
      <w:pPr>
        <w:ind w:firstLine="720"/>
        <w:jc w:val="both"/>
      </w:pPr>
      <w:r w:rsidRPr="005C7657">
        <w:t xml:space="preserve">Naime, privremena stečajna upraviteljica Jadranka </w:t>
      </w:r>
      <w:proofErr w:type="spellStart"/>
      <w:r w:rsidRPr="005C7657">
        <w:t>Šeput</w:t>
      </w:r>
      <w:proofErr w:type="spellEnd"/>
      <w:r w:rsidRPr="005C7657">
        <w:t xml:space="preserve"> u ovom stečajnom postupku nije se mogla imenovati za stečajnu upraviteljicu automatskim odabirom budući da aplikacija u sustavu e-spisa za istu navedeno nije omogućila. Ujedno stečajna upraviteljica Jadranka </w:t>
      </w:r>
      <w:proofErr w:type="spellStart"/>
      <w:r w:rsidRPr="005C7657">
        <w:t>Šeput</w:t>
      </w:r>
      <w:proofErr w:type="spellEnd"/>
      <w:r w:rsidRPr="005C7657">
        <w:t xml:space="preserve"> je Rješenjem RH Ministarstva pravosuđa od 17.1.2018. g. privremeno izuzeta od izbora za stečajnog upravitelja metodom slučajnog odabira u stečajnim postupcima, na osobni zahtjev zbog zdravstvenih razloga.  </w:t>
      </w:r>
    </w:p>
    <w:p w:rsidRDefault="0014541A" w:rsidP="0014541A" w:rsidR="0014541A">
      <w:pPr>
        <w:pStyle w:val="Bezproreda"/>
        <w:rPr>
          <w:rFonts w:cs="Times New Roman" w:hAnsi="Times New Roman" w:ascii="Times New Roman"/>
          <w:sz w:val="24"/>
          <w:szCs w:val="24"/>
        </w:rPr>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D60205">
        <w:rPr>
          <w:rFonts w:cs="Times New Roman" w:hAnsi="Times New Roman" w:ascii="Times New Roman"/>
          <w:sz w:val="24"/>
          <w:szCs w:val="24"/>
        </w:rPr>
        <w:t>9</w:t>
      </w:r>
      <w:r w:rsidR="0045716D">
        <w:rPr>
          <w:rFonts w:cs="Times New Roman" w:hAnsi="Times New Roman" w:ascii="Times New Roman"/>
          <w:sz w:val="24"/>
          <w:szCs w:val="24"/>
        </w:rPr>
        <w:t>. srpnja 2018.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334FBD" w:rsidP="00C430B5" w:rsidR="00C430B5">
      <w:pPr>
        <w:pStyle w:val="Tijeloteksta"/>
        <w:numPr>
          <w:ilvl w:val="0"/>
          <w:numId w:val="1"/>
        </w:numPr>
        <w:spacing w:after="0"/>
      </w:pPr>
      <w:r>
        <w:t xml:space="preserve">Jadranka </w:t>
      </w:r>
      <w:proofErr w:type="spellStart"/>
      <w:r>
        <w:t>Šeput</w:t>
      </w:r>
      <w:proofErr w:type="spellEnd"/>
      <w:r>
        <w:t>, Osijek</w:t>
      </w:r>
    </w:p>
    <w:p w:rsidRDefault="00D60205" w:rsidP="00C430B5" w:rsidR="00D60205" w:rsidRPr="00936437">
      <w:pPr>
        <w:pStyle w:val="Tijeloteksta"/>
        <w:numPr>
          <w:ilvl w:val="0"/>
          <w:numId w:val="1"/>
        </w:numPr>
        <w:spacing w:after="0"/>
      </w:pPr>
      <w:r>
        <w:t xml:space="preserve">st. uprav. Sanja </w:t>
      </w:r>
      <w:proofErr w:type="spellStart"/>
      <w:r>
        <w:t>Mišević</w:t>
      </w:r>
      <w:proofErr w:type="spellEnd"/>
    </w:p>
    <w:p w:rsidRDefault="00D6020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ŽDO Vukovar</w:t>
      </w:r>
    </w:p>
    <w:p w:rsidRDefault="00C430B5" w:rsidP="00C430B5" w:rsidR="00C430B5">
      <w:pPr>
        <w:pStyle w:val="Tijeloteksta"/>
        <w:numPr>
          <w:ilvl w:val="0"/>
          <w:numId w:val="1"/>
        </w:numPr>
        <w:spacing w:after="0"/>
      </w:pPr>
      <w:r>
        <w:t xml:space="preserve">Registru suda </w:t>
      </w:r>
      <w:r w:rsidR="00D60205">
        <w:t>–</w:t>
      </w:r>
      <w:r>
        <w:t xml:space="preserve"> ovdje</w:t>
      </w:r>
    </w:p>
    <w:p w:rsidRDefault="00D60205" w:rsidP="00C430B5" w:rsidR="00D60205">
      <w:pPr>
        <w:pStyle w:val="Tijeloteksta"/>
        <w:numPr>
          <w:ilvl w:val="0"/>
          <w:numId w:val="1"/>
        </w:numPr>
        <w:spacing w:after="0"/>
      </w:pPr>
      <w:proofErr w:type="spellStart"/>
      <w:r>
        <w:t>zk</w:t>
      </w:r>
      <w:proofErr w:type="spellEnd"/>
      <w:r>
        <w:t>. odjel Vinkovci</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D60205">
        <w:t>10.10.</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sectPr w:rsidR="00C430B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632F" w:rsidP="0014541A" w:rsidR="00EE632F">
      <w:r>
        <w:separator/>
      </w:r>
    </w:p>
  </w:endnote>
  <w:endnote w:id="0" w:type="continuationSeparator">
    <w:p w:rsidRDefault="00EE632F" w:rsidP="0014541A" w:rsidR="00EE63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632F" w:rsidP="0014541A" w:rsidR="00EE632F">
      <w:r>
        <w:separator/>
      </w:r>
    </w:p>
  </w:footnote>
  <w:footnote w:id="0" w:type="continuationSeparator">
    <w:p w:rsidRDefault="00EE632F" w:rsidP="0014541A" w:rsidR="00EE63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45716D" w:rsidR="0045716D">
        <w:pPr>
          <w:pStyle w:val="Zaglavlje"/>
          <w:jc w:val="center"/>
        </w:pPr>
        <w:r>
          <w:fldChar w:fldCharType="begin"/>
        </w:r>
        <w:r>
          <w:instrText>PAGE   \* MERGEFORMAT</w:instrText>
        </w:r>
        <w:r>
          <w:fldChar w:fldCharType="separate"/>
        </w:r>
        <w:r w:rsidR="007D3F8E">
          <w:rPr>
            <w:noProof/>
          </w:rPr>
          <w:t>10</w:t>
        </w:r>
        <w:r>
          <w:fldChar w:fldCharType="end"/>
        </w:r>
      </w:p>
    </w:sdtContent>
  </w:sdt>
  <w:p w:rsidRDefault="0045716D" w:rsidP="00402A11" w:rsidR="0045716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A16E42">
      <w:rPr>
        <w:rFonts w:cs="Times New Roman" w:hAnsi="Times New Roman" w:ascii="Times New Roman"/>
        <w:sz w:val="24"/>
        <w:szCs w:val="24"/>
      </w:rPr>
      <w:t>1585/17-15</w:t>
    </w:r>
  </w:p>
  <w:p w:rsidRDefault="0045716D" w:rsidR="004571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2E7360B"/>
    <w:multiLevelType w:val="hybridMultilevel"/>
    <w:tmpl w:val="640A6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D0A0C43"/>
    <w:multiLevelType w:val="hybridMultilevel"/>
    <w:tmpl w:val="DA522134"/>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6">
    <w:nsid w:val="37200F15"/>
    <w:multiLevelType w:val="hybridMultilevel"/>
    <w:tmpl w:val="1422A8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8">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5649701B"/>
    <w:multiLevelType w:val="hybridMultilevel"/>
    <w:tmpl w:val="D28AB0F6"/>
    <w:lvl w:tplc="37CA96E8"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B6E01"/>
    <w:rsid w:val="000F32E0"/>
    <w:rsid w:val="0014541A"/>
    <w:rsid w:val="001818C1"/>
    <w:rsid w:val="001D1919"/>
    <w:rsid w:val="002810A2"/>
    <w:rsid w:val="002A136A"/>
    <w:rsid w:val="002F51A9"/>
    <w:rsid w:val="00334FBD"/>
    <w:rsid w:val="00377934"/>
    <w:rsid w:val="003F4C92"/>
    <w:rsid w:val="00402A11"/>
    <w:rsid w:val="0045716D"/>
    <w:rsid w:val="00460509"/>
    <w:rsid w:val="005E2BEE"/>
    <w:rsid w:val="00617489"/>
    <w:rsid w:val="00747A4B"/>
    <w:rsid w:val="007B5569"/>
    <w:rsid w:val="007B5720"/>
    <w:rsid w:val="007D3F8E"/>
    <w:rsid w:val="008E20D2"/>
    <w:rsid w:val="008F0FF1"/>
    <w:rsid w:val="00902C94"/>
    <w:rsid w:val="009C2ED1"/>
    <w:rsid w:val="00A00DF0"/>
    <w:rsid w:val="00A16E42"/>
    <w:rsid w:val="00C430B5"/>
    <w:rsid w:val="00D60205"/>
    <w:rsid w:val="00DF37C9"/>
    <w:rsid w:val="00DF4916"/>
    <w:rsid w:val="00E13374"/>
    <w:rsid w:val="00E52A6E"/>
    <w:rsid w:val="00E562C9"/>
    <w:rsid w:val="00EC24F8"/>
    <w:rsid w:val="00EC37E8"/>
    <w:rsid w:val="00ED00B7"/>
    <w:rsid w:val="00EE632F"/>
    <w:rsid w:val="00F36548"/>
    <w:rsid w:val="00F552E8"/>
    <w:rsid w:val="00F86B7E"/>
    <w:rsid w:val="00F94FB6"/>
    <w:rsid w:val="00F97371"/>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D3F8E"/>
    <w:rPr>
      <w:color w:val="808080"/>
      <w:bdr w:space="0" w:sz="0" w:color="auto" w:val="none"/>
      <w:shd w:fill="CCFFFF" w:color="auto" w:val="clear"/>
    </w:rPr>
  </w:style>
  <w:style w:customStyle="true" w:styleId="eSPISCCParagraphDefaultFont" w:type="character">
    <w:name w:val="eSPIS_CC_Paragraph Default Font"/>
    <w:basedOn w:val="Naglaeno"/>
    <w:rsid w:val="007D3F8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D3F8E"/>
    <w:rPr>
      <w:b/>
      <w:bCs/>
      <w:bdr w:space="0" w:sz="0" w:color="auto" w:val="none"/>
      <w:shd w:fill="FFFFCC" w:color="auto" w:val="clear"/>
      <w:lang w:val="hr-HR"/>
    </w:rPr>
  </w:style>
  <w:style w:customStyle="true" w:styleId="PozadinaSvijetloCrvena" w:type="character">
    <w:name w:val="Pozadina_SvijetloCrvena"/>
    <w:basedOn w:val="eSPISCCParagraphDefaultFont"/>
    <w:rsid w:val="007D3F8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D3F8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D3F8E"/>
    <w:rPr>
      <w:color w:val="808080"/>
      <w:bdr w:color="auto" w:space="0" w:sz="0" w:val="none"/>
      <w:shd w:color="auto" w:fill="CCFFFF" w:val="clear"/>
    </w:rPr>
  </w:style>
  <w:style w:customStyle="1" w:styleId="eSPISCCParagraphDefaultFont" w:type="character">
    <w:name w:val="eSPIS_CC_Paragraph Default Font"/>
    <w:basedOn w:val="Naglaeno"/>
    <w:rsid w:val="007D3F8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D3F8E"/>
    <w:rPr>
      <w:b/>
      <w:bCs/>
      <w:bdr w:color="auto" w:space="0" w:sz="0" w:val="none"/>
      <w:shd w:color="auto" w:fill="FFFFCC" w:val="clear"/>
      <w:lang w:val="hr-HR"/>
    </w:rPr>
  </w:style>
  <w:style w:customStyle="1" w:styleId="PozadinaSvijetloCrvena" w:type="character">
    <w:name w:val="Pozadina_SvijetloCrvena"/>
    <w:basedOn w:val="eSPISCCParagraphDefaultFont"/>
    <w:rsid w:val="007D3F8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D3F8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1585</izvorni_sadrzaj>
    <derivirana_varijabla naziv="DomainObject.Predmet.Broj_1">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St-1585/2017</izvorni_sadrzaj>
    <derivirana_varijabla naziv="DomainObject.Predmet.OznakaBroj_1">St-1585/2017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TRANSPORT dioničko društvo za prijevoz robe u cestovnom prometu</izvorni_sadrzaj>
    <derivirana_varijabla naziv="DomainObject.Predmet.ProtustrankaFormated_1">  TRANSPORT dioničko društvo za prijevoz robe u cestovnom prometu</derivirana_varijabla>
  </DomainObject.Predmet.ProtustrankaFormated>
  <DomainObject.Predmet.ProtustrankaFormatedOIB>
    <izvorni_sadrzaj>  TRANSPORT dioničko društvo za prijevoz robe u cestovnom prometu, OIB 12906427805</izvorni_sadrzaj>
    <derivirana_varijabla naziv="DomainObject.Predmet.ProtustrankaFormatedOIB_1">  TRANSPORT dioničko društvo za prijevoz robe u cestovnom prometu, OIB 12906427805</derivirana_varijabla>
  </DomainObject.Predmet.ProtustrankaFormatedOIB>
  <DomainObject.Predmet.ProtustrankaFormatedWithAdress>
    <izvorni_sadrzaj> TRANSPORT dioničko društvo za prijevoz robe u cestovnom prometu, Zalužje 44, 32100 Vinkovci</izvorni_sadrzaj>
    <derivirana_varijabla naziv="DomainObject.Predmet.ProtustrankaFormatedWithAdress_1"> TRANSPORT dioničko društvo za prijevoz robe u cestovnom prometu, Zalužje 44, 32100 Vinkovci</derivirana_varijabla>
  </DomainObject.Predmet.ProtustrankaFormatedWithAdress>
  <DomainObject.Predmet.ProtustrankaFormatedWithAdressOIB>
    <izvorni_sadrzaj> TRANSPORT dioničko društvo za prijevoz robe u cestovnom prometu, OIB 12906427805, Zalužje 44, 32100 Vinkovci</izvorni_sadrzaj>
    <derivirana_varijabla naziv="DomainObject.Predmet.ProtustrankaFormatedWithAdressOIB_1"> TRANSPORT dioničko društvo za prijevoz robe u cestovnom prometu, OIB 12906427805, Zalužje 44, 32100 Vinkovci</derivirana_varijabla>
  </DomainObject.Predmet.ProtustrankaFormatedWithAdressOIB>
  <DomainObject.Predmet.ProtustrankaWithAdress>
    <izvorni_sadrzaj>TRANSPORT dioničko društvo za prijevoz robe u cestovnom prometu Zalužje 44, 32100 Vinkovci</izvorni_sadrzaj>
    <derivirana_varijabla naziv="DomainObject.Predmet.ProtustrankaWithAdress_1">TRANSPORT dioničko društvo za prijevoz robe u cestovnom prometu Zalužje 44, 32100 Vinkovci</derivirana_varijabla>
  </DomainObject.Predmet.ProtustrankaWithAdress>
  <DomainObject.Predmet.ProtustrankaWithAdressOIB>
    <izvorni_sadrzaj>TRANSPORT dioničko društvo za prijevoz robe u cestovnom prometu, OIB 12906427805, Zalužje 44, 32100 Vinkovci</izvorni_sadrzaj>
    <derivirana_varijabla naziv="DomainObject.Predmet.ProtustrankaWithAdressOIB_1">TRANSPORT dioničko društvo za prijevoz robe u cestovnom prometu, OIB 12906427805, Zalužje 44, 32100 Vinkovci</derivirana_varijabla>
  </DomainObject.Predmet.ProtustrankaWithAdressOIB>
  <DomainObject.Predmet.ProtustrankaNazivFormated>
    <izvorni_sadrzaj>TRANSPORT dioničko društvo za prijevoz robe u cestovnom prometu</izvorni_sadrzaj>
    <derivirana_varijabla naziv="DomainObject.Predmet.ProtustrankaNazivFormated_1">TRANSPORT dioničko društvo za prijevoz robe u cestovnom prometu</derivirana_varijabla>
  </DomainObject.Predmet.ProtustrankaNazivFormated>
  <DomainObject.Predmet.ProtustrankaNazivFormatedOIB>
    <izvorni_sadrzaj>TRANSPORT dioničko društvo za prijevoz robe u cestovnom prometu, OIB 12906427805</izvorni_sadrzaj>
    <derivirana_varijabla naziv="DomainObject.Predmet.ProtustrankaNazivFormatedOIB_1">TRANSPORT dioničko društvo za prijevoz robe u cestovnom prometu, OIB 12906427805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TRANSPORT dioničko društvo za prijevoz robe u cestovnom prometu</item>
    </izvorni_sadrzaj>
    <derivirana_varijabla naziv="DomainObject.Predmet.ProtuStrankaListFormated_1">
      <item>TRANSPORT dioničko društvo za prijevoz robe u cestovnom prometu</item>
    </derivirana_varijabla>
  </DomainObject.Predmet.ProtuStrankaListFormated>
  <DomainObject.Predmet.ProtuStrankaListFormatedOIB>
    <izvorni_sadrzaj>
      <item>TRANSPORT dioničko društvo za prijevoz robe u cestovnom prometu, OIB 12906427805</item>
    </izvorni_sadrzaj>
    <derivirana_varijabla naziv="DomainObject.Predmet.ProtuStrankaListFormatedOIB_1">
      <item>TRANSPORT dioničko društvo za prijevoz robe u cestovnom prometu, OIB 12906427805</item>
    </derivirana_varijabla>
  </DomainObject.Predmet.ProtuStrankaListFormatedOIB>
  <DomainObject.Predmet.ProtuStrankaListFormatedWithAdress>
    <izvorni_sadrzaj>
      <item>TRANSPORT dioničko društvo za prijevoz robe u cestovnom prometu, Zalužje 44, 32100 Vinkovci</item>
    </izvorni_sadrzaj>
    <derivirana_varijabla naziv="DomainObject.Predmet.ProtuStrankaListFormatedWithAdress_1">
      <item>TRANSPORT dioničko društvo za prijevoz robe u cestovnom prometu, Zalužje 44, 32100 Vinkovci</item>
    </derivirana_varijabla>
  </DomainObject.Predmet.ProtuStrankaListFormatedWithAdress>
  <DomainObject.Predmet.ProtuStrankaListFormatedWithAdressOIB>
    <izvorni_sadrzaj>
      <item>TRANSPORT dioničko društvo za prijevoz robe u cestovnom prometu, OIB 12906427805, Zalužje 44, 32100 Vinkovci</item>
    </izvorni_sadrzaj>
    <derivirana_varijabla naziv="DomainObject.Predmet.ProtuStrankaListFormatedWithAdressOIB_1">
      <item>TRANSPORT dioničko društvo za prijevoz robe u cestovnom prometu, OIB 12906427805, Zalužje 44, 32100 Vinkovci</item>
    </derivirana_varijabla>
  </DomainObject.Predmet.ProtuStrankaListFormatedWithAdressOIB>
  <DomainObject.Predmet.ProtuStrankaListNazivFormated>
    <izvorni_sadrzaj>
      <item>TRANSPORT dioničko društvo za prijevoz robe u cestovnom prometu</item>
    </izvorni_sadrzaj>
    <derivirana_varijabla naziv="DomainObject.Predmet.ProtuStrankaListNazivFormated_1">
      <item>TRANSPORT dioničko društvo za prijevoz robe u cestovnom prometu</item>
    </derivirana_varijabla>
  </DomainObject.Predmet.ProtuStrankaListNazivFormated>
  <DomainObject.Predmet.ProtuStrankaListNazivFormatedOIB>
    <izvorni_sadrzaj>
      <item>TRANSPORT dioničko društvo za prijevoz robe u cestovnom prometu, OIB 12906427805</item>
    </izvorni_sadrzaj>
    <derivirana_varijabla naziv="DomainObject.Predmet.ProtuStrankaListNazivFormatedOIB_1">
      <item>TRANSPORT dioničko društvo za prijevoz robe u cestovnom prometu, OIB 12906427805</item>
    </derivirana_varijabla>
  </DomainObject.Predmet.ProtuStrankaListNazivFormatedOIB>
  <DomainObject.Predmet.OstaliListFormated>
    <izvorni_sadrzaj>
      <item>Ante Komljenović</item>
    </izvorni_sadrzaj>
    <derivirana_varijabla naziv="DomainObject.Predmet.OstaliListFormated_1">
      <item>Ante Komljenović</item>
    </derivirana_varijabla>
  </DomainObject.Predmet.OstaliListFormated>
  <DomainObject.Predmet.OstaliListFormatedOIB>
    <izvorni_sadrzaj>
      <item>Ante Komljenović, OIB 92901034127</item>
    </izvorni_sadrzaj>
    <derivirana_varijabla naziv="DomainObject.Predmet.OstaliListFormatedOIB_1">
      <item>Ante Komljenović, OIB 92901034127</item>
    </derivirana_varijabla>
  </DomainObject.Predmet.OstaliListFormatedOIB>
  <DomainObject.Predmet.OstaliListFormatedWithAdress>
    <izvorni_sadrzaj>
      <item>Ante Komljenović, Anina Ulica 2b, 32100 Vinkovci</item>
    </izvorni_sadrzaj>
    <derivirana_varijabla naziv="DomainObject.Predmet.OstaliListFormatedWithAdress_1">
      <item>Ante Komljenović, Anina Ulica 2b, 32100 Vinkovci</item>
    </derivirana_varijabla>
  </DomainObject.Predmet.OstaliListFormatedWithAdress>
  <DomainObject.Predmet.OstaliListFormatedWithAdressOIB>
    <izvorni_sadrzaj>
      <item>Ante Komljenović, OIB 92901034127, Anina Ulica 2b, 32100 Vinkovci</item>
    </izvorni_sadrzaj>
    <derivirana_varijabla naziv="DomainObject.Predmet.OstaliListFormatedWithAdressOIB_1">
      <item>Ante Komljenović, OIB 92901034127, Anina Ulica 2b, 32100 Vinkovci</item>
    </derivirana_varijabla>
  </DomainObject.Predmet.OstaliListFormatedWithAdressOIB>
  <DomainObject.Predmet.OstaliListNazivFormated>
    <izvorni_sadrzaj>
      <item>Ante Komljenović</item>
    </izvorni_sadrzaj>
    <derivirana_varijabla naziv="DomainObject.Predmet.OstaliListNazivFormated_1">
      <item>Ante Komljenović</item>
    </derivirana_varijabla>
  </DomainObject.Predmet.OstaliListNazivFormated>
  <DomainObject.Predmet.OstaliListNazivFormatedOIB>
    <izvorni_sadrzaj>
      <item>Ante Komljenović, OIB 92901034127</item>
    </izvorni_sadrzaj>
    <derivirana_varijabla naziv="DomainObject.Predmet.OstaliListNazivFormatedOIB_1">
      <item>Ante Komljenović, OIB 92901034127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TRANSPORT dioničko društvo za prijevoz robe u cestovnom prometu</izvorni_sadrzaj>
    <derivirana_varijabla naziv="DomainObject.Predmet.ProtustrankaIDrugi_1">TRANSPORT dioničko društvo za prijevoz robe u cestovnom prometu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TRANSPORT dioničko društvo za prijevoz robe u cestovnom prometu, OIB 12906427805, Zalužje 44, 32100 Vinkovci</izvorni_sadrzaj>
    <derivirana_varijabla naziv="DomainObject.Predmet.ProtustrankaIDrugiAdressOIB_1">TRANSPORT dioničko društvo za prijevoz robe u cestovnom prometu, OIB 12906427805, Zalužje 44,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TRANSPORT dioničko društvo za prijevoz robe u cestovnom prometu</item>
      <item>Ante Komljenović</item>
    </izvorni_sadrzaj>
    <derivirana_varijabla naziv="DomainObject.Predmet.SudioniciListNaziv_1">
      <item>FINA RC OSIJEK</item>
      <item>TRANSPORT dioničko društvo za prijevoz robe u cestovnom prometu</item>
      <item>Ante Komljenović</item>
    </derivirana_varijabla>
  </DomainObject.Predmet.SudioniciListNaziv>
  <DomainObject.Predmet.SudioniciListAdressOIB>
    <izvorni_sadrzaj>
      <item>FINA RC OSIJEK, OIB 85821130368</item>
      <item>TRANSPORT dioničko društvo za prijevoz robe u cestovnom prometu, OIB 12906427805, Zalužje 44,32100 Vinkovci</item>
      <item>Ante Komljenović, OIB 92901034127, Anina Ulica 2b,32100 Vinkovci</item>
    </izvorni_sadrzaj>
    <derivirana_varijabla naziv="DomainObject.Predmet.SudioniciListAdressOIB_1">
      <item>FINA RC OSIJEK, OIB 85821130368</item>
      <item>TRANSPORT dioničko društvo za prijevoz robe u cestovnom prometu, OIB 12906427805, Zalužje 44,32100 Vinkovci</item>
      <item>Ante Komljenović, OIB 92901034127, Anina Ulica 2b,32100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12906427805</item>
      <item>, OIB 92901034127</item>
    </izvorni_sadrzaj>
    <derivirana_varijabla naziv="DomainObject.Predmet.SudioniciListNazivOIB_1">
      <item>, OIB 85821130368</item>
      <item>, OIB 12906427805</item>
      <item>, OIB 92901034127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C4AB49-F5CF-46F3-B41B-C7DAD93E2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4213</properties:Words>
  <properties:Characters>23653</properties:Characters>
  <properties:Lines>696</properties:Lines>
  <properties:Paragraphs>340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2018-07-04T10:09:00Z</dcterms:created>
  <dc:creator>Danijela Sekulić</dc:creator>
  <cp:lastModifiedBy>Danijela Sekulić</cp:lastModifiedBy>
  <cp:lastPrinted>2017-10-16T10:56:00Z</cp:lastPrinted>
  <dcterms:modified xmlns:xsi="http://www.w3.org/2001/XMLSchema-instance" xsi:type="dcterms:W3CDTF">2018-07-09T05:53:00Z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(TRANSPORT.docx)</vt:lpwstr>
  </prop:property>
  <prop:property name="CC_coloring" pid="4" fmtid="{D5CDD505-2E9C-101B-9397-08002B2CF9AE}">
    <vt:bool>true</vt:bool>
  </prop:property>
  <prop:property name="BrojStranica" pid="5" fmtid="{D5CDD505-2E9C-101B-9397-08002B2CF9AE}">
    <vt:i4>12</vt:i4>
  </prop:property>
</prop:Properties>
</file>