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F52E6C" w:rsidRPr="00F52E6C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F52E6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52E6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F52E6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52E6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F52E6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52E6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F52E6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52E6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F52E6C" w:rsidRPr="00F52E6C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705518" w:rsidR="00E86F95" w:rsidRPr="00F52E6C">
            <w:pPr>
              <w:pStyle w:val="VSVerzija"/>
              <w:jc w:val="right"/>
            </w:pPr>
            <w:r w:rsidRPr="00F52E6C">
              <w:t>Poslovni b</w:t>
            </w:r>
            <w:r w:rsidR="00E20817" w:rsidRPr="00F52E6C">
              <w:t xml:space="preserve">roj: </w:t>
            </w:r>
            <w:r w:rsidR="008B1DE0" w:rsidRPr="00F52E6C">
              <w:t>1 St</w:t>
            </w:r>
            <w:r w:rsidR="00E20817" w:rsidRPr="00F52E6C">
              <w:t>-</w:t>
            </w:r>
            <w:r w:rsidR="00705518" w:rsidRPr="00F52E6C">
              <w:t>54</w:t>
            </w:r>
            <w:r w:rsidR="008B1DE0" w:rsidRPr="00F52E6C">
              <w:t>/201</w:t>
            </w:r>
            <w:r w:rsidR="00727AF8" w:rsidRPr="00F52E6C">
              <w:t>8</w:t>
            </w:r>
            <w:r w:rsidR="00E86F95" w:rsidRPr="00F52E6C">
              <w:t>-</w:t>
            </w:r>
            <w:r w:rsidR="00705518" w:rsidRPr="00F52E6C">
              <w:t>4</w:t>
            </w:r>
          </w:p>
        </w:tc>
      </w:tr>
    </w:tbl>
    <w:p w14:textId="4a27af5" w14:paraId="4a27af5" w:rsidRDefault="00E86F95" w:rsidP="00E86F95" w:rsidR="00E86F95" w:rsidRPr="00F52E6C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U</w:t>
      </w:r>
      <w:r w:rsidR="008D05FD" w:rsidRPr="00F52E6C">
        <w:rPr>
          <w:rFonts w:hAnsi="Times New Roman" w:ascii="Times New Roman"/>
          <w:sz w:val="24"/>
          <w:szCs w:val="24"/>
        </w:rPr>
        <w:t xml:space="preserve"> 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 xml:space="preserve"> I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M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  <w:r w:rsidR="00C50709" w:rsidRPr="00F52E6C">
        <w:rPr>
          <w:rFonts w:hAnsi="Times New Roman" w:ascii="Times New Roman"/>
          <w:sz w:val="24"/>
          <w:szCs w:val="24"/>
        </w:rPr>
        <w:t xml:space="preserve"> </w:t>
      </w:r>
      <w:r w:rsidR="008D05FD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R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E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P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U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B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L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I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K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  <w:r w:rsidR="00345212" w:rsidRPr="00F52E6C">
        <w:rPr>
          <w:rFonts w:hAnsi="Times New Roman" w:ascii="Times New Roman"/>
          <w:sz w:val="24"/>
          <w:szCs w:val="24"/>
        </w:rPr>
        <w:t xml:space="preserve"> </w:t>
      </w:r>
      <w:r w:rsidR="008D05FD" w:rsidRPr="00F52E6C">
        <w:rPr>
          <w:rFonts w:hAnsi="Times New Roman" w:ascii="Times New Roman"/>
          <w:sz w:val="24"/>
          <w:szCs w:val="24"/>
        </w:rPr>
        <w:t xml:space="preserve"> 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H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R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V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A</w:t>
      </w:r>
      <w:r w:rsidR="008B1DE0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T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S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="00345212" w:rsidRPr="00F52E6C">
        <w:rPr>
          <w:rFonts w:hAnsi="Times New Roman" w:ascii="Times New Roman"/>
          <w:sz w:val="24"/>
          <w:szCs w:val="24"/>
        </w:rPr>
        <w:t>K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R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J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Š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NJ</w:t>
      </w:r>
      <w:r w:rsidR="004A0BD1" w:rsidRPr="00F52E6C">
        <w:rPr>
          <w:rFonts w:hAnsi="Times New Roman" w:ascii="Times New Roman"/>
          <w:sz w:val="24"/>
          <w:szCs w:val="24"/>
        </w:rPr>
        <w:t xml:space="preserve"> </w:t>
      </w:r>
      <w:r w:rsidRPr="00F52E6C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F52E6C">
        <w:rPr>
          <w:rFonts w:hAnsi="Times New Roman" w:ascii="Times New Roman"/>
          <w:sz w:val="24"/>
          <w:szCs w:val="24"/>
        </w:rPr>
        <w:tab/>
      </w:r>
      <w:r w:rsidR="00AF484E" w:rsidRPr="00F52E6C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705518" w:rsidRPr="00F52E6C">
        <w:rPr>
          <w:rFonts w:eastAsia="Times New Roman" w:hAnsi="Times New Roman" w:ascii="Times New Roman"/>
          <w:sz w:val="24"/>
          <w:szCs w:val="24"/>
        </w:rPr>
        <w:t>OBITELJSKA TVRTKA GAŠPARIĆ d.o.o. u likvidaciji, Čakovec, Trnavska 1, OIB: 59356231705</w:t>
      </w:r>
      <w:r w:rsidR="00D409C2" w:rsidRPr="00F52E6C">
        <w:rPr>
          <w:rFonts w:hAnsi="Times New Roman" w:ascii="Times New Roman"/>
          <w:sz w:val="24"/>
          <w:szCs w:val="24"/>
        </w:rPr>
        <w:t xml:space="preserve">, dana </w:t>
      </w:r>
      <w:r w:rsidR="00705518" w:rsidRPr="00F52E6C">
        <w:rPr>
          <w:rFonts w:hAnsi="Times New Roman" w:ascii="Times New Roman"/>
          <w:sz w:val="24"/>
          <w:szCs w:val="24"/>
        </w:rPr>
        <w:t>30</w:t>
      </w:r>
      <w:r w:rsidR="00AF484E" w:rsidRPr="00F52E6C">
        <w:rPr>
          <w:rFonts w:hAnsi="Times New Roman" w:ascii="Times New Roman"/>
          <w:sz w:val="24"/>
          <w:szCs w:val="24"/>
        </w:rPr>
        <w:t xml:space="preserve">. </w:t>
      </w:r>
      <w:r w:rsidR="008329B6" w:rsidRPr="00F52E6C">
        <w:rPr>
          <w:rFonts w:hAnsi="Times New Roman" w:ascii="Times New Roman"/>
          <w:sz w:val="24"/>
          <w:szCs w:val="24"/>
        </w:rPr>
        <w:t>ožujka</w:t>
      </w:r>
      <w:r w:rsidR="00AF484E" w:rsidRPr="00F52E6C">
        <w:rPr>
          <w:rFonts w:hAnsi="Times New Roman" w:ascii="Times New Roman"/>
          <w:sz w:val="24"/>
          <w:szCs w:val="24"/>
        </w:rPr>
        <w:t xml:space="preserve"> 201</w:t>
      </w:r>
      <w:r w:rsidR="006A34E1" w:rsidRPr="00F52E6C">
        <w:rPr>
          <w:rFonts w:hAnsi="Times New Roman" w:ascii="Times New Roman"/>
          <w:sz w:val="24"/>
          <w:szCs w:val="24"/>
        </w:rPr>
        <w:t>8</w:t>
      </w:r>
      <w:r w:rsidR="00AF484E" w:rsidRPr="00F52E6C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1</w:t>
      </w:r>
      <w:r w:rsidR="00AF484E" w:rsidRPr="00F52E6C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705518" w:rsidRPr="00F52E6C">
        <w:rPr>
          <w:rFonts w:eastAsia="Times New Roman" w:hAnsi="Times New Roman" w:ascii="Times New Roman"/>
          <w:sz w:val="24"/>
          <w:szCs w:val="24"/>
        </w:rPr>
        <w:t>OBITELJSKA TVRTKA GAŠPARIĆ d.o.o. u likvidaciji, Čakovec, Trnavska 1, OIB: 59356231705</w:t>
      </w:r>
      <w:r w:rsidR="00AF484E" w:rsidRPr="00F52E6C">
        <w:rPr>
          <w:rFonts w:hAnsi="Times New Roman" w:ascii="Times New Roman"/>
          <w:sz w:val="24"/>
          <w:szCs w:val="24"/>
        </w:rPr>
        <w:t xml:space="preserve">, s danom </w:t>
      </w:r>
      <w:r w:rsidR="00705518" w:rsidRPr="00F52E6C">
        <w:rPr>
          <w:rFonts w:hAnsi="Times New Roman" w:ascii="Times New Roman"/>
          <w:sz w:val="24"/>
          <w:szCs w:val="24"/>
        </w:rPr>
        <w:t>30</w:t>
      </w:r>
      <w:r w:rsidR="00AF484E" w:rsidRPr="00F52E6C">
        <w:rPr>
          <w:rFonts w:hAnsi="Times New Roman" w:ascii="Times New Roman"/>
          <w:sz w:val="24"/>
          <w:szCs w:val="24"/>
        </w:rPr>
        <w:t xml:space="preserve">. </w:t>
      </w:r>
      <w:r w:rsidR="008329B6" w:rsidRPr="00F52E6C">
        <w:rPr>
          <w:rFonts w:hAnsi="Times New Roman" w:ascii="Times New Roman"/>
          <w:sz w:val="24"/>
          <w:szCs w:val="24"/>
        </w:rPr>
        <w:t>ožujka</w:t>
      </w:r>
      <w:r w:rsidR="00AF484E" w:rsidRPr="00F52E6C">
        <w:rPr>
          <w:rFonts w:hAnsi="Times New Roman" w:ascii="Times New Roman"/>
          <w:sz w:val="24"/>
          <w:szCs w:val="24"/>
        </w:rPr>
        <w:t xml:space="preserve"> 201</w:t>
      </w:r>
      <w:r w:rsidRPr="00F52E6C">
        <w:rPr>
          <w:rFonts w:hAnsi="Times New Roman" w:ascii="Times New Roman"/>
          <w:sz w:val="24"/>
          <w:szCs w:val="24"/>
        </w:rPr>
        <w:t>8</w:t>
      </w:r>
      <w:r w:rsidR="00AF484E" w:rsidRPr="00F52E6C">
        <w:rPr>
          <w:rFonts w:hAnsi="Times New Roman" w:ascii="Times New Roman"/>
          <w:sz w:val="24"/>
          <w:szCs w:val="24"/>
        </w:rPr>
        <w:t xml:space="preserve">. u </w:t>
      </w:r>
      <w:r w:rsidR="00426E13" w:rsidRPr="00F52E6C">
        <w:rPr>
          <w:rFonts w:hAnsi="Times New Roman" w:ascii="Times New Roman"/>
          <w:sz w:val="24"/>
          <w:szCs w:val="24"/>
        </w:rPr>
        <w:t>10</w:t>
      </w:r>
      <w:r w:rsidR="00AF484E" w:rsidRPr="00F52E6C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F52E6C">
        <w:rPr>
          <w:rFonts w:hAnsi="Times New Roman" w:ascii="Times New Roman"/>
          <w:sz w:val="24"/>
          <w:szCs w:val="24"/>
        </w:rPr>
        <w:t>2</w:t>
      </w:r>
      <w:r w:rsidR="00AF484E" w:rsidRPr="00F52E6C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705518" w:rsidRPr="00F52E6C">
        <w:rPr>
          <w:rFonts w:eastAsia="Times New Roman" w:hAnsi="Times New Roman" w:ascii="Times New Roman"/>
          <w:sz w:val="24"/>
          <w:szCs w:val="24"/>
        </w:rPr>
        <w:t>OBITELJSKA TVRTKA GAŠPARIĆ d.o.o. u likvidaciji, Čakovec, Trnavska 1, OIB: 59356231705</w:t>
      </w:r>
      <w:r w:rsidR="00AF484E" w:rsidRPr="00F52E6C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3</w:t>
      </w:r>
      <w:r w:rsidR="00AF484E" w:rsidRPr="00F52E6C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F52E6C" w:rsidRPr="00F52E6C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F52E6C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4</w:t>
      </w:r>
      <w:r w:rsidR="00AF484E" w:rsidRPr="00F52E6C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5</w:t>
      </w:r>
      <w:r w:rsidR="00AF484E" w:rsidRPr="00F52E6C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705518" w:rsidRPr="00F52E6C">
        <w:rPr>
          <w:rFonts w:eastAsia="Times New Roman" w:hAnsi="Times New Roman" w:ascii="Times New Roman"/>
          <w:sz w:val="24"/>
          <w:szCs w:val="24"/>
        </w:rPr>
        <w:t>OBITELJSKA TVRTKA GAŠPARIĆ d.o.o. u likvidaciji, Čakovec, Trnavska 1, OIB: 59356231705</w:t>
      </w:r>
      <w:r w:rsidR="00AF484E" w:rsidRPr="00F52E6C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705518" w:rsidRPr="00F52E6C">
        <w:rPr>
          <w:rFonts w:hAnsi="Times New Roman" w:ascii="Times New Roman"/>
          <w:sz w:val="24"/>
          <w:szCs w:val="24"/>
        </w:rPr>
        <w:t>7</w:t>
      </w:r>
      <w:r w:rsidR="00913EF3" w:rsidRPr="00F52E6C">
        <w:rPr>
          <w:rFonts w:hAnsi="Times New Roman" w:ascii="Times New Roman"/>
          <w:sz w:val="24"/>
          <w:szCs w:val="24"/>
        </w:rPr>
        <w:t>.</w:t>
      </w:r>
      <w:r w:rsidRPr="00F52E6C">
        <w:rPr>
          <w:rFonts w:hAnsi="Times New Roman" w:ascii="Times New Roman"/>
          <w:sz w:val="24"/>
          <w:szCs w:val="24"/>
        </w:rPr>
        <w:t xml:space="preserve"> </w:t>
      </w:r>
      <w:r w:rsidR="00705518" w:rsidRPr="00F52E6C">
        <w:rPr>
          <w:rFonts w:hAnsi="Times New Roman" w:ascii="Times New Roman"/>
          <w:sz w:val="24"/>
          <w:szCs w:val="24"/>
        </w:rPr>
        <w:t>veljače</w:t>
      </w:r>
      <w:r w:rsidRPr="00F52E6C">
        <w:rPr>
          <w:rFonts w:hAnsi="Times New Roman" w:ascii="Times New Roman"/>
          <w:sz w:val="24"/>
          <w:szCs w:val="24"/>
        </w:rPr>
        <w:t xml:space="preserve"> 201</w:t>
      </w:r>
      <w:r w:rsidR="00727AF8" w:rsidRPr="00F52E6C">
        <w:rPr>
          <w:rFonts w:hAnsi="Times New Roman" w:ascii="Times New Roman"/>
          <w:sz w:val="24"/>
          <w:szCs w:val="24"/>
        </w:rPr>
        <w:t>8</w:t>
      </w:r>
      <w:r w:rsidRPr="00F52E6C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705518" w:rsidRPr="00F52E6C">
        <w:rPr>
          <w:rFonts w:hAnsi="Times New Roman" w:ascii="Times New Roman"/>
          <w:sz w:val="24"/>
          <w:szCs w:val="24"/>
        </w:rPr>
        <w:t>le ispunjene pretpostavke iz članka</w:t>
      </w:r>
      <w:r w:rsidRPr="00F52E6C">
        <w:rPr>
          <w:rFonts w:hAnsi="Times New Roman" w:ascii="Times New Roman"/>
          <w:sz w:val="24"/>
          <w:szCs w:val="24"/>
        </w:rPr>
        <w:t xml:space="preserve"> 428. Stečajnog zakona (</w:t>
      </w:r>
      <w:r w:rsidR="00705518" w:rsidRPr="00F52E6C">
        <w:rPr>
          <w:rFonts w:hAnsi="Times New Roman" w:ascii="Times New Roman"/>
          <w:sz w:val="24"/>
          <w:szCs w:val="24"/>
        </w:rPr>
        <w:t>"Narodne novine" broj</w:t>
      </w:r>
      <w:r w:rsidRPr="00F52E6C">
        <w:rPr>
          <w:rFonts w:hAnsi="Times New Roman" w:ascii="Times New Roman"/>
          <w:sz w:val="24"/>
          <w:szCs w:val="24"/>
        </w:rPr>
        <w:t xml:space="preserve"> 71/15 - dalje SZ-a), sud je, primjenom čl</w:t>
      </w:r>
      <w:r w:rsidR="00705518" w:rsidRPr="00F52E6C">
        <w:rPr>
          <w:rFonts w:hAnsi="Times New Roman" w:ascii="Times New Roman"/>
          <w:sz w:val="24"/>
          <w:szCs w:val="24"/>
        </w:rPr>
        <w:t>anaka</w:t>
      </w:r>
      <w:r w:rsidRPr="00F52E6C">
        <w:rPr>
          <w:rFonts w:hAnsi="Times New Roman" w:ascii="Times New Roman"/>
          <w:sz w:val="24"/>
          <w:szCs w:val="24"/>
        </w:rPr>
        <w:t xml:space="preserve">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lastRenderedPageBreak/>
        <w:tab/>
      </w:r>
    </w:p>
    <w:p w:rsidRDefault="00AF484E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705518" w:rsidRPr="00F52E6C">
        <w:rPr>
          <w:rFonts w:hAnsi="Times New Roman" w:ascii="Times New Roman"/>
          <w:sz w:val="24"/>
          <w:szCs w:val="24"/>
        </w:rPr>
        <w:t>a postupka, sud je primjenom članaka</w:t>
      </w:r>
      <w:r w:rsidRPr="00F52E6C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U Varaždinu </w:t>
      </w:r>
      <w:r w:rsidR="00705518" w:rsidRPr="00F52E6C">
        <w:rPr>
          <w:rFonts w:hAnsi="Times New Roman" w:ascii="Times New Roman"/>
          <w:sz w:val="24"/>
          <w:szCs w:val="24"/>
        </w:rPr>
        <w:t>30</w:t>
      </w:r>
      <w:r w:rsidRPr="00F52E6C">
        <w:rPr>
          <w:rFonts w:hAnsi="Times New Roman" w:ascii="Times New Roman"/>
          <w:sz w:val="24"/>
          <w:szCs w:val="24"/>
        </w:rPr>
        <w:t xml:space="preserve">. </w:t>
      </w:r>
      <w:r w:rsidR="008329B6" w:rsidRPr="00F52E6C">
        <w:rPr>
          <w:rFonts w:hAnsi="Times New Roman" w:ascii="Times New Roman"/>
          <w:sz w:val="24"/>
          <w:szCs w:val="24"/>
        </w:rPr>
        <w:t>ožujka</w:t>
      </w:r>
      <w:r w:rsidRPr="00F52E6C">
        <w:rPr>
          <w:rFonts w:hAnsi="Times New Roman" w:ascii="Times New Roman"/>
          <w:sz w:val="24"/>
          <w:szCs w:val="24"/>
        </w:rPr>
        <w:t xml:space="preserve"> 201</w:t>
      </w:r>
      <w:r w:rsidR="006A34E1" w:rsidRPr="00F52E6C">
        <w:rPr>
          <w:rFonts w:hAnsi="Times New Roman" w:ascii="Times New Roman"/>
          <w:sz w:val="24"/>
          <w:szCs w:val="24"/>
        </w:rPr>
        <w:t>8</w:t>
      </w:r>
      <w:r w:rsidRPr="00F52E6C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F52E6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F52E6C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52E6C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F52E6C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52E6C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F52E6C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F52E6C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F52E6C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F52E6C">
        <w:rPr>
          <w:rFonts w:hAnsi="Times New Roman" w:ascii="Times New Roman"/>
          <w:sz w:val="24"/>
          <w:szCs w:val="24"/>
        </w:rPr>
        <w:tab/>
      </w:r>
      <w:r w:rsidRPr="00F52E6C">
        <w:rPr>
          <w:rFonts w:hAnsi="Times New Roman" w:ascii="Times New Roman"/>
          <w:sz w:val="24"/>
          <w:szCs w:val="24"/>
        </w:rPr>
        <w:tab/>
      </w:r>
      <w:r w:rsidRPr="00F52E6C">
        <w:rPr>
          <w:rFonts w:hAnsi="Times New Roman" w:ascii="Times New Roman"/>
          <w:sz w:val="24"/>
          <w:szCs w:val="24"/>
        </w:rPr>
        <w:tab/>
      </w:r>
      <w:r w:rsidRPr="00F52E6C">
        <w:rPr>
          <w:rFonts w:hAnsi="Times New Roman" w:ascii="Times New Roman"/>
          <w:sz w:val="24"/>
          <w:szCs w:val="24"/>
        </w:rPr>
        <w:tab/>
      </w:r>
      <w:r w:rsidRPr="00F52E6C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ab/>
      </w:r>
      <w:r w:rsidR="008B1DE0" w:rsidRPr="00F52E6C">
        <w:rPr>
          <w:rFonts w:hAnsi="Times New Roman" w:ascii="Times New Roman"/>
          <w:sz w:val="24"/>
          <w:szCs w:val="24"/>
        </w:rPr>
        <w:t>Uputa o pravnom lijeku</w:t>
      </w:r>
      <w:r w:rsidRPr="00F52E6C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F52E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F52E6C">
        <w:rPr>
          <w:rFonts w:hAnsi="Times New Roman" w:ascii="Times New Roman"/>
          <w:sz w:val="24"/>
          <w:szCs w:val="24"/>
        </w:rPr>
        <w:t>1/</w:t>
      </w:r>
      <w:r w:rsidRPr="00F52E6C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</w:t>
      </w:r>
      <w:r w:rsidR="00705518" w:rsidRPr="00F52E6C">
        <w:rPr>
          <w:rFonts w:hAnsi="Times New Roman" w:ascii="Times New Roman"/>
          <w:sz w:val="24"/>
          <w:szCs w:val="24"/>
        </w:rPr>
        <w:t>anak</w:t>
      </w:r>
      <w:r w:rsidRPr="00F52E6C">
        <w:rPr>
          <w:rFonts w:hAnsi="Times New Roman" w:ascii="Times New Roman"/>
          <w:sz w:val="24"/>
          <w:szCs w:val="24"/>
        </w:rPr>
        <w:t xml:space="preserve"> 128. st</w:t>
      </w:r>
      <w:r w:rsidR="00705518" w:rsidRPr="00F52E6C">
        <w:rPr>
          <w:rFonts w:hAnsi="Times New Roman" w:ascii="Times New Roman"/>
          <w:sz w:val="24"/>
          <w:szCs w:val="24"/>
        </w:rPr>
        <w:t>avak</w:t>
      </w:r>
      <w:r w:rsidRPr="00F52E6C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F52E6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F52E6C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F52E6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705518" w:rsidR="00AF484E" w:rsidRPr="00F52E6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Dužnik</w:t>
      </w:r>
      <w:r w:rsidR="00705518" w:rsidRPr="00F52E6C">
        <w:rPr>
          <w:rFonts w:hAnsi="Times New Roman" w:ascii="Times New Roman"/>
          <w:sz w:val="24"/>
          <w:szCs w:val="24"/>
        </w:rPr>
        <w:t>:</w:t>
      </w:r>
      <w:r w:rsidRPr="00F52E6C">
        <w:rPr>
          <w:rFonts w:hAnsi="Times New Roman" w:ascii="Times New Roman"/>
          <w:sz w:val="24"/>
          <w:szCs w:val="24"/>
        </w:rPr>
        <w:t xml:space="preserve"> </w:t>
      </w:r>
      <w:r w:rsidR="00705518" w:rsidRPr="00F52E6C">
        <w:rPr>
          <w:rFonts w:eastAsia="Times New Roman" w:hAnsi="Times New Roman" w:ascii="Times New Roman"/>
          <w:sz w:val="24"/>
          <w:szCs w:val="24"/>
        </w:rPr>
        <w:t>OBITELJSKA TVRTKA GAŠPARIĆ d.o.o. u likvidaciji, Čakovec, Trnavska 1</w:t>
      </w:r>
    </w:p>
    <w:p w:rsidRDefault="00AF484E" w:rsidP="00AF484E" w:rsidR="00AF484E" w:rsidRPr="00F52E6C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F52E6C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F52E6C">
        <w:rPr>
          <w:rFonts w:hAnsi="Times New Roman" w:ascii="Times New Roman"/>
          <w:sz w:val="24"/>
          <w:szCs w:val="24"/>
        </w:rPr>
        <w:t xml:space="preserve">Područni ured </w:t>
      </w:r>
      <w:r w:rsidR="00705518" w:rsidRPr="00F52E6C">
        <w:rPr>
          <w:rFonts w:hAnsi="Times New Roman" w:ascii="Times New Roman"/>
          <w:sz w:val="24"/>
          <w:szCs w:val="24"/>
        </w:rPr>
        <w:t>Čakovec</w:t>
      </w:r>
      <w:r w:rsidR="00792B77" w:rsidRPr="00F52E6C">
        <w:rPr>
          <w:rFonts w:hAnsi="Times New Roman" w:ascii="Times New Roman"/>
          <w:sz w:val="24"/>
          <w:szCs w:val="24"/>
        </w:rPr>
        <w:t xml:space="preserve">, </w:t>
      </w:r>
      <w:r w:rsidR="00705518" w:rsidRPr="00F52E6C">
        <w:rPr>
          <w:rFonts w:hAnsi="Times New Roman" w:ascii="Times New Roman"/>
          <w:sz w:val="24"/>
          <w:szCs w:val="24"/>
        </w:rPr>
        <w:t>O. Keršovanija 11</w:t>
      </w:r>
    </w:p>
    <w:p w:rsidRDefault="00AF484E" w:rsidP="00F52E6C" w:rsidR="00AF484E" w:rsidRPr="00F52E6C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 xml:space="preserve">Stečajni upravitelj, </w:t>
      </w:r>
      <w:r w:rsidR="00F52E6C" w:rsidRPr="00F52E6C">
        <w:rPr>
          <w:rFonts w:hAnsi="Times New Roman" w:ascii="Times New Roman"/>
          <w:sz w:val="24"/>
          <w:szCs w:val="24"/>
        </w:rPr>
        <w:t>Dragan Čemerin, Čakovec, Vukovarska 3</w:t>
      </w:r>
    </w:p>
    <w:p w:rsidRDefault="00AF484E" w:rsidP="00AF484E" w:rsidR="00AF484E" w:rsidRPr="00F52E6C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52E6C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F52E6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F52E6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F52E6C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52487">
      <w:rPr>
        <w:rFonts w:hAnsi="Times New Roman" w:ascii="Times New Roman"/>
        <w:noProof/>
        <w:sz w:val="24"/>
        <w:szCs w:val="24"/>
      </w:rPr>
      <w:t>Poslovni broj: 1 St-54/2018-4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5248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05518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47DDC"/>
    <w:rsid w:val="00B92B86"/>
    <w:rsid w:val="00B93DF9"/>
    <w:rsid w:val="00B95409"/>
    <w:rsid w:val="00B97DBF"/>
    <w:rsid w:val="00BA0284"/>
    <w:rsid w:val="00BC5568"/>
    <w:rsid w:val="00C14EE9"/>
    <w:rsid w:val="00C50709"/>
    <w:rsid w:val="00C52487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52E6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4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4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4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4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4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4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4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4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OBITELJSKA TVRTKA GAŠPARIĆ društvo s ograničenom odgovornošću u likvidaciji zastupanog po punomoćniku Tomo Gašparić</izvorni_sadrzaj>
    <derivirana_varijabla naziv="DomainObject.Predmet.ProtustrankaFormated_1">  OBITELJSKA TVRTKA GAŠPARIĆ društvo s ograničenom odgovornošću u likvidaciji zastupanog po punomoćniku Tomo Gašparić</derivirana_varijabla>
  </DomainObject.Predmet.ProtustrankaFormated>
  <DomainObject.Predmet.ProtustrankaFormatedOIB>
    <izvorni_sadrzaj>  OBITELJSKA TVRTKA GAŠPARIĆ društvo s ograničenom odgovornošću u likvidaciji, OIB 59356231705 zastupanog po punomoćniku Tomo Gašparić</izvorni_sadrzaj>
    <derivirana_varijabla naziv="DomainObject.Predmet.ProtustrankaFormatedOIB_1">  OBITELJSKA TVRTKA GAŠPARIĆ društvo s ograničenom odgovornošću u likvidaciji, OIB 59356231705 zastupanog po punomoćniku Tomo Gašparić</derivirana_varijabla>
  </DomainObject.Predmet.ProtustrankaFormatedOIB>
  <DomainObject.Predmet.ProtustrankaFormatedWithAdress>
    <izvorni_sadrzaj> OBITELJSKA TVRTKA GAŠPARIĆ društvo s ograničenom odgovornošću u likvidaciji, Trnavska 1, 40000 Čakovec zastupanog po punomoćniku Tomo Gašparić</izvorni_sadrzaj>
    <derivirana_varijabla naziv="DomainObject.Predmet.ProtustrankaFormatedWithAdress_1"> OBITELJSKA TVRTKA GAŠPARIĆ društvo s ograničenom odgovornošću u likvidaciji, Trnavska 1, 40000 Čakovec zastupanog po punomoćniku Tomo Gašparić</derivirana_varijabla>
  </DomainObject.Predmet.ProtustrankaFormatedWithAdress>
  <DomainObject.Predmet.ProtustrankaFormatedWithAdressOIB>
    <izvorni_sadrzaj> OBITELJSKA TVRTKA GAŠPARIĆ društvo s ograničenom odgovornošću u likvidaciji, OIB 59356231705, Trnavska 1, 40000 Čakovec zastupanog po punomoćniku Tomo Gašparić</izvorni_sadrzaj>
    <derivirana_varijabla naziv="DomainObject.Predmet.ProtustrankaFormatedWithAdressOIB_1"> OBITELJSKA TVRTKA GAŠPARIĆ društvo s ograničenom odgovornošću u likvidaciji, OIB 59356231705, Trnavska 1, 40000 Čakovec zastupanog po punomoćniku Tomo Gašparić</derivirana_varijabla>
  </DomainObject.Predmet.ProtustrankaFormatedWithAdressOIB>
  <DomainObject.Predmet.ProtustrankaWithAdress>
    <izvorni_sadrzaj>OBITELJSKA TVRTKA GAŠPARIĆ društvo s ograničenom odgovornošću u likvidaciji Trnavska 1, 40000 Čakovec</izvorni_sadrzaj>
    <derivirana_varijabla naziv="DomainObject.Predmet.ProtustrankaWithAdress_1">OBITELJSKA TVRTKA GAŠPARIĆ društvo s ograničenom odgovornošću u likvidaciji Trnavska 1, 40000 Čakovec</derivirana_varijabla>
  </DomainObject.Predmet.ProtustrankaWithAdress>
  <DomainObject.Predmet.ProtustrankaWithAdressOIB>
    <izvorni_sadrzaj>OBITELJSKA TVRTKA GAŠPARIĆ društvo s ograničenom odgovornošću u likvidaciji, OIB 59356231705, Trnavska 1, 40000 Čakovec</izvorni_sadrzaj>
    <derivirana_varijabla naziv="DomainObject.Predmet.ProtustrankaWithAdressOIB_1">OBITELJSKA TVRTKA GAŠPARIĆ društvo s ograničenom odgovornošću u likvidaciji, OIB 59356231705, Trnavska 1, 40000 Čakovec</derivirana_varijabla>
  </DomainObject.Predmet.ProtustrankaWithAdressOIB>
  <DomainObject.Predmet.ProtustrankaNazivFormated>
    <izvorni_sadrzaj>OBITELJSKA TVRTKA GAŠPARIĆ društvo s ograničenom odgovornošću u likvidaciji</izvorni_sadrzaj>
    <derivirana_varijabla naziv="DomainObject.Predmet.ProtustrankaNazivFormated_1">OBITELJSKA TVRTKA GAŠPARIĆ društvo s ograničenom odgovornošću u likvidaciji</derivirana_varijabla>
  </DomainObject.Predmet.ProtustrankaNazivFormated>
  <DomainObject.Predmet.ProtustrankaNazivFormatedOIB>
    <izvorni_sadrzaj>OBITELJSKA TVRTKA GAŠPARIĆ društvo s ograničenom odgovornošću u likvidaciji, OIB 59356231705</izvorni_sadrzaj>
    <derivirana_varijabla naziv="DomainObject.Predmet.ProtustrankaNazivFormatedOIB_1">OBITELJSKA TVRTKA GAŠPARIĆ društvo s ograničenom odgovornošću u likvidaciji, OIB 59356231705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8868.42</izvorni_sadrzaj>
    <derivirana_varijabla naziv="DomainObject.Predmet.TrenutnaVrijednost_1">8868.42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OBITELJSKA TVRTKA GAŠPARIĆ društvo s ograničenom odgovornošću u likvidaciji zastupanog po punomoćniku Tomo Gašparić</item>
    </izvorni_sadrzaj>
    <derivirana_varijabla naziv="DomainObject.Predmet.ProtuStrankaListFormated_1">
      <item>OBITELJSKA TVRTKA GAŠPARIĆ društvo s ograničenom odgovornošću u likvidaciji zastupanog po punomoćniku Tomo Gašparić</item>
    </derivirana_varijabla>
  </DomainObject.Predmet.ProtuStrankaListFormated>
  <DomainObject.Predmet.ProtuStrankaListFormatedOIB>
    <izvorni_sadrzaj>
      <item>OBITELJSKA TVRTKA GAŠPARIĆ društvo s ograničenom odgovornošću u likvidaciji, OIB 59356231705 zastupanog po punomoćniku Tomo Gašparić</item>
    </izvorni_sadrzaj>
    <derivirana_varijabla naziv="DomainObject.Predmet.ProtuStrankaListFormatedOIB_1">
      <item>OBITELJSKA TVRTKA GAŠPARIĆ društvo s ograničenom odgovornošću u likvidaciji, OIB 59356231705 zastupanog po punomoćniku Tomo Gašparić</item>
    </derivirana_varijabla>
  </DomainObject.Predmet.ProtuStrankaListFormatedOIB>
  <DomainObject.Predmet.ProtuStrankaListFormatedWithAdress>
    <izvorni_sadrzaj>
      <item>OBITELJSKA TVRTKA GAŠPARIĆ društvo s ograničenom odgovornošću u likvidaciji, Trnavska 1, 40000 Čakovec zastupanog po punomoćniku Tomo Gašparić</item>
    </izvorni_sadrzaj>
    <derivirana_varijabla naziv="DomainObject.Predmet.ProtuStrankaListFormatedWithAdress_1">
      <item>OBITELJSKA TVRTKA GAŠPARIĆ društvo s ograničenom odgovornošću u likvidaciji, Trnavska 1, 40000 Čakovec zastupanog po punomoćniku Tomo Gašparić</item>
    </derivirana_varijabla>
  </DomainObject.Predmet.ProtuStrankaListFormatedWithAdress>
  <DomainObject.Predmet.ProtuStrankaListFormatedWithAdressOIB>
    <izvorni_sadrzaj>
      <item>OBITELJSKA TVRTKA GAŠPARIĆ društvo s ograničenom odgovornošću u likvidaciji, OIB 59356231705, Trnavska 1, 40000 Čakovec zastupanog po punomoćniku Tomo Gašparić</item>
    </izvorni_sadrzaj>
    <derivirana_varijabla naziv="DomainObject.Predmet.ProtuStrankaListFormatedWithAdressOIB_1">
      <item>OBITELJSKA TVRTKA GAŠPARIĆ društvo s ograničenom odgovornošću u likvidaciji, OIB 59356231705, Trnavska 1, 40000 Čakovec zastupanog po punomoćniku Tomo Gašparić</item>
    </derivirana_varijabla>
  </DomainObject.Predmet.ProtuStrankaListFormatedWithAdressOIB>
  <DomainObject.Predmet.ProtuStrankaListNazivFormated>
    <izvorni_sadrzaj>
      <item>OBITELJSKA TVRTKA GAŠPARIĆ društvo s ograničenom odgovornošću u likvidaciji</item>
    </izvorni_sadrzaj>
    <derivirana_varijabla naziv="DomainObject.Predmet.ProtuStrankaListNazivFormated_1">
      <item>OBITELJSKA TVRTKA GAŠPARIĆ društvo s ograničenom odgovornošću u likvidaciji</item>
    </derivirana_varijabla>
  </DomainObject.Predmet.ProtuStrankaListNazivFormated>
  <DomainObject.Predmet.ProtuStrankaListNazivFormatedOIB>
    <izvorni_sadrzaj>
      <item>OBITELJSKA TVRTKA GAŠPARIĆ društvo s ograničenom odgovornošću u likvidaciji, OIB 59356231705</item>
    </izvorni_sadrzaj>
    <derivirana_varijabla naziv="DomainObject.Predmet.ProtuStrankaListNazivFormatedOIB_1">
      <item>OBITELJSKA TVRTKA GAŠPARIĆ društvo s ograničenom odgovornošću u likvidaciji, OIB 59356231705</item>
    </derivirana_varijabla>
  </DomainObject.Predmet.ProtuStrankaListNazivFormatedOIB>
  <DomainObject.Predmet.OstaliListFormated>
    <izvorni_sadrzaj>
      <item>Sudski registar</item>
      <item>Tomo Gašparić punomoćnik sudionika u postupku OBITELJSKA TVRTKA GAŠPARIĆ društvo s ograničenom odgovornošću u likvidaciji</item>
      <item>Županijsko državno odvjetništvo</item>
      <item>Porezna uprava - Područni ured Čakovec</item>
    </izvorni_sadrzaj>
    <derivirana_varijabla naziv="DomainObject.Predmet.OstaliListFormated_1">
      <item>Sudski registar</item>
      <item>Tomo Gašparić punomoćnik sudionika u postupku OBITELJSKA TVRTKA GAŠPARIĆ društvo s ograničenom odgovornošću u likvidaciji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Tomo Gašparić, OIB 93182562822 punomoćnik sudionika u postupku OBITELJSKA TVRTKA GAŠPARIĆ društvo s ograničenom odgovornošću u likvidaciji</item>
      <item>Županijsko državno odvjetništvo</item>
      <item>Porezna uprava - Područni ured Čakovec</item>
    </izvorni_sadrzaj>
    <derivirana_varijabla naziv="DomainObject.Predmet.OstaliListFormatedOIB_1">
      <item>Sudski registar</item>
      <item>Tomo Gašparić, OIB 93182562822 punomoćnik sudionika u postupku OBITELJSKA TVRTKA GAŠPARIĆ društvo s ograničenom odgovornošću u likvidaciji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Tomo Gašparić,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Tomo Gašparić,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Tomo Gašparić, OIB 93182562822,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Tomo Gašparić, OIB 93182562822, Trnavska 1, 40000 Čakovec punomoćnik sudionika u postupku OBITELJSKA TVRTKA GAŠPARIĆ društvo s ograničenom odgovornošću u likvidaciji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Tomo Gašparić</item>
      <item>Županijsko državno odvjetništvo</item>
      <item>Porezna uprava - Područni ured Čakovec</item>
    </izvorni_sadrzaj>
    <derivirana_varijabla naziv="DomainObject.Predmet.OstaliListNazivFormated_1">
      <item>Sudski registar</item>
      <item>Tomo Gašparić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Tomo Gašparić, OIB 93182562822</item>
      <item>Županijsko državno odvjetništvo</item>
      <item>Porezna uprava - Područni ured Čakovec</item>
    </izvorni_sadrzaj>
    <derivirana_varijabla naziv="DomainObject.Predmet.OstaliListNazivFormatedOIB_1">
      <item>Sudski registar</item>
      <item>Tomo Gašparić, OIB 93182562822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OBITELJSKA TVRTKA GAŠPARIĆ društvo s ograničenom odgovornošću u likvidaciji</izvorni_sadrzaj>
    <derivirana_varijabla naziv="DomainObject.Predmet.ProtustrankaIDrugi_1">OBITELJSKA TVRTKA GAŠPARIĆ društvo s ograničenom odgovornošću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OBITELJSKA TVRTKA GAŠPARIĆ društvo s ograničenom odgovornošću u likvidaciji, OIB 59356231705, Trnavska 1, 40000 Čakovec</izvorni_sadrzaj>
    <derivirana_varijabla naziv="DomainObject.Predmet.ProtustrankaIDrugiAdressOIB_1">OBITELJSKA TVRTKA GAŠPARIĆ društvo s ograničenom odgovornošću u likvidaciji, OIB 59356231705, Trnavska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OBITELJSKA TVRTKA GAŠPARIĆ društvo s ograničenom odgovornošću u likvidaciji</item>
      <item>Sudski registar</item>
      <item>Tomo Gašparić</item>
      <item>Županijsko državno odvjetništvo</item>
      <item>Porezna uprava - Područni ured Čakovec</item>
    </izvorni_sadrzaj>
    <derivirana_varijabla naziv="DomainObject.Predmet.SudioniciListNaziv_1">
      <item>Financijska agencija</item>
      <item>OBITELJSKA TVRTKA GAŠPARIĆ društvo s ograničenom odgovornošću u likvidaciji</item>
      <item>Sudski registar</item>
      <item>Tomo Gašparić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OBITELJSKA TVRTKA GAŠPARIĆ društvo s ograničenom odgovornošću u likvidaciji, OIB 59356231705, Trnavska 1,40000 Čakovec</item>
      <item>Sudski registar</item>
      <item>Tomo Gašparić, OIB 93182562822, Trnavska 1,40000 Čakovec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OBITELJSKA TVRTKA GAŠPARIĆ društvo s ograničenom odgovornošću u likvidaciji, OIB 59356231705, Trnavska 1,40000 Čakovec</item>
      <item>Sudski registar</item>
      <item>Tomo Gašparić, OIB 93182562822, Trnavska 1,40000 Čakovec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59356231705</item>
      <item>, OIB null</item>
      <item>, OIB 93182562822</item>
      <item>, OIB null</item>
      <item>, OIB null</item>
    </izvorni_sadrzaj>
    <derivirana_varijabla naziv="DomainObject.Predmet.SudioniciListNazivOIB_1">
      <item>, OIB 85821130368</item>
      <item>, OIB 59356231705</item>
      <item>, OIB null</item>
      <item>, OIB 93182562822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04A22-5F9C-437A-8A04-9674216A9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2919</properties:Characters>
  <properties:Lines>90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2018-03-29T12:49:00Z</dcterms:created>
  <dc:creator>Mirjana Mlinarić</dc:creator>
  <cp:lastModifiedBy>Nevenka Vuković</cp:lastModifiedBy>
  <cp:lastPrinted>2018-03-30T05:36:00Z</cp:lastPrinted>
  <dcterms:modified xmlns:xsi="http://www.w3.org/2001/XMLSchema-instance" xsi:type="dcterms:W3CDTF">2018-03-30T05:36:00Z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