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afc5" w14:paraId="bdeafc5" w:rsidRDefault="00B73DB8" w:rsidP="00910611" w:rsidR="00B73DB8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3DB8" w:rsidP="00910611" w:rsidR="00B73DB8" w:rsidRPr="00B73DB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</w:t>
      </w:r>
      <w:r w:rsidRPr="00B73DB8">
        <w:rPr>
          <w:rFonts w:eastAsia="MS Mincho" w:hAnsi="Times New Roman" w:ascii="Times New Roman"/>
          <w:b w:val="false"/>
        </w:rPr>
        <w:t>REPUBLIKA HRVATSKA</w:t>
      </w:r>
    </w:p>
    <w:p w:rsidRDefault="00B73DB8" w:rsidP="00910611" w:rsidR="00B73DB8" w:rsidRPr="00B73DB8">
      <w:pPr>
        <w:rPr>
          <w:rFonts w:hAnsi="Times New Roman" w:ascii="Times New Roman"/>
          <w:b w:val="false"/>
        </w:rPr>
      </w:pPr>
      <w:r w:rsidRPr="00B73DB8">
        <w:rPr>
          <w:rFonts w:eastAsia="MS Mincho" w:hAnsi="Times New Roman" w:ascii="Times New Roman"/>
          <w:b w:val="false"/>
        </w:rPr>
        <w:t>TRGOVAČKI SUD U RIJECI</w:t>
      </w:r>
    </w:p>
    <w:p w:rsidRDefault="00B73DB8" w:rsidR="00B73DB8" w:rsidRPr="00B73DB8">
      <w:pPr>
        <w:rPr>
          <w:rFonts w:eastAsia="MS Mincho" w:hAnsi="Times New Roman" w:ascii="Times New Roman"/>
          <w:b w:val="false"/>
        </w:rPr>
      </w:pPr>
      <w:r w:rsidRPr="00B73DB8">
        <w:rPr>
          <w:rFonts w:eastAsia="MS Mincho" w:hAnsi="Times New Roman" w:ascii="Times New Roman"/>
          <w:b w:val="false"/>
        </w:rPr>
        <w:t xml:space="preserve">      </w:t>
      </w:r>
      <w:r>
        <w:rPr>
          <w:rFonts w:eastAsia="MS Mincho" w:hAnsi="Times New Roman" w:ascii="Times New Roman"/>
          <w:b w:val="false"/>
        </w:rPr>
        <w:t xml:space="preserve"> </w:t>
      </w:r>
      <w:r w:rsidRPr="00B73DB8">
        <w:rPr>
          <w:rFonts w:eastAsia="MS Mincho" w:hAnsi="Times New Roman" w:ascii="Times New Roman"/>
          <w:b w:val="false"/>
        </w:rPr>
        <w:t>Rijeka, Zadarska 1 i 3</w:t>
      </w:r>
    </w:p>
    <w:p w:rsidRDefault="00B73DB8" w:rsidP="00910611" w:rsidR="00B73DB8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E719F7">
        <w:rPr>
          <w:rFonts w:hAnsi="Times New Roman" w:ascii="Times New Roman"/>
        </w:rPr>
        <w:t xml:space="preserve">KRALJEVSKI RUBIN </w:t>
      </w:r>
      <w:r w:rsidR="00E719F7" w:rsidRPr="00E719F7">
        <w:rPr>
          <w:rFonts w:hAnsi="Times New Roman" w:ascii="Times New Roman"/>
        </w:rPr>
        <w:t>društvo s ograničenom odgovornošću za usluge,</w:t>
      </w:r>
      <w:r w:rsidR="00E719F7">
        <w:rPr>
          <w:rFonts w:hAnsi="Times New Roman" w:ascii="Times New Roman"/>
        </w:rPr>
        <w:t xml:space="preserve"> Mošćenička Draga, Potoška cesta 2/B, OIB 87438215605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5C61BD">
        <w:rPr>
          <w:rFonts w:hAnsi="Times New Roman" w:ascii="Times New Roman"/>
          <w:b w:val="false"/>
        </w:rPr>
        <w:t>28</w:t>
      </w:r>
      <w:r w:rsidR="00261446">
        <w:rPr>
          <w:rFonts w:hAnsi="Times New Roman" w:ascii="Times New Roman"/>
          <w:b w:val="false"/>
        </w:rPr>
        <w:t>. siječnja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E719F7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E719F7" w:rsidRPr="00E719F7">
        <w:rPr>
          <w:rFonts w:hAnsi="Times New Roman" w:ascii="Times New Roman"/>
        </w:rPr>
        <w:t>KRALJEVSKI RUBIN društvo s ograničenom odgovornošću za usluge, Mošćenička Draga, Potoška cesta 2/B, OIB 87438215605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28. siječnja 2016. godine u </w:t>
      </w:r>
      <w:r w:rsidR="001212B4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1212B4">
        <w:rPr>
          <w:rFonts w:hAnsi="Times New Roman" w:ascii="Times New Roman"/>
          <w:b w:val="false"/>
        </w:rPr>
        <w:t xml:space="preserve">35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F214AE">
        <w:rPr>
          <w:rFonts w:hAnsi="Times New Roman" w:ascii="Times New Roman"/>
          <w:b w:val="false"/>
        </w:rPr>
        <w:t>Ivan Prpić iz Zagreba, Hruševečka ulica 11, OIB 16795120342.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E719F7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E719F7" w:rsidRPr="00E719F7">
        <w:rPr>
          <w:rFonts w:hAnsi="Times New Roman" w:ascii="Times New Roman"/>
        </w:rPr>
        <w:t>KRALJEVSKI RUBIN društvo s ograničenom odgovornošću za usluge, Mošćenička Draga, Potoška cesta 2/B, OIB 87438215605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>Financijska agencija, Regionalni centar Rijeka (dalje: FINA) podnijela je ovome sudu 18. rujna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E719F7" w:rsidRPr="00E719F7">
        <w:rPr>
          <w:rFonts w:hAnsi="Times New Roman" w:ascii="Times New Roman"/>
          <w:b w:val="false"/>
        </w:rPr>
        <w:t>KRALJEVSKI RUBIN društvo s ograničenom odgovornošću za usluge, Mošćenička Draga, Potoška cesta 2/B, OIB 87438215605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sudski registar, sud je na mrežnoj stranici e-Oglasne ploče suda dana 23. studenoga 2015.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>28</w:t>
      </w:r>
      <w:r w:rsidR="00261446">
        <w:rPr>
          <w:rFonts w:hAnsi="Times New Roman" w:ascii="Times New Roman"/>
          <w:b w:val="false"/>
        </w:rPr>
        <w:t>. siječnja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i zakonski zastupnik dužnika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elektronski i 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21570C">
        <w:rPr>
          <w:rFonts w:hAnsi="Times New Roman" w:ascii="Times New Roman"/>
          <w:b w:val="false"/>
          <w:sz w:val="20"/>
          <w:szCs w:val="20"/>
        </w:rPr>
        <w:t>25</w:t>
      </w:r>
      <w:r w:rsidR="00261446">
        <w:rPr>
          <w:rFonts w:hAnsi="Times New Roman" w:ascii="Times New Roman"/>
          <w:b w:val="false"/>
          <w:sz w:val="20"/>
          <w:szCs w:val="20"/>
        </w:rPr>
        <w:t>.0</w:t>
      </w:r>
      <w:r w:rsidR="005C61BD">
        <w:rPr>
          <w:rFonts w:hAnsi="Times New Roman" w:ascii="Times New Roman"/>
          <w:b w:val="false"/>
          <w:sz w:val="20"/>
          <w:szCs w:val="20"/>
        </w:rPr>
        <w:t>2</w:t>
      </w:r>
      <w:r w:rsidR="00261446"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B787F">
        <w:rPr>
          <w:rFonts w:hAnsi="Times New Roman" w:ascii="Times New Roman"/>
          <w:b w:val="false"/>
          <w:sz w:val="20"/>
          <w:szCs w:val="20"/>
        </w:rPr>
        <w:t>28</w:t>
      </w:r>
      <w:r>
        <w:rPr>
          <w:rFonts w:hAnsi="Times New Roman" w:ascii="Times New Roman"/>
          <w:b w:val="false"/>
          <w:sz w:val="20"/>
          <w:szCs w:val="20"/>
        </w:rPr>
        <w:t>.01.2016.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3DB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E719F7">
      <w:rPr>
        <w:rFonts w:hAnsi="Times New Roman" w:ascii="Times New Roman"/>
      </w:rPr>
      <w:t>124</w:t>
    </w:r>
    <w:r w:rsidR="005C61BD">
      <w:rPr>
        <w:rFonts w:hAnsi="Times New Roman" w:ascii="Times New Roman"/>
      </w:rPr>
      <w:t>/2015-</w:t>
    </w:r>
    <w:r w:rsidR="00E719F7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212B4"/>
    <w:rsid w:val="001361A3"/>
    <w:rsid w:val="00154CF4"/>
    <w:rsid w:val="0021570C"/>
    <w:rsid w:val="00230010"/>
    <w:rsid w:val="00261446"/>
    <w:rsid w:val="00263BAF"/>
    <w:rsid w:val="00291F8A"/>
    <w:rsid w:val="002D5DEF"/>
    <w:rsid w:val="003B32EC"/>
    <w:rsid w:val="003D0DDA"/>
    <w:rsid w:val="003F3CB6"/>
    <w:rsid w:val="004E6AD4"/>
    <w:rsid w:val="005574D9"/>
    <w:rsid w:val="005B787F"/>
    <w:rsid w:val="005C61BD"/>
    <w:rsid w:val="00645F24"/>
    <w:rsid w:val="00681DEF"/>
    <w:rsid w:val="0076240F"/>
    <w:rsid w:val="0078206E"/>
    <w:rsid w:val="007829B2"/>
    <w:rsid w:val="00843A4B"/>
    <w:rsid w:val="008C6259"/>
    <w:rsid w:val="00926181"/>
    <w:rsid w:val="00A50178"/>
    <w:rsid w:val="00AD727D"/>
    <w:rsid w:val="00B73DB8"/>
    <w:rsid w:val="00B94AB0"/>
    <w:rsid w:val="00BD366E"/>
    <w:rsid w:val="00C024CA"/>
    <w:rsid w:val="00C05689"/>
    <w:rsid w:val="00C4398D"/>
    <w:rsid w:val="00C5212E"/>
    <w:rsid w:val="00C84333"/>
    <w:rsid w:val="00C871ED"/>
    <w:rsid w:val="00D27CBA"/>
    <w:rsid w:val="00D5273F"/>
    <w:rsid w:val="00D9348C"/>
    <w:rsid w:val="00DD5257"/>
    <w:rsid w:val="00E16774"/>
    <w:rsid w:val="00E719F7"/>
    <w:rsid w:val="00EB2305"/>
    <w:rsid w:val="00F14F45"/>
    <w:rsid w:val="00F214AE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3D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D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DB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D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D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73D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3DB8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3D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D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DB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D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D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73D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3DB8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St-124/2015</izvorni_sadrzaj>
    <derivirana_varijabla naziv="DomainObject.Predmet.OznakaBroj_1">St-124/2015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KRALJEVSKI RUBIN d.o.o.  Mošćenička Draga</izvorni_sadrzaj>
    <derivirana_varijabla naziv="DomainObject.Predmet.ProtustrankaFormated_1">  KRALJEVSKI RUBIN d.o.o.  Mošćenička Draga</derivirana_varijabla>
  </DomainObject.Predmet.ProtustrankaFormated>
  <DomainObject.Predmet.ProtustrankaFormatedOIB>
    <izvorni_sadrzaj>  KRALJEVSKI RUBIN d.o.o.  Mošćenička Draga, OIB 87438215605</izvorni_sadrzaj>
    <derivirana_varijabla naziv="DomainObject.Predmet.ProtustrankaFormatedOIB_1">  KRALJEVSKI RUBIN d.o.o.  Mošćenička Draga, OIB 87438215605</derivirana_varijabla>
  </DomainObject.Predmet.ProtustrankaFormatedOIB>
  <DomainObject.Predmet.ProtustrankaFormatedWithAdress>
    <izvorni_sadrzaj> KRALJEVSKI RUBIN d.o.o.  Mošćenička Draga, Potoška 2b, 51417 Mošćenička Draga</izvorni_sadrzaj>
    <derivirana_varijabla naziv="DomainObject.Predmet.ProtustrankaFormatedWithAdress_1"> KRALJEVSKI RUBIN d.o.o.  Mošćenička Draga, Potoška 2b, 51417 Mošćenička Draga</derivirana_varijabla>
  </DomainObject.Predmet.ProtustrankaFormatedWithAdress>
  <DomainObject.Predmet.ProtustrankaFormatedWithAdressOIB>
    <izvorni_sadrzaj> KRALJEVSKI RUBIN d.o.o.  Mošćenička Draga, OIB 87438215605, Potoška 2b, 51417 Mošćenička Draga</izvorni_sadrzaj>
    <derivirana_varijabla naziv="DomainObject.Predmet.ProtustrankaFormatedWithAdressOIB_1"> KRALJEVSKI RUBIN d.o.o.  Mošćenička Draga, OIB 87438215605, Potoška 2b, 51417 Mošćenička Draga</derivirana_varijabla>
  </DomainObject.Predmet.ProtustrankaFormatedWithAdressOIB>
  <DomainObject.Predmet.ProtustrankaWithAdress>
    <izvorni_sadrzaj>KRALJEVSKI RUBIN d.o.o.  Mošćenička Draga Potoška 2b, 51417 Mošćenička Draga</izvorni_sadrzaj>
    <derivirana_varijabla naziv="DomainObject.Predmet.ProtustrankaWithAdress_1">KRALJEVSKI RUBIN d.o.o.  Mošćenička Draga Potoška 2b, 51417 Mošćenička Draga</derivirana_varijabla>
  </DomainObject.Predmet.ProtustrankaWithAdress>
  <DomainObject.Predmet.ProtustrankaWithAdressOIB>
    <izvorni_sadrzaj>KRALJEVSKI RUBIN d.o.o.  Mošćenička Draga, OIB 87438215605, Potoška 2b, 51417 Mošćenička Draga</izvorni_sadrzaj>
    <derivirana_varijabla naziv="DomainObject.Predmet.ProtustrankaWithAdressOIB_1">KRALJEVSKI RUBIN d.o.o.  Mošćenička Draga, OIB 87438215605, Potoška 2b, 51417 Mošćenička Draga</derivirana_varijabla>
  </DomainObject.Predmet.ProtustrankaWithAdressOIB>
  <DomainObject.Predmet.ProtustrankaNazivFormated>
    <izvorni_sadrzaj>KRALJEVSKI RUBIN d.o.o.  Mošćenička Draga</izvorni_sadrzaj>
    <derivirana_varijabla naziv="DomainObject.Predmet.ProtustrankaNazivFormated_1">KRALJEVSKI RUBIN d.o.o.  Mošćenička Draga</derivirana_varijabla>
  </DomainObject.Predmet.ProtustrankaNazivFormated>
  <DomainObject.Predmet.ProtustrankaNazivFormatedOIB>
    <izvorni_sadrzaj>KRALJEVSKI RUBIN d.o.o.  Mošćenička Draga, OIB 87438215605</izvorni_sadrzaj>
    <derivirana_varijabla naziv="DomainObject.Predmet.ProtustrankaNazivFormatedOIB_1">KRALJEVSKI RUBIN d.o.o.  Mošćenička Draga, OIB 87438215605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KRALJEVSKI RUBIN d.o.o.  Mošćenička Draga</item>
    </izvorni_sadrzaj>
    <derivirana_varijabla naziv="DomainObject.Predmet.ProtuStrankaListFormated_1">
      <item>KRALJEVSKI RUBIN d.o.o.  Mošćenička Draga</item>
    </derivirana_varijabla>
  </DomainObject.Predmet.ProtuStrankaListFormated>
  <DomainObject.Predmet.ProtuStrankaListFormatedOIB>
    <izvorni_sadrzaj>
      <item>KRALJEVSKI RUBIN d.o.o.  Mošćenička Draga, OIB 87438215605</item>
    </izvorni_sadrzaj>
    <derivirana_varijabla naziv="DomainObject.Predmet.ProtuStrankaListFormatedOIB_1">
      <item>KRALJEVSKI RUBIN d.o.o.  Mošćenička Draga, OIB 87438215605</item>
    </derivirana_varijabla>
  </DomainObject.Predmet.ProtuStrankaListFormatedOIB>
  <DomainObject.Predmet.ProtuStrankaListFormatedWithAdress>
    <izvorni_sadrzaj>
      <item>KRALJEVSKI RUBIN d.o.o.  Mošćenička Draga, Potoška 2b, 51417 Mošćenička Draga</item>
    </izvorni_sadrzaj>
    <derivirana_varijabla naziv="DomainObject.Predmet.ProtuStrankaListFormatedWithAdress_1">
      <item>KRALJEVSKI RUBIN d.o.o.  Mošćenička Draga, Potoška 2b, 51417 Mošćenička Draga</item>
    </derivirana_varijabla>
  </DomainObject.Predmet.ProtuStrankaListFormatedWithAdress>
  <DomainObject.Predmet.ProtuStrankaListFormatedWithAdressOIB>
    <izvorni_sadrzaj>
      <item>KRALJEVSKI RUBIN d.o.o.  Mošćenička Draga, OIB 87438215605, Potoška 2b, 51417 Mošćenička Draga</item>
    </izvorni_sadrzaj>
    <derivirana_varijabla naziv="DomainObject.Predmet.ProtuStrankaListFormatedWithAdressOIB_1">
      <item>KRALJEVSKI RUBIN d.o.o.  Mošćenička Draga, OIB 87438215605, Potoška 2b, 51417 Mošćenička Draga</item>
    </derivirana_varijabla>
  </DomainObject.Predmet.ProtuStrankaListFormatedWithAdressOIB>
  <DomainObject.Predmet.ProtuStrankaListNazivFormated>
    <izvorni_sadrzaj>
      <item>KRALJEVSKI RUBIN d.o.o.  Mošćenička Draga</item>
    </izvorni_sadrzaj>
    <derivirana_varijabla naziv="DomainObject.Predmet.ProtuStrankaListNazivFormated_1">
      <item>KRALJEVSKI RUBIN d.o.o.  Mošćenička Draga</item>
    </derivirana_varijabla>
  </DomainObject.Predmet.ProtuStrankaListNazivFormated>
  <DomainObject.Predmet.ProtuStrankaListNazivFormatedOIB>
    <izvorni_sadrzaj>
      <item>KRALJEVSKI RUBIN d.o.o.  Mošćenička Draga, OIB 87438215605</item>
    </izvorni_sadrzaj>
    <derivirana_varijabla naziv="DomainObject.Predmet.ProtuStrankaListNazivFormatedOIB_1">
      <item>KRALJEVSKI RUBIN d.o.o.  Mošćenička Draga, OIB 87438215605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KRALJEVSKI RUBIN d.o.o.  Mošćenička Draga</izvorni_sadrzaj>
    <derivirana_varijabla naziv="DomainObject.Predmet.ProtustrankaIDrugi_1">KRALJEVSKI RUBIN d.o.o.  Mošćenička Draga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KRALJEVSKI RUBIN d.o.o.  Mošćenička Draga, OIB 87438215605, Potoška 2b, 51417 Mošćenička Draga</izvorni_sadrzaj>
    <derivirana_varijabla naziv="DomainObject.Predmet.ProtustrankaIDrugiAdressOIB_1">KRALJEVSKI RUBIN d.o.o.  Mošćenička Draga, OIB 87438215605, Potoška 2b,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KRALJEVSKI RUBIN d.o.o.  Mošćenička Draga</item>
    </izvorni_sadrzaj>
    <derivirana_varijabla naziv="DomainObject.Predmet.SudioniciListNaziv_1">
      <item>FINA  Rijeka</item>
      <item>KRALJEVSKI RUBIN d.o.o.  Mošćenička Draga</item>
    </derivirana_varijabla>
  </DomainObject.Predmet.SudioniciListNaziv>
  <DomainObject.Predmet.SudioniciListAdressOIB>
    <izvorni_sadrzaj>
      <item>FINA  Rijeka, OIB 85821130368, Frana Kurelca 8,51000 Rijeka</item>
      <item>KRALJEVSKI RUBIN d.o.o.  Mošćenička Draga, OIB 87438215605, Potoška 2b,51417 Mošćenička Draga</item>
    </izvorni_sadrzaj>
    <derivirana_varijabla naziv="DomainObject.Predmet.SudioniciListAdressOIB_1">
      <item>FINA  Rijeka, OIB 85821130368, Frana Kurelca 8,51000 Rijeka</item>
      <item>KRALJEVSKI RUBIN d.o.o.  Mošćenička Draga, OIB 87438215605, Potoška 2b,51417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87438215605</item>
    </izvorni_sadrzaj>
    <derivirana_varijabla naziv="DomainObject.Predmet.SudioniciListNazivOIB_1">
      <item>, OIB 85821130368</item>
      <item>, OIB 87438215605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4FCE03-4D25-43D4-889B-8C875649B9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514</properties:Words>
  <properties:Characters>2836</properties:Characters>
  <properties:Lines>91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2016-01-28T10:27:00Z</dcterms:created>
  <dc:creator>ksarlija</dc:creator>
  <cp:lastModifiedBy>Jasna Radulović</cp:lastModifiedBy>
  <cp:lastPrinted>2016-01-28T10:28:00Z</cp:lastPrinted>
  <dcterms:modified xmlns:xsi="http://www.w3.org/2001/XMLSchema-instance" xsi:type="dcterms:W3CDTF">2016-01-28T10:29:00Z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