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2693" w14:paraId="72d2693"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720C8F">
        <w:rPr>
          <w:szCs w:val="24"/>
          <w:lang w:val="hr-HR"/>
        </w:rPr>
        <w:t>18. travnja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BE00BF">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720C8F">
        <w:rPr>
          <w:lang w:val="hr-HR"/>
        </w:rPr>
        <w:t>,</w:t>
      </w:r>
      <w:r w:rsidRPr="00BE00BF">
        <w:t xml:space="preserve"> dipl. ekonomist iz Dubrovnika, Gornji Kono 56, </w:t>
      </w:r>
      <w:r w:rsidR="004E661E" w:rsidRPr="00BE00BF">
        <w:rPr>
          <w:lang w:val="hr-HR"/>
        </w:rPr>
        <w:t>sklapanje ugovora o radu na određeno vrijeme</w:t>
      </w:r>
      <w:r w:rsidR="005156C2" w:rsidRPr="00BE00BF">
        <w:rPr>
          <w:lang w:val="hr-HR"/>
        </w:rPr>
        <w:t xml:space="preserve"> </w:t>
      </w:r>
      <w:r w:rsidR="00720C8F">
        <w:rPr>
          <w:lang w:val="hr-HR"/>
        </w:rPr>
        <w:t xml:space="preserve">i to </w:t>
      </w:r>
      <w:r w:rsidR="00A52840">
        <w:rPr>
          <w:lang w:val="hr-HR"/>
        </w:rPr>
        <w:t>do 31. svibnja</w:t>
      </w:r>
      <w:r w:rsidRPr="00BE00BF">
        <w:rPr>
          <w:lang w:val="hr-HR"/>
        </w:rPr>
        <w:t xml:space="preserve"> 2016. god., s </w:t>
      </w:r>
      <w:r w:rsidR="00720C8F">
        <w:rPr>
          <w:lang w:val="hr-HR"/>
        </w:rPr>
        <w:t>radnik</w:t>
      </w:r>
      <w:r w:rsidR="00A15457">
        <w:rPr>
          <w:lang w:val="hr-HR"/>
        </w:rPr>
        <w:t>om Ivanom Kuranom iz Novih</w:t>
      </w:r>
      <w:r w:rsidR="00720C8F">
        <w:rPr>
          <w:lang w:val="hr-HR"/>
        </w:rPr>
        <w:t xml:space="preserve"> Sela, Kobijača 75, na radnom mjestu „traktorist“, uz mjesečnu plaću u bruto iznosu od 5.000,00 kn.</w:t>
      </w:r>
    </w:p>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2C6BF1" w:rsidRPr="00BE00BF">
        <w:rPr>
          <w:lang w:val="hr-HR"/>
        </w:rPr>
        <w:t xml:space="preserve">govora o radu iz toč. I. ovog rješenja, o istome obavijesti ovaj sud pisanim podneskom. </w:t>
      </w:r>
    </w:p>
    <w:p w:rsidRDefault="00931330" w:rsidP="00931330" w:rsidR="00931330" w:rsidRPr="00BE00BF"/>
    <w:p w:rsidRDefault="00636234" w:rsidP="00931330" w:rsidR="00636234" w:rsidRPr="00BE00BF">
      <w:pPr>
        <w:rPr>
          <w:sz w:val="16"/>
          <w:szCs w:val="16"/>
        </w:rPr>
      </w:pPr>
    </w:p>
    <w:p w:rsidRDefault="00AF48CD" w:rsidP="00B66F81" w:rsidR="00AF48CD" w:rsidRPr="00720C8F">
      <w:pPr>
        <w:jc w:val="both"/>
        <w:rPr>
          <w:sz w:val="18"/>
          <w:szCs w:val="18"/>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C8049C" w:rsidP="00353995" w:rsidR="00353995">
      <w:pPr>
        <w:jc w:val="both"/>
        <w:rPr>
          <w:lang w:val="hr-HR"/>
        </w:rPr>
      </w:pPr>
      <w:r>
        <w:rPr>
          <w:lang w:val="hr-HR"/>
        </w:rPr>
        <w:tab/>
      </w:r>
      <w:r w:rsidR="00353995">
        <w:rPr>
          <w:lang w:val="hr-HR"/>
        </w:rPr>
        <w:t>Vjerovnici su na izvještajnom ročištu, koje je održano kod ovog suda 16.02</w:t>
      </w:r>
      <w:r w:rsidR="00A15457">
        <w:rPr>
          <w:lang w:val="hr-HR"/>
        </w:rPr>
        <w:t>.20</w:t>
      </w:r>
      <w:r w:rsidR="00353995">
        <w:rPr>
          <w:lang w:val="hr-HR"/>
        </w:rPr>
        <w:t>16. god.,  između ostalih donijeli i odluku da dužnik nastavi sa svojim poslovanjem u skladu s odredbama Stečajnog zakona i to u onom obimu koji bi predstavljao rentabilno i pozitivno poslovanje stečajnog dužnika.</w:t>
      </w:r>
    </w:p>
    <w:p w:rsidRDefault="00185426" w:rsidP="00247D9D" w:rsidR="00185426">
      <w:pPr>
        <w:jc w:val="both"/>
        <w:rPr>
          <w:lang w:val="hr-HR"/>
        </w:rPr>
      </w:pPr>
    </w:p>
    <w:p w:rsidRDefault="00185426" w:rsidP="00247D9D" w:rsidR="00185426">
      <w:pPr>
        <w:jc w:val="both"/>
        <w:rPr>
          <w:lang w:val="hr-HR"/>
        </w:rPr>
      </w:pPr>
      <w:r>
        <w:rPr>
          <w:lang w:val="hr-HR"/>
        </w:rPr>
        <w:tab/>
      </w:r>
      <w:r w:rsidR="00353995">
        <w:rPr>
          <w:lang w:val="hr-HR"/>
        </w:rPr>
        <w:t>Na zahtjev stečajne upraviteljice, a sukladno naprijed navedenoj odluci skupštine vjerovnika i temeljem odredbi</w:t>
      </w:r>
      <w:r w:rsidR="00F9696B">
        <w:rPr>
          <w:lang w:val="hr-HR"/>
        </w:rPr>
        <w:t xml:space="preserve"> čl. 120. st. 5. i 6. Stečajnog zakona (Narodne novine broj</w:t>
      </w:r>
      <w:r w:rsidR="00F9696B" w:rsidRPr="00BE00BF">
        <w:rPr>
          <w:lang w:val="hr-HR"/>
        </w:rPr>
        <w:t xml:space="preserve"> 44/96, 29/99, 129/00, 123/03, 82/06, 116/10, 25/12, 133/12 i 45/13 dalje SZ)</w:t>
      </w:r>
      <w:r w:rsidR="00F406F6">
        <w:rPr>
          <w:lang w:val="hr-HR"/>
        </w:rPr>
        <w:t>,</w:t>
      </w:r>
      <w:r w:rsidR="00F9696B">
        <w:rPr>
          <w:lang w:val="hr-HR"/>
        </w:rPr>
        <w:t xml:space="preserve"> </w:t>
      </w:r>
      <w:r w:rsidR="00353995">
        <w:rPr>
          <w:lang w:val="hr-HR"/>
        </w:rPr>
        <w:t xml:space="preserve">rješenjem ovog suda posl. br. 12. St-72/2015 od 29. ožujka 2016. god. </w:t>
      </w:r>
      <w:r w:rsidR="00F9696B">
        <w:rPr>
          <w:lang w:val="hr-HR"/>
        </w:rPr>
        <w:t xml:space="preserve">dano je odobrenje stečajnoj </w:t>
      </w:r>
      <w:r w:rsidR="00F9696B">
        <w:rPr>
          <w:lang w:val="hr-HR"/>
        </w:rPr>
        <w:lastRenderedPageBreak/>
        <w:t>upraviteljici za</w:t>
      </w:r>
      <w:r w:rsidR="00F406F6">
        <w:rPr>
          <w:lang w:val="hr-HR"/>
        </w:rPr>
        <w:t xml:space="preserve"> sklapanje</w:t>
      </w:r>
      <w:r w:rsidR="00F9696B">
        <w:rPr>
          <w:lang w:val="hr-HR"/>
        </w:rPr>
        <w:t xml:space="preserve"> ugovora o radu na određeno vrijeme od dva mjeseca</w:t>
      </w:r>
      <w:r w:rsidR="00353995">
        <w:rPr>
          <w:lang w:val="hr-HR"/>
        </w:rPr>
        <w:t xml:space="preserve"> tj. do 31. svibnja 2016. god.,</w:t>
      </w:r>
      <w:r w:rsidR="00F406F6">
        <w:rPr>
          <w:lang w:val="hr-HR"/>
        </w:rPr>
        <w:t xml:space="preserve"> sa predloženih 23 radnika stečajnog dužnika, na poslovima i uz mjesečnu</w:t>
      </w:r>
      <w:r w:rsidR="00353995">
        <w:rPr>
          <w:lang w:val="hr-HR"/>
        </w:rPr>
        <w:t xml:space="preserve"> plaću u bruto iznosu kako je</w:t>
      </w:r>
      <w:r w:rsidR="00F406F6">
        <w:rPr>
          <w:lang w:val="hr-HR"/>
        </w:rPr>
        <w:t xml:space="preserve"> navedeno u izreci tog rješenja.</w:t>
      </w:r>
    </w:p>
    <w:p w:rsidRDefault="00F9696B" w:rsidP="00247D9D" w:rsidR="00F9696B">
      <w:pPr>
        <w:jc w:val="both"/>
        <w:rPr>
          <w:lang w:val="hr-HR"/>
        </w:rPr>
      </w:pPr>
    </w:p>
    <w:p w:rsidRDefault="00F9696B" w:rsidP="00247D9D" w:rsidR="00353995">
      <w:pPr>
        <w:jc w:val="both"/>
        <w:rPr>
          <w:lang w:val="hr-HR"/>
        </w:rPr>
      </w:pPr>
      <w:r>
        <w:rPr>
          <w:lang w:val="hr-HR"/>
        </w:rPr>
        <w:tab/>
        <w:t>Podneskom</w:t>
      </w:r>
      <w:r w:rsidR="00353995">
        <w:rPr>
          <w:lang w:val="hr-HR"/>
        </w:rPr>
        <w:t>, koji je zaprimljen kod ovog suda 15.04.2016. god.,</w:t>
      </w:r>
      <w:r>
        <w:rPr>
          <w:lang w:val="hr-HR"/>
        </w:rPr>
        <w:t xml:space="preserve"> stečajna upraviteljica je predložila sudu dati joj odobrenje za sklapanje ugovora o radu </w:t>
      </w:r>
      <w:r w:rsidR="00353995">
        <w:rPr>
          <w:lang w:val="hr-HR"/>
        </w:rPr>
        <w:t xml:space="preserve">na određeno vrijeme i to do 31. svibnja 2016. god., s još jednim radnikom. U tom podnesku, stečajna upraviteljica je navela da je neophodno zaposliti </w:t>
      </w:r>
      <w:r w:rsidR="00BD7483">
        <w:rPr>
          <w:lang w:val="hr-HR"/>
        </w:rPr>
        <w:t>još jednog radnika na određeno vrijeme i to na radnom mjestu „traktoriste“, a zbog nastavka započetih poslova u vinogradima. Za to radno mjesto, predložila je sklopiti ugovor o radu s radnikom Ivanom Kura</w:t>
      </w:r>
      <w:r w:rsidR="00A15457">
        <w:rPr>
          <w:lang w:val="hr-HR"/>
        </w:rPr>
        <w:t>nom iz Novih S</w:t>
      </w:r>
      <w:r w:rsidR="00BD7483">
        <w:rPr>
          <w:lang w:val="hr-HR"/>
        </w:rPr>
        <w:t>ela, uz mjesečnu bruto plaću u iznosu od 5.000,00 kn, navodeći pri tom da su plaće i obveze za ostale radnike isplaćene za sve mjesece odobrenog rada (na određeno vrijeme), kao i da bi tako bilo i ubuduće.</w:t>
      </w:r>
    </w:p>
    <w:p w:rsidRDefault="00AE3066" w:rsidP="005E4169" w:rsidR="00AE30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57279A" w:rsidR="00A15457">
      <w:pPr>
        <w:ind w:firstLine="720"/>
        <w:jc w:val="both"/>
        <w:rPr>
          <w:lang w:val="hr-HR"/>
        </w:rPr>
      </w:pPr>
      <w:r>
        <w:rPr>
          <w:lang w:val="hr-HR"/>
        </w:rPr>
        <w:t>Budući</w:t>
      </w:r>
      <w:r w:rsidR="00AE3066" w:rsidRPr="00BE00BF">
        <w:rPr>
          <w:lang w:val="hr-HR"/>
        </w:rPr>
        <w:t xml:space="preserve"> da je </w:t>
      </w:r>
      <w:r w:rsidR="00A15457">
        <w:rPr>
          <w:lang w:val="hr-HR"/>
        </w:rPr>
        <w:t xml:space="preserve">skupština vjerovnika donijela odluku o nastavku poslovanja kod stečajnog dužnika sud je, uzimajući u obzir navode stečajne upraviteljice o neophodnosti zapošljavanja još jednog radnika radi </w:t>
      </w:r>
      <w:r w:rsidR="0057279A">
        <w:rPr>
          <w:lang w:val="hr-HR"/>
        </w:rPr>
        <w:t>obavljanja</w:t>
      </w:r>
      <w:r w:rsidR="00A15457">
        <w:rPr>
          <w:lang w:val="hr-HR"/>
        </w:rPr>
        <w:t xml:space="preserve"> započetih poslova</w:t>
      </w:r>
      <w:r w:rsidR="0057279A">
        <w:rPr>
          <w:lang w:val="hr-HR"/>
        </w:rPr>
        <w:t>, odlučio prihvatiti prijedlog stečajne upraviteljice te istoj odobriti sklapanje ugovora o radu na određeno vrijeme s predloženim radnikom i uz predloženu mjesečnu bruto plaću, radi obavljanja poslova „traktoriste“.</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 xml:space="preserve">Radni navedenog, a </w:t>
      </w:r>
      <w:r w:rsidR="0057279A">
        <w:rPr>
          <w:lang w:val="hr-HR"/>
        </w:rPr>
        <w:t>sukladno odredbama</w:t>
      </w:r>
      <w:r w:rsidRPr="00BE00BF">
        <w:rPr>
          <w:lang w:val="hr-HR"/>
        </w:rPr>
        <w:t xml:space="preserve"> čl. 120. st. 5. i 6. SZ-a</w:t>
      </w:r>
      <w:r>
        <w:rPr>
          <w:lang w:val="hr-HR"/>
        </w:rPr>
        <w:t>,</w:t>
      </w:r>
      <w:r w:rsidRPr="00BE00BF">
        <w:rPr>
          <w:lang w:val="hr-HR"/>
        </w:rPr>
        <w:t xml:space="preserve"> 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720C8F">
        <w:rPr>
          <w:lang w:val="hr-HR"/>
        </w:rPr>
        <w:t>18</w:t>
      </w:r>
      <w:r w:rsidR="000F2E74">
        <w:rPr>
          <w:lang w:val="hr-HR"/>
        </w:rPr>
        <w:t>. travnja</w:t>
      </w:r>
      <w:r w:rsidR="002B6C44" w:rsidRPr="00BE00BF">
        <w:rPr>
          <w:lang w:val="hr-HR"/>
        </w:rPr>
        <w:t xml:space="preserve"> 2016</w:t>
      </w:r>
      <w:r w:rsidR="00964A7F" w:rsidRPr="00BE00BF">
        <w:rPr>
          <w:lang w:val="hr-HR"/>
        </w:rPr>
        <w:t>. godine.</w:t>
      </w:r>
    </w:p>
    <w:p w:rsidRDefault="00964A7F" w:rsidP="00964A7F" w:rsidR="002B32D0" w:rsidRPr="00BE00BF">
      <w:pPr>
        <w:jc w:val="both"/>
        <w:rPr>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BE00BF">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dostave ovog rješenja. </w:t>
      </w:r>
    </w:p>
    <w:p w:rsidRDefault="0094373F" w:rsidP="0094373F" w:rsidR="0094373F" w:rsidRPr="00BE00BF">
      <w:pPr>
        <w:jc w:val="both"/>
        <w:rPr>
          <w:lang w:val="hr-HR"/>
        </w:rPr>
      </w:pPr>
    </w:p>
    <w:p w:rsidRDefault="00805EB1" w:rsidP="0094373F" w:rsidR="00805EB1">
      <w:pPr>
        <w:jc w:val="both"/>
        <w:rPr>
          <w:lang w:val="hr-HR"/>
        </w:rPr>
      </w:pPr>
    </w:p>
    <w:p w:rsidRDefault="0057279A" w:rsidP="0094373F" w:rsidR="0057279A"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0F2E74" w:rsidR="00247D9D" w:rsidRPr="00BE00BF">
      <w:headerReference w:type="default" r:id="rId11"/>
      <w:pgSz w:h="15840" w:w="12240"/>
      <w:pgMar w:gutter="0" w:footer="709" w:header="709" w:left="1797" w:bottom="1843" w:right="179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967488" w:rsidRPr="00967488">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5249D"/>
    <w:rsid w:val="00152FD7"/>
    <w:rsid w:val="00160CA6"/>
    <w:rsid w:val="00161A95"/>
    <w:rsid w:val="00185426"/>
    <w:rsid w:val="001A7172"/>
    <w:rsid w:val="001D3A50"/>
    <w:rsid w:val="0020468F"/>
    <w:rsid w:val="002067E4"/>
    <w:rsid w:val="002162CC"/>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1293"/>
    <w:rsid w:val="00333ABE"/>
    <w:rsid w:val="00353995"/>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56C2"/>
    <w:rsid w:val="00536182"/>
    <w:rsid w:val="00560FDA"/>
    <w:rsid w:val="00565F49"/>
    <w:rsid w:val="00572744"/>
    <w:rsid w:val="0057279A"/>
    <w:rsid w:val="00582383"/>
    <w:rsid w:val="00596B6A"/>
    <w:rsid w:val="0059707E"/>
    <w:rsid w:val="005C3F2F"/>
    <w:rsid w:val="005E4169"/>
    <w:rsid w:val="00634CD8"/>
    <w:rsid w:val="00636234"/>
    <w:rsid w:val="00636970"/>
    <w:rsid w:val="00656DEE"/>
    <w:rsid w:val="00665CE0"/>
    <w:rsid w:val="006713BE"/>
    <w:rsid w:val="006C7C9C"/>
    <w:rsid w:val="006D5F0A"/>
    <w:rsid w:val="006E2E8E"/>
    <w:rsid w:val="00720C8F"/>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30C23"/>
    <w:rsid w:val="008A6DB8"/>
    <w:rsid w:val="008B08C9"/>
    <w:rsid w:val="008B4783"/>
    <w:rsid w:val="008F5F42"/>
    <w:rsid w:val="009067D9"/>
    <w:rsid w:val="00913E4E"/>
    <w:rsid w:val="0091491C"/>
    <w:rsid w:val="00917820"/>
    <w:rsid w:val="00931330"/>
    <w:rsid w:val="0094373F"/>
    <w:rsid w:val="00944B42"/>
    <w:rsid w:val="009450E0"/>
    <w:rsid w:val="00955058"/>
    <w:rsid w:val="00964A7F"/>
    <w:rsid w:val="00966EDF"/>
    <w:rsid w:val="00967488"/>
    <w:rsid w:val="009745F5"/>
    <w:rsid w:val="009768A3"/>
    <w:rsid w:val="00983571"/>
    <w:rsid w:val="00993327"/>
    <w:rsid w:val="009C5D94"/>
    <w:rsid w:val="009D1F7B"/>
    <w:rsid w:val="009D59A9"/>
    <w:rsid w:val="009E4287"/>
    <w:rsid w:val="00A1545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D7483"/>
    <w:rsid w:val="00BE00BF"/>
    <w:rsid w:val="00BE4C93"/>
    <w:rsid w:val="00BF0BEA"/>
    <w:rsid w:val="00BF3636"/>
    <w:rsid w:val="00C01CFA"/>
    <w:rsid w:val="00C07389"/>
    <w:rsid w:val="00C11134"/>
    <w:rsid w:val="00C24322"/>
    <w:rsid w:val="00C460A8"/>
    <w:rsid w:val="00C53462"/>
    <w:rsid w:val="00C6412A"/>
    <w:rsid w:val="00C7079F"/>
    <w:rsid w:val="00C8049C"/>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373A1"/>
    <w:rsid w:val="00F406F6"/>
    <w:rsid w:val="00F41799"/>
    <w:rsid w:val="00F41A3E"/>
    <w:rsid w:val="00F437BA"/>
    <w:rsid w:val="00F44A39"/>
    <w:rsid w:val="00F450E2"/>
    <w:rsid w:val="00F56A92"/>
    <w:rsid w:val="00F72343"/>
    <w:rsid w:val="00F77480"/>
    <w:rsid w:val="00F833D5"/>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67488"/>
    <w:rPr>
      <w:color w:val="808080"/>
      <w:bdr w:space="0" w:sz="0" w:color="auto" w:val="none"/>
      <w:shd w:fill="auto" w:color="auto" w:val="clear"/>
    </w:rPr>
  </w:style>
  <w:style w:customStyle="true" w:styleId="eSPISCCParagraphDefaultFont" w:type="character">
    <w:name w:val="eSPIS_CC_Paragraph Default Font"/>
    <w:basedOn w:val="Zadanifontodlomka"/>
    <w:rsid w:val="0096748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6748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6748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6748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67488"/>
    <w:rPr>
      <w:color w:val="808080"/>
      <w:bdr w:color="auto" w:space="0" w:sz="0" w:val="none"/>
      <w:shd w:color="auto" w:fill="auto" w:val="clear"/>
    </w:rPr>
  </w:style>
  <w:style w:customStyle="1" w:styleId="eSPISCCParagraphDefaultFont" w:type="character">
    <w:name w:val="eSPIS_CC_Paragraph Default Font"/>
    <w:basedOn w:val="Zadanifontodlomka"/>
    <w:rsid w:val="0096748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6748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6748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6748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D9CAF-8C28-4C8D-ABEF-1A849BF788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676</properties:Words>
  <properties:Characters>3481</properties:Characters>
  <properties:Lines>93</properties:Lines>
  <properties:Paragraphs>27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2016-04-18T09:02:00Z</dcterms:created>
  <dc:creator>pbacic</dc:creator>
  <cp:lastModifiedBy>Paško Bačić</cp:lastModifiedBy>
  <cp:lastPrinted>2016-01-28T11:43:00Z</cp:lastPrinted>
  <dcterms:modified xmlns:xsi="http://www.w3.org/2001/XMLSchema-instance" xsi:type="dcterms:W3CDTF">2016-04-18T10:53:00Z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