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75c0" w14:paraId="e0775c0" w:rsidRDefault="0005316A" w:rsidP="0005316A" w:rsidR="00AE649C" w:rsidRPr="0005316A">
      <w:pPr>
        <w:pStyle w:val="SudSjedite"/>
        <w15:collapsed w:val="false"/>
      </w:pPr>
      <w:bookmarkStart w:name="_GoBack" w:id="0"/>
      <w:bookmarkEnd w:id="0"/>
      <w:r w:rsidRPr="0005316A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  Poslovni broj: 4 St-719/16-</w:t>
      </w:r>
      <w:proofErr w:type="spellStart"/>
      <w:r w:rsidRPr="0005316A">
        <w:rPr>
          <w:rFonts w:cstheme="majorBidi" w:eastAsiaTheme="majorEastAsia"/>
          <w:bCs/>
          <w:noProof w:val="false"/>
          <w:lang w:eastAsia="en-US"/>
        </w:rPr>
        <w:t>16</w:t>
      </w:r>
      <w:proofErr w:type="spellEnd"/>
      <w:r w:rsidR="00EA1C6D" w:rsidRPr="0005316A">
        <w:tab/>
      </w:r>
    </w:p>
    <w:p w:rsidRDefault="0005316A" w:rsidP="0005316A" w:rsidR="0005316A" w:rsidRPr="0005316A">
      <w:pPr>
        <w:tabs>
          <w:tab w:pos="516" w:val="left"/>
        </w:tabs>
        <w:spacing w:after="0"/>
        <w:rPr>
          <w:rFonts w:cs="Times New Roman"/>
          <w:bCs/>
        </w:rPr>
      </w:pPr>
      <w:r w:rsidRPr="0005316A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5316A">
        <w:rPr>
          <w:rFonts w:cs="Times New Roman"/>
          <w:bCs/>
        </w:rPr>
        <w:tab/>
      </w:r>
    </w:p>
    <w:p w:rsidRDefault="0005316A" w:rsidP="0005316A" w:rsidR="0005316A" w:rsidRPr="0005316A">
      <w:pPr>
        <w:spacing w:after="0"/>
        <w:rPr>
          <w:rFonts w:cs="Times New Roman"/>
        </w:rPr>
      </w:pPr>
    </w:p>
    <w:p w:rsidRDefault="0005316A" w:rsidP="0005316A" w:rsidR="0005316A" w:rsidRPr="0005316A">
      <w:pPr>
        <w:spacing w:after="0"/>
        <w:ind w:firstLine="720"/>
        <w:rPr>
          <w:rFonts w:cs="Times New Roman"/>
        </w:rPr>
      </w:pPr>
    </w:p>
    <w:p w:rsidRDefault="0005316A" w:rsidP="0005316A" w:rsidR="0005316A" w:rsidRPr="0005316A">
      <w:pPr>
        <w:spacing w:after="0"/>
        <w:ind w:firstLine="720"/>
        <w:rPr>
          <w:rFonts w:cs="Times New Roman"/>
        </w:rPr>
      </w:pPr>
    </w:p>
    <w:p w:rsidRDefault="0005316A" w:rsidP="0005316A" w:rsidR="0005316A" w:rsidRPr="0005316A">
      <w:pPr>
        <w:spacing w:after="0"/>
        <w:rPr>
          <w:rFonts w:cs="Times New Roman"/>
        </w:rPr>
      </w:pPr>
      <w:r w:rsidRPr="0005316A">
        <w:rPr>
          <w:rFonts w:cs="Times New Roman"/>
        </w:rPr>
        <w:t xml:space="preserve">       REPUBLIKA HRVATSKA</w:t>
      </w:r>
    </w:p>
    <w:p w:rsidRDefault="0005316A" w:rsidP="0005316A" w:rsidR="0005316A" w:rsidRPr="0005316A">
      <w:pPr>
        <w:spacing w:after="0"/>
        <w:rPr>
          <w:rFonts w:cs="Times New Roman"/>
        </w:rPr>
      </w:pPr>
      <w:r w:rsidRPr="0005316A">
        <w:rPr>
          <w:rFonts w:cs="Times New Roman"/>
        </w:rPr>
        <w:t>TRGOVAČKI SUD U VARAŽDINU</w:t>
      </w:r>
    </w:p>
    <w:p w:rsidRDefault="0005316A" w:rsidP="0005316A" w:rsidR="0005316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 w:rsidRPr="0005316A">
      <w:pPr>
        <w:spacing w:after="0"/>
        <w:jc w:val="center"/>
        <w:rPr>
          <w:rFonts w:cs="Times New Roman"/>
        </w:rPr>
      </w:pPr>
      <w:r w:rsidRPr="0005316A">
        <w:rPr>
          <w:rFonts w:cs="Times New Roman"/>
        </w:rPr>
        <w:t>R E P U B L I K A    H R V A T S K A</w:t>
      </w:r>
    </w:p>
    <w:p w:rsidRDefault="0005316A" w:rsidP="0005316A" w:rsidR="0005316A" w:rsidRPr="0005316A">
      <w:pPr>
        <w:spacing w:after="0"/>
        <w:jc w:val="both"/>
        <w:rPr>
          <w:rFonts w:cs="Times New Roman"/>
        </w:rPr>
      </w:pPr>
    </w:p>
    <w:p w:rsidRDefault="0005316A" w:rsidP="0005316A" w:rsidR="0005316A" w:rsidRPr="0005316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05316A">
        <w:rPr>
          <w:b w:val="false"/>
          <w:sz w:val="24"/>
          <w:szCs w:val="24"/>
        </w:rPr>
        <w:t>R J E Š E NJ E</w:t>
      </w:r>
    </w:p>
    <w:p w:rsidRDefault="0005316A" w:rsidP="0005316A" w:rsidR="0005316A" w:rsidRPr="0005316A">
      <w:pPr>
        <w:spacing w:after="0"/>
        <w:rPr>
          <w:lang w:eastAsia="hr-HR"/>
        </w:rPr>
      </w:pPr>
    </w:p>
    <w:p w:rsidRDefault="0005316A" w:rsidP="0005316A" w:rsidR="0005316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PLANT-ART d.o.o. iz Križevaca, Ulica Franje Račkog 26, OIB: 69408879410, nakon održanog ispitnog i izvještajnog ročišta 13. listopada 2016. te izrađene posebne tablice ispitanih tražbina, dana 21. listopada 2016.,</w:t>
      </w:r>
    </w:p>
    <w:p w:rsidRDefault="0005316A" w:rsidP="0005316A" w:rsidR="0005316A">
      <w:pPr>
        <w:spacing w:after="0"/>
        <w:ind w:right="567"/>
        <w:jc w:val="both"/>
        <w:rPr>
          <w:rFonts w:cs="Times New Roman"/>
        </w:rPr>
      </w:pPr>
    </w:p>
    <w:p w:rsidRDefault="0005316A" w:rsidP="0005316A" w:rsidR="0005316A">
      <w:pPr>
        <w:spacing w:after="0"/>
        <w:ind w:right="567"/>
        <w:jc w:val="both"/>
        <w:rPr>
          <w:rFonts w:cs="Times New Roman"/>
        </w:rPr>
      </w:pPr>
    </w:p>
    <w:p w:rsidRDefault="0005316A" w:rsidP="0005316A" w:rsidR="0005316A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5316A" w:rsidP="0005316A" w:rsidR="0005316A">
      <w:pPr>
        <w:spacing w:after="0"/>
        <w:ind w:right="567" w:left="737"/>
        <w:jc w:val="center"/>
        <w:rPr>
          <w:rFonts w:cs="Times New Roman"/>
        </w:rPr>
      </w:pPr>
    </w:p>
    <w:p w:rsidRDefault="0005316A" w:rsidP="0005316A" w:rsidR="0005316A">
      <w:pPr>
        <w:spacing w:after="0"/>
        <w:ind w:right="1252"/>
        <w:jc w:val="both"/>
        <w:rPr>
          <w:rFonts w:cs="Times New Roman"/>
        </w:rPr>
      </w:pPr>
    </w:p>
    <w:p w:rsidRDefault="0005316A" w:rsidP="0005316A" w:rsidR="0005316A">
      <w:pPr>
        <w:spacing w:after="0"/>
        <w:ind w:right="567"/>
        <w:jc w:val="both"/>
        <w:rPr>
          <w:rFonts w:cs="Times New Roman"/>
          <w:b/>
        </w:rPr>
      </w:pPr>
      <w:r>
        <w:rPr>
          <w:rFonts w:cs="Times New Roman"/>
          <w:b/>
        </w:rPr>
        <w:t>Utvrđene tražbine viših isplatnih redova u kunama:</w:t>
      </w:r>
    </w:p>
    <w:p w:rsidRDefault="0005316A" w:rsidP="0005316A" w:rsidR="0005316A">
      <w:pPr>
        <w:spacing w:after="0"/>
        <w:ind w:right="567" w:left="705"/>
        <w:jc w:val="both"/>
        <w:rPr>
          <w:rFonts w:cs="Times New Roman"/>
        </w:rPr>
      </w:pPr>
    </w:p>
    <w:p w:rsidRDefault="0005316A" w:rsidP="0005316A" w:rsidR="0005316A">
      <w:pPr>
        <w:spacing w:after="0"/>
        <w:ind w:right="567" w:left="705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05316A" w:rsidP="0005316A" w:rsidR="0005316A">
      <w:pPr>
        <w:spacing w:after="0"/>
        <w:ind w:right="567" w:left="705"/>
        <w:jc w:val="both"/>
        <w:rPr>
          <w:rFonts w:cs="Times New Roman"/>
          <w:u w:val="single"/>
        </w:rPr>
      </w:pPr>
    </w:p>
    <w:p w:rsidRDefault="0005316A" w:rsidP="0005316A" w:rsidR="0005316A">
      <w:pPr>
        <w:spacing w:after="0"/>
        <w:ind w:right="567" w:left="705"/>
        <w:jc w:val="both"/>
        <w:rPr>
          <w:rFonts w:cs="Times New Roman"/>
          <w:b/>
          <w:u w:val="single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0"/>
        <w:gridCol w:w="1680"/>
        <w:gridCol w:w="1206"/>
        <w:gridCol w:w="1393"/>
        <w:gridCol w:w="1152"/>
        <w:gridCol w:w="1306"/>
        <w:gridCol w:w="1152"/>
        <w:gridCol w:w="1306"/>
      </w:tblGrid>
      <w:tr w:rsidTr="0005316A" w:rsidR="0005316A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</w:rPr>
              <w:footnoteReference w:id="1"/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5316A" w:rsidP="0005316A" w:rsidR="0005316A">
            <w:pPr>
              <w:pStyle w:val="Bezproreda"/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Pravna osnova priznate tražbine</w:t>
            </w:r>
          </w:p>
        </w:tc>
      </w:tr>
      <w:tr w:rsidTr="0005316A" w:rsidR="0005316A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HRVATSKI TELEKOM d.d.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81793146560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Roberta Frangeša Mihanovića 9, 10 110 ZAGREB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12.568,41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ovršna isprava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12.568,41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pravomoćno i ovršno rješenje o ovrsi</w:t>
            </w:r>
          </w:p>
        </w:tc>
      </w:tr>
      <w:tr w:rsidTr="0005316A" w:rsidR="0005316A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FINANCIJSKA AGENCIJA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85821130368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Ulica Grada Vukovara 70, 10 000 Zagreb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605,45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vjerodostojna isprava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605,45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vjerodostojna isprava (računi temeljem ugovora o ovlaštenom certificiranju)</w:t>
            </w:r>
          </w:p>
        </w:tc>
      </w:tr>
      <w:tr w:rsidTr="0005316A" w:rsidR="0005316A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Republika Hrvatska, </w:t>
            </w:r>
            <w:r>
              <w:rPr>
                <w:sz w:val="18"/>
                <w:szCs w:val="18"/>
              </w:rPr>
              <w:lastRenderedPageBreak/>
              <w:t>Ministarstvo financija, Porezna uprava, Područni ured sjeverna Hrvatska, zastupana po Županijskom državnom odvjetništvu u Varaždinu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>52634238587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</w:rPr>
              <w:t>Graberje</w:t>
            </w:r>
            <w:proofErr w:type="spellEnd"/>
            <w:r>
              <w:rPr>
                <w:sz w:val="18"/>
                <w:szCs w:val="18"/>
              </w:rPr>
              <w:t xml:space="preserve"> 1, Varaždin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30.833,39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vjerodostojna isprava (</w:t>
            </w:r>
            <w:proofErr w:type="spellStart"/>
            <w:r>
              <w:rPr>
                <w:sz w:val="18"/>
                <w:szCs w:val="18"/>
              </w:rPr>
              <w:t>izlist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stanja dugovanja iz informacijskog sustava Porezne uprave ovjeren od čelnika poreznog tijela)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>30.833,39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vjerodostojna isprava (</w:t>
            </w:r>
            <w:proofErr w:type="spellStart"/>
            <w:r>
              <w:rPr>
                <w:sz w:val="18"/>
                <w:szCs w:val="18"/>
              </w:rPr>
              <w:t>izlist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stanja dugovanja iz informacijskog sustava Porezne uprave ovjeren od čelnika poreznog tijela)</w:t>
            </w:r>
          </w:p>
        </w:tc>
      </w:tr>
      <w:tr w:rsidTr="0005316A" w:rsidR="0005316A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CROATIA osiguranje d.d. podružnica Varaždin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26187994862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Kapucinski trg 14, Varaždin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5.841,18 kn 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vjerodostojne isprave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5.841,18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vjerodostojne isprave (neplaćeni računi temeljem izdanih polica osiguranja)</w:t>
            </w:r>
          </w:p>
        </w:tc>
      </w:tr>
      <w:tr w:rsidTr="0005316A" w:rsidR="0005316A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49.848,43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5316A" w:rsidP="0005316A" w:rsidR="0005316A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49.848,43 kn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5316A" w:rsidP="0005316A" w:rsidR="0005316A">
            <w:pPr>
              <w:pStyle w:val="Bezproreda"/>
              <w:spacing w:after="0"/>
              <w:rPr>
                <w:sz w:val="18"/>
                <w:szCs w:val="18"/>
                <w:lang w:eastAsia="en-US"/>
              </w:rPr>
            </w:pPr>
          </w:p>
        </w:tc>
      </w:tr>
    </w:tbl>
    <w:p w:rsidRDefault="0005316A" w:rsidP="0005316A" w:rsidR="0005316A">
      <w:pPr>
        <w:spacing w:after="0"/>
        <w:ind w:right="567"/>
        <w:rPr>
          <w:rFonts w:cs="Times New Roman" w:eastAsia="Times New Roman"/>
          <w:u w:val="single"/>
        </w:rPr>
      </w:pPr>
    </w:p>
    <w:p w:rsidRDefault="0005316A" w:rsidP="0005316A" w:rsidR="0005316A">
      <w:pPr>
        <w:tabs>
          <w:tab w:pos="5642" w:val="left"/>
        </w:tabs>
        <w:spacing w:after="0"/>
        <w:jc w:val="both"/>
        <w:rPr>
          <w:rFonts w:cs="Times New Roman"/>
          <w:b/>
        </w:rPr>
      </w:pPr>
    </w:p>
    <w:p w:rsidRDefault="0005316A" w:rsidP="0005316A" w:rsidR="0005316A">
      <w:pPr>
        <w:tabs>
          <w:tab w:pos="5642" w:val="left"/>
        </w:tabs>
        <w:spacing w:after="0"/>
        <w:jc w:val="both"/>
        <w:rPr>
          <w:rFonts w:cs="Times New Roman"/>
          <w:b/>
        </w:rPr>
      </w:pPr>
    </w:p>
    <w:p w:rsidRDefault="0005316A" w:rsidP="0005316A" w:rsidR="0005316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05316A" w:rsidP="0005316A" w:rsidR="0005316A">
      <w:pPr>
        <w:spacing w:after="0"/>
        <w:jc w:val="center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ab/>
        <w:t>Rješenjem ovoga suda poslovni broj St-719/16-6 od 15. srpnja 2016. otvoren je stečajni postupak nad stečajnim dužnikom.</w:t>
      </w:r>
    </w:p>
    <w:p w:rsidRDefault="0005316A" w:rsidP="0005316A" w:rsidR="0005316A">
      <w:pPr>
        <w:spacing w:after="0"/>
        <w:ind w:left="708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ispitnom ročištu održanom 13. listopada 2016. ispitane su prijavljene tražbine prema iznosima i redu. Nakon ispitnog ročišta stečajni sudac je sastavio, sukladno odredbi čl. 264. Stečajnog zakona (NN 71/15 dalje skraćeno: SZ-a), posebnu tablicu ispitanih tražbina u kojoj su za svaku prijavljenu tražbinu uneseni podaci o tome u kojoj je mjeri tražbina utvrđena prema svom iznosu i svom redu. 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  <w:color w:val="7030A0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Utvrđuje se da prijavljenih tražbina I. višeg isplatnog reda nema.</w:t>
      </w:r>
    </w:p>
    <w:p w:rsidRDefault="0005316A" w:rsidP="0005316A" w:rsidR="0005316A">
      <w:pPr>
        <w:spacing w:after="0"/>
        <w:jc w:val="both"/>
        <w:rPr>
          <w:rFonts w:cs="Times New Roman"/>
          <w:color w:val="7030A0"/>
        </w:rPr>
      </w:pPr>
    </w:p>
    <w:p w:rsidRDefault="0005316A" w:rsidP="0005316A" w:rsidR="0005316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color w:val="000000"/>
        </w:rPr>
        <w:t>49.848,43 kn</w:t>
      </w:r>
      <w:r>
        <w:rPr>
          <w:rFonts w:cs="Times New Roman"/>
        </w:rPr>
        <w:t>, od čega je priznat cjelokupan iznos.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Stoga je na temelju odredbe čl. 177. i  178. st.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21. listopada 2016.</w:t>
      </w: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 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Iris Hatvalić Nemec, v.r.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ind w:firstLine="709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05316A" w:rsidP="0005316A" w:rsidR="0005316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 Rok za žalbu iznosi osam dana računajući od dana objave rješenja na e-oglasnoj ploči. Žalba se podnosi preporučeno poštom, ili se predaje neposredno ovome sudu u dva primjerka, a o žalbu odlučuje Visoki trgovački sud RH Zagreb.</w:t>
      </w:r>
    </w:p>
    <w:p w:rsidRDefault="0005316A" w:rsidP="0005316A" w:rsidR="0005316A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5316A" w:rsidP="0005316A" w:rsidR="0005316A">
      <w:pPr>
        <w:spacing w:after="0"/>
        <w:jc w:val="both"/>
        <w:rPr>
          <w:rFonts w:cs="Times New Roman"/>
        </w:rPr>
      </w:pPr>
    </w:p>
    <w:p w:rsidRDefault="0005316A" w:rsidP="0005316A" w:rsidR="0005316A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5316A" w:rsidP="0005316A" w:rsidR="0005316A">
      <w:pPr>
        <w:numPr>
          <w:ilvl w:val="0"/>
          <w:numId w:val="47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rPr>
          <w:rFonts w:cs="Times New Roman" w:eastAsia="Calibri"/>
        </w:rPr>
        <w:t>Pavao Mrkonjić, Ante Topić Mimare 24, 10000 Zagreb</w:t>
      </w:r>
      <w:r>
        <w:rPr>
          <w:rFonts w:cs="Times New Roman"/>
        </w:rPr>
        <w:t xml:space="preserve"> </w:t>
      </w:r>
    </w:p>
    <w:p w:rsidRDefault="0005316A" w:rsidP="0005316A" w:rsidR="0005316A">
      <w:pPr>
        <w:numPr>
          <w:ilvl w:val="0"/>
          <w:numId w:val="47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05316A" w:rsidP="0005316A" w:rsidR="0005316A">
      <w:pPr>
        <w:spacing w:after="0"/>
        <w:ind w:left="1068"/>
        <w:jc w:val="both"/>
        <w:rPr>
          <w:rFonts w:cs="Times New Roman"/>
        </w:rPr>
      </w:pPr>
    </w:p>
    <w:p w:rsidRDefault="0005316A" w:rsidP="0005316A" w:rsidR="0005316A">
      <w:pPr>
        <w:spacing w:after="0"/>
        <w:ind w:left="1068"/>
        <w:jc w:val="both"/>
        <w:rPr>
          <w:rFonts w:cs="Times New Roman"/>
        </w:rPr>
      </w:pPr>
    </w:p>
    <w:p w:rsidRDefault="0005316A" w:rsidP="0005316A" w:rsidR="0005316A">
      <w:pPr>
        <w:spacing w:after="0"/>
        <w:rPr>
          <w:rFonts w:cs="Times New Roman"/>
          <w:szCs w:val="20"/>
        </w:rPr>
      </w:pPr>
    </w:p>
    <w:p w:rsidRDefault="00CB0EA4" w:rsidP="0005316A" w:rsidR="00CB0EA4">
      <w:pPr>
        <w:pStyle w:val="Naslovdokumenta"/>
        <w:spacing w:after="0"/>
      </w:pPr>
    </w:p>
    <w:p w:rsidRDefault="0071688E" w:rsidP="0005316A" w:rsidR="0071688E">
      <w:pPr>
        <w:pStyle w:val="Poetniodjeljak"/>
        <w:spacing w:after="0"/>
      </w:pPr>
    </w:p>
    <w:p w:rsidRDefault="00A21F0D" w:rsidP="0005316A" w:rsidR="00A21F0D">
      <w:pPr>
        <w:pStyle w:val="NormaleSPIS"/>
        <w:spacing w:after="0"/>
        <w:rPr>
          <w:noProof/>
        </w:rPr>
      </w:pPr>
    </w:p>
    <w:p w:rsidRDefault="00DA0242" w:rsidP="0005316A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  <w:footnote w:id="1">
    <w:p w:rsidRDefault="0005316A" w:rsidP="0005316A" w:rsidR="0005316A">
      <w:pPr>
        <w:pStyle w:val="Tekstfusnote"/>
        <w:rPr>
          <w:rFonts w:cs="Times New Roman" w:hAnsi="Calibri" w:ascii="Calibr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16A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6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St-719/2016-16</izvorni_sadrzaj>
    <derivirana_varijabla naziv="DomainObject.Oznaka_1">St-719/2016-16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PLANT-ART d.o.o. za proizvodnju, trgovinu i usluge u stečaju</izvorni_sadrzaj>
    <derivirana_varijabla naziv="DomainObject.Predmet.ProtustrankaFormated_1">  PLANT-ART d.o.o. za proizvodnju, trgovinu i usluge u stečaju</derivirana_varijabla>
  </DomainObject.Predmet.ProtustrankaFormated>
  <DomainObject.Predmet.ProtustrankaFormatedOIB>
    <izvorni_sadrzaj>  PLANT-ART d.o.o. za proizvodnju, trgovinu i usluge u stečaju, OIB 69408879410</izvorni_sadrzaj>
    <derivirana_varijabla naziv="DomainObject.Predmet.ProtustrankaFormatedOIB_1">  PLANT-ART d.o.o. za proizvodnju, trgovinu i usluge u stečaju, OIB 69408879410</derivirana_varijabla>
  </DomainObject.Predmet.ProtustrankaFormatedOIB>
  <DomainObject.Predmet.ProtustrankaFormatedWithAdress>
    <izvorni_sadrzaj> PLANT-ART d.o.o. za proizvodnju, trgovinu i usluge u stečaju, Ulica Franje Račkoga 26, 48260 Križevci</izvorni_sadrzaj>
    <derivirana_varijabla naziv="DomainObject.Predmet.ProtustrankaFormatedWithAdress_1"> PLANT-ART d.o.o. za proizvodnju, trgovinu i usluge u stečaju, Ulica Franje Račkoga 26, 48260 Križevci</derivirana_varijabla>
  </DomainObject.Predmet.ProtustrankaFormatedWithAdress>
  <DomainObject.Predmet.ProtustrankaFormatedWithAdressOIB>
    <izvorni_sadrzaj> PLANT-ART d.o.o. za proizvodnju, trgovinu i usluge u stečaju, OIB 69408879410, Ulica Franje Račkoga 26, 48260 Križevci</izvorni_sadrzaj>
    <derivirana_varijabla naziv="DomainObject.Predmet.ProtustrankaFormatedWithAdressOIB_1"> PLANT-ART d.o.o. za proizvodnju, trgovinu i usluge u stečaju, OIB 69408879410, Ulica Franje Račkoga 26, 48260 Križevci</derivirana_varijabla>
  </DomainObject.Predmet.ProtustrankaFormatedWithAdressOIB>
  <DomainObject.Predmet.ProtustrankaWithAdress>
    <izvorni_sadrzaj>PLANT-ART d.o.o. za proizvodnju, trgovinu i usluge u stečaju Ulica Franje Račkoga 26, 48260 Križevci</izvorni_sadrzaj>
    <derivirana_varijabla naziv="DomainObject.Predmet.ProtustrankaWithAdress_1">PLANT-ART d.o.o. za proizvodnju, trgovinu i usluge u stečaju Ulica Franje Račkoga 26, 48260 Križevci</derivirana_varijabla>
  </DomainObject.Predmet.ProtustrankaWithAdress>
  <DomainObject.Predmet.ProtustrankaWithAdressOIB>
    <izvorni_sadrzaj>PLANT-ART d.o.o. za proizvodnju, trgovinu i usluge u stečaju, OIB 69408879410, Ulica Franje Račkoga 26, 48260 Križevci</izvorni_sadrzaj>
    <derivirana_varijabla naziv="DomainObject.Predmet.ProtustrankaWithAdressOIB_1">PLANT-ART d.o.o. za proizvodnju, trgovinu i usluge u stečaju, OIB 69408879410, Ulica Franje Račkoga 26, 48260 Križevci</derivirana_varijabla>
  </DomainObject.Predmet.ProtustrankaWithAdressOIB>
  <DomainObject.Predmet.ProtustrankaNazivFormated>
    <izvorni_sadrzaj>PLANT-ART d.o.o. za proizvodnju, trgovinu i usluge u stečaju</izvorni_sadrzaj>
    <derivirana_varijabla naziv="DomainObject.Predmet.ProtustrankaNazivFormated_1">PLANT-ART d.o.o. za proizvodnju, trgovinu i usluge u stečaju</derivirana_varijabla>
  </DomainObject.Predmet.ProtustrankaNazivFormated>
  <DomainObject.Predmet.ProtustrankaNazivFormatedOIB>
    <izvorni_sadrzaj>PLANT-ART d.o.o. za proizvodnju, trgovinu i usluge u stečaju, OIB 69408879410</izvorni_sadrzaj>
    <derivirana_varijabla naziv="DomainObject.Predmet.ProtustrankaNazivFormatedOIB_1">PLANT-ART d.o.o. za proizvodnju, trgovinu i usluge u stečaju,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 u stečaju</item>
    </izvorni_sadrzaj>
    <derivirana_varijabla naziv="DomainObject.Predmet.ProtuStrankaListFormated_1">
      <item>PLANT-ART d.o.o. za proizvodnju, trgovinu i usluge u stečaju</item>
    </derivirana_varijabla>
  </DomainObject.Predmet.ProtuStrankaListFormated>
  <DomainObject.Predmet.ProtuStrankaListFormatedOIB>
    <izvorni_sadrzaj>
      <item>PLANT-ART d.o.o. za proizvodnju, trgovinu i usluge u stečaju, OIB 69408879410</item>
    </izvorni_sadrzaj>
    <derivirana_varijabla naziv="DomainObject.Predmet.ProtuStrankaListFormatedOIB_1">
      <item>PLANT-ART d.o.o. za proizvodnju, trgovinu i usluge u stečaju, OIB 69408879410</item>
    </derivirana_varijabla>
  </DomainObject.Predmet.ProtuStrankaListFormatedOIB>
  <DomainObject.Predmet.ProtuStrankaListFormatedWithAdress>
    <izvorni_sadrzaj>
      <item>PLANT-ART d.o.o. za proizvodnju, trgovinu i usluge u stečaju, Ulica Franje Račkoga 26, 48260 Križevci</item>
    </izvorni_sadrzaj>
    <derivirana_varijabla naziv="DomainObject.Predmet.ProtuStrankaListFormatedWithAdress_1">
      <item>PLANT-ART d.o.o. za proizvodnju, trgovinu i usluge u stečaju, Ulica Franje Račkoga 26, 48260 Križevci</item>
    </derivirana_varijabla>
  </DomainObject.Predmet.ProtuStrankaListFormatedWithAdress>
  <DomainObject.Predmet.ProtuStrankaListFormatedWithAdressOIB>
    <izvorni_sadrzaj>
      <item>PLANT-ART d.o.o. za proizvodnju, trgovinu i usluge u stečaju, OIB 69408879410, Ulica Franje Račkoga 26, 48260 Križevci</item>
    </izvorni_sadrzaj>
    <derivirana_varijabla naziv="DomainObject.Predmet.ProtuStrankaListFormatedWithAdressOIB_1">
      <item>PLANT-ART d.o.o. za proizvodnju, trgovinu i usluge u stečaju, OIB 69408879410, Ulica Franje Račkoga 26, 48260 Križevci</item>
    </derivirana_varijabla>
  </DomainObject.Predmet.ProtuStrankaListFormatedWithAdressOIB>
  <DomainObject.Predmet.ProtuStrankaListNazivFormated>
    <izvorni_sadrzaj>
      <item>PLANT-ART d.o.o. za proizvodnju, trgovinu i usluge u stečaju</item>
    </izvorni_sadrzaj>
    <derivirana_varijabla naziv="DomainObject.Predmet.ProtuStrankaListNazivFormated_1">
      <item>PLANT-ART d.o.o. za proizvodnju, trgovinu i usluge u stečaju</item>
    </derivirana_varijabla>
  </DomainObject.Predmet.ProtuStrankaListNazivFormated>
  <DomainObject.Predmet.ProtuStrankaListNazivFormatedOIB>
    <izvorni_sadrzaj>
      <item>PLANT-ART d.o.o. za proizvodnju, trgovinu i usluge u stečaju, OIB 69408879410</item>
    </izvorni_sadrzaj>
    <derivirana_varijabla naziv="DomainObject.Predmet.ProtuStrankaListNazivFormatedOIB_1">
      <item>PLANT-ART d.o.o. za proizvodnju, trgovinu i usluge u stečaju,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Peter Fabjan</item>
      <item>Županijsko državno odvjetništvo u Varaždinu</item>
      <item>Sudski registar</item>
      <item>ERSTE&amp;STEIERMÄRKISCHE BANKA dioničko društvo</item>
    </izvorni_sadrzaj>
    <derivirana_varijabla naziv="DomainObject.Predmet.OstaliListNazivFormated_1">
      <item>Peter Fabjan</item>
      <item>Županijsko državno odvjetništvo u Varaždinu</item>
      <item>Sudski registar</item>
      <item>ERSTE&amp;STEIERMÄRKISCHE BANKA dioničko društvo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  <item>Sudski registar</item>
      <item>ERSTE&amp;STEIERMÄRKISCHE BANKA dioničko društvo, OIB 23057039320</item>
    </izvorni_sadrzaj>
    <derivirana_varijabla naziv="DomainObject.Predmet.OstaliListNazivFormatedOIB_1">
      <item>Peter Fabjan, OIB 84201884100</item>
      <item>Županijsko državno odvjetništvo u Varaždinu</item>
      <item>Sudski registar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St-719/2016-16</izvorni_sadrzaj>
    <derivirana_varijabla naziv="DomainObject.PoslovniBrojDokumenta_1">St-719/2016-16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 u stečaju</izvorni_sadrzaj>
    <derivirana_varijabla naziv="DomainObject.Predmet.ProtustrankaIDrugi_1">PLANT-ART d.o.o. za proizvodnju, trgovinu i usluge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 u stečaju, OIB 69408879410, Ulica Franje Račkoga 26, 48260 Križevci</izvorni_sadrzaj>
    <derivirana_varijabla naziv="DomainObject.Predmet.ProtustrankaIDrugiAdressOIB_1">PLANT-ART d.o.o. za proizvodnju, trgovinu i usluge u stečaju,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</izvorni_sadrzaj>
    <derivirana_varijabla naziv="DomainObject.Predmet.SudioniciListNaziv_1"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</derivirana_varijabla>
  </DomainObject.Predmet.SudioniciListNaziv>
  <DomainObject.Predmet.SudioniciListAdressOIB>
    <izvorni_sadrzaj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</izvorni_sadrzaj>
    <derivirana_varijabla naziv="DomainObject.Predmet.SudioniciListAdressOIB_1"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09D98-36BE-4998-BF97-722AF1312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3155</properties:Characters>
  <properties:Lines>221</properties:Lines>
  <properties:Paragraphs>68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2016-10-24T07:30:00Z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St-719/2016-16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