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0d90a" w14:paraId="f60d90a" w:rsidRDefault="00AE649C" w:rsidP="00FA5B5E" w:rsidR="00AE649C" w:rsidRPr="00B76F3C">
      <w:pPr>
        <w:pStyle w:val="Naslov3"/>
        <w15:collapsed w:val="false"/>
      </w:pPr>
      <w:bookmarkStart w:name="_GoBack" w:id="0"/>
      <w:bookmarkEnd w:id="0"/>
    </w:p>
    <w:p w:rsidRDefault="0041292A" w:rsidP="0041292A" w:rsidR="0041292A" w:rsidRPr="0041292A">
      <w:pPr>
        <w:pStyle w:val="SudNaziv"/>
        <w:rPr>
          <w:rFonts w:cs="Times New Roman" w:eastAsia="Times New Roman"/>
          <w:lang w:val="en-US"/>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1292A">
        <w:rPr>
          <w:rFonts w:cs="Times New Roman" w:eastAsia="Times New Roman"/>
          <w:bCs/>
          <w:lang w:val="en-US"/>
        </w:rPr>
        <w:t xml:space="preserve">REPUBLIKA HRVATSKA                                                   </w:t>
      </w:r>
      <w:r w:rsidRPr="0041292A">
        <w:rPr>
          <w:rFonts w:cs="Times New Roman" w:eastAsia="Times New Roman"/>
          <w:lang w:val="en-US"/>
        </w:rPr>
        <w:t xml:space="preserve">Broj: 14. </w:t>
      </w:r>
      <w:proofErr w:type="gramStart"/>
      <w:r w:rsidRPr="0041292A">
        <w:rPr>
          <w:rFonts w:cs="Times New Roman" w:eastAsia="Times New Roman"/>
          <w:lang w:val="en-US"/>
        </w:rPr>
        <w:t>St-1304/2016.</w:t>
      </w:r>
      <w:proofErr w:type="gramEnd"/>
    </w:p>
    <w:p w:rsidRDefault="0041292A" w:rsidP="0041292A" w:rsidR="0041292A" w:rsidRPr="0041292A">
      <w:pPr>
        <w:spacing w:after="0"/>
        <w:rPr>
          <w:rFonts w:cs="Times New Roman" w:eastAsia="Times New Roman"/>
          <w:lang w:val="en-US"/>
        </w:rPr>
      </w:pPr>
      <w:r w:rsidRPr="0041292A">
        <w:rPr>
          <w:rFonts w:cs="Times New Roman" w:eastAsia="Times New Roman"/>
          <w:b/>
          <w:bCs/>
          <w:lang w:val="en-US"/>
        </w:rPr>
        <w:t xml:space="preserve"> TRGOVAČKI SUD U SPLITU</w:t>
      </w:r>
    </w:p>
    <w:p w:rsidRDefault="0041292A" w:rsidP="0041292A" w:rsidR="0041292A" w:rsidRPr="0041292A">
      <w:pPr>
        <w:spacing w:after="0"/>
        <w:rPr>
          <w:rFonts w:cs="Times New Roman" w:eastAsia="Times New Roman"/>
          <w:b/>
          <w:lang w:val="en-US"/>
        </w:rPr>
      </w:pPr>
      <w:r w:rsidRPr="0041292A">
        <w:rPr>
          <w:rFonts w:cs="Times New Roman" w:eastAsia="Times New Roman"/>
          <w:b/>
          <w:lang w:val="en-US"/>
        </w:rPr>
        <w:t xml:space="preserve">              </w:t>
      </w:r>
      <w:proofErr w:type="gramStart"/>
      <w:r w:rsidRPr="0041292A">
        <w:rPr>
          <w:rFonts w:cs="Times New Roman" w:eastAsia="Times New Roman"/>
          <w:b/>
          <w:lang w:val="en-US"/>
        </w:rPr>
        <w:t>Sukoišanska 6.</w:t>
      </w:r>
      <w:proofErr w:type="gramEnd"/>
    </w:p>
    <w:p w:rsidRDefault="0041292A" w:rsidP="0041292A" w:rsidR="0041292A" w:rsidRPr="0041292A">
      <w:pPr>
        <w:spacing w:after="0"/>
        <w:rPr>
          <w:rFonts w:cs="Times New Roman" w:eastAsia="Times New Roman"/>
          <w:b/>
          <w:lang w:val="en-US"/>
        </w:rPr>
      </w:pPr>
      <w:r w:rsidRPr="0041292A">
        <w:rPr>
          <w:rFonts w:cs="Times New Roman" w:eastAsia="Times New Roman"/>
          <w:b/>
          <w:lang w:val="en-US"/>
        </w:rPr>
        <w:t xml:space="preserve">            21 </w:t>
      </w:r>
      <w:proofErr w:type="gramStart"/>
      <w:r w:rsidRPr="0041292A">
        <w:rPr>
          <w:rFonts w:cs="Times New Roman" w:eastAsia="Times New Roman"/>
          <w:b/>
          <w:lang w:val="en-US"/>
        </w:rPr>
        <w:t>000  S</w:t>
      </w:r>
      <w:proofErr w:type="gramEnd"/>
      <w:r w:rsidRPr="0041292A">
        <w:rPr>
          <w:rFonts w:cs="Times New Roman" w:eastAsia="Times New Roman"/>
          <w:b/>
          <w:lang w:val="en-US"/>
        </w:rPr>
        <w:t xml:space="preserve"> P L I T</w:t>
      </w:r>
    </w:p>
    <w:p w:rsidRDefault="0041292A" w:rsidP="0041292A" w:rsidR="0041292A" w:rsidRPr="0041292A">
      <w:pPr>
        <w:spacing w:after="0"/>
        <w:rPr>
          <w:rFonts w:cs="Times New Roman" w:eastAsia="Times New Roman"/>
          <w:b/>
          <w:szCs w:val="20"/>
          <w:lang w:val="en-US"/>
        </w:rPr>
      </w:pPr>
    </w:p>
    <w:p w:rsidRDefault="0041292A" w:rsidP="0041292A" w:rsidR="0041292A" w:rsidRPr="0041292A">
      <w:pPr>
        <w:spacing w:after="0"/>
        <w:rPr>
          <w:rFonts w:cs="Times New Roman" w:eastAsia="Times New Roman"/>
          <w:szCs w:val="20"/>
          <w:lang w:val="en-US"/>
        </w:rPr>
      </w:pPr>
    </w:p>
    <w:p w:rsidRDefault="0041292A" w:rsidP="0041292A" w:rsidR="0041292A" w:rsidRPr="0041292A">
      <w:pPr>
        <w:spacing w:after="0"/>
        <w:rPr>
          <w:rFonts w:cs="Times New Roman" w:eastAsia="Times New Roman"/>
          <w:szCs w:val="20"/>
          <w:lang w:val="en-US"/>
        </w:rPr>
      </w:pPr>
    </w:p>
    <w:p w:rsidRDefault="0041292A" w:rsidP="0041292A" w:rsidR="0041292A" w:rsidRPr="0041292A">
      <w:pPr>
        <w:keepNext/>
        <w:spacing w:after="0"/>
        <w:jc w:val="center"/>
        <w:outlineLvl w:val="1"/>
        <w:rPr>
          <w:rFonts w:cs="Times New Roman" w:eastAsia="Arial Unicode MS"/>
          <w:b/>
          <w:szCs w:val="20"/>
        </w:rPr>
      </w:pPr>
      <w:r w:rsidRPr="0041292A">
        <w:rPr>
          <w:rFonts w:cs="Times New Roman" w:eastAsia="Arial Unicode MS"/>
          <w:b/>
          <w:szCs w:val="20"/>
        </w:rPr>
        <w:t>R E P U B L I K A     H R V A T S K A</w:t>
      </w:r>
    </w:p>
    <w:p w:rsidRDefault="0041292A" w:rsidP="0041292A" w:rsidR="0041292A" w:rsidRPr="0041292A">
      <w:pPr>
        <w:keepNext/>
        <w:spacing w:after="0"/>
        <w:jc w:val="center"/>
        <w:outlineLvl w:val="1"/>
        <w:rPr>
          <w:rFonts w:cs="Times New Roman" w:eastAsia="Arial Unicode MS"/>
          <w:b/>
          <w:szCs w:val="20"/>
        </w:rPr>
      </w:pPr>
    </w:p>
    <w:p w:rsidRDefault="0041292A" w:rsidP="0041292A" w:rsidR="0041292A" w:rsidRPr="0041292A">
      <w:pPr>
        <w:keepNext/>
        <w:spacing w:after="0"/>
        <w:jc w:val="center"/>
        <w:outlineLvl w:val="1"/>
        <w:rPr>
          <w:rFonts w:cs="Times New Roman" w:eastAsia="Arial Unicode MS"/>
          <w:b/>
          <w:szCs w:val="20"/>
          <w:lang w:val="de-DE"/>
        </w:rPr>
      </w:pPr>
      <w:r w:rsidRPr="0041292A">
        <w:rPr>
          <w:rFonts w:cs="Times New Roman" w:eastAsia="Arial Unicode MS"/>
          <w:b/>
          <w:szCs w:val="20"/>
        </w:rPr>
        <w:t>R J E Š E N J E</w:t>
      </w:r>
    </w:p>
    <w:p w:rsidRDefault="0041292A" w:rsidP="0041292A" w:rsidR="0041292A" w:rsidRPr="0041292A">
      <w:pPr>
        <w:spacing w:after="0"/>
        <w:rPr>
          <w:rFonts w:cs="Times New Roman" w:eastAsia="Times New Roman"/>
          <w:szCs w:val="20"/>
          <w:lang w:val="en-US"/>
        </w:rPr>
      </w:pPr>
    </w:p>
    <w:p w:rsidRDefault="0041292A" w:rsidP="0041292A" w:rsidR="0041292A" w:rsidRPr="0041292A">
      <w:pPr>
        <w:spacing w:after="0"/>
        <w:rPr>
          <w:rFonts w:cs="Times New Roman" w:eastAsia="Times New Roman"/>
          <w:szCs w:val="20"/>
          <w:lang w:val="en-US"/>
        </w:rPr>
      </w:pPr>
    </w:p>
    <w:p w:rsidRDefault="0041292A" w:rsidP="0041292A" w:rsidR="0041292A" w:rsidRPr="0041292A">
      <w:pPr>
        <w:spacing w:after="0"/>
        <w:jc w:val="both"/>
        <w:rPr>
          <w:rFonts w:cs="Times New Roman" w:eastAsia="Times New Roman"/>
          <w:szCs w:val="20"/>
          <w:lang w:eastAsia="hr-HR" w:val="en-AU"/>
        </w:rPr>
      </w:pPr>
      <w:r w:rsidRPr="0041292A">
        <w:rPr>
          <w:rFonts w:cs="Times New Roman" w:eastAsia="Times New Roman"/>
          <w:lang w:eastAsia="hr-HR" w:val="en-US"/>
        </w:rPr>
        <w:tab/>
        <w:t xml:space="preserve">Trgovački sud u Splitu, po sudcu Jozi Ćaleti, u stečajnom postupku po prijedlogu Predlagatelja: HRVATSKA NARODNA BANKA, Zagreb, </w:t>
      </w:r>
      <w:proofErr w:type="gramStart"/>
      <w:r w:rsidRPr="0041292A">
        <w:rPr>
          <w:rFonts w:cs="Times New Roman" w:eastAsia="Times New Roman"/>
          <w:lang w:eastAsia="hr-HR" w:val="en-US"/>
        </w:rPr>
        <w:t>Trg</w:t>
      </w:r>
      <w:proofErr w:type="gramEnd"/>
      <w:r w:rsidRPr="0041292A">
        <w:rPr>
          <w:rFonts w:cs="Times New Roman" w:eastAsia="Times New Roman"/>
          <w:lang w:eastAsia="hr-HR" w:val="en-US"/>
        </w:rPr>
        <w:t xml:space="preserve"> hrvatskih velikana 3, OIB: 95970281739. (</w:t>
      </w:r>
      <w:proofErr w:type="gramStart"/>
      <w:r w:rsidRPr="0041292A">
        <w:rPr>
          <w:rFonts w:cs="Times New Roman" w:eastAsia="Times New Roman"/>
          <w:lang w:eastAsia="hr-HR" w:val="en-US"/>
        </w:rPr>
        <w:t>dalje</w:t>
      </w:r>
      <w:proofErr w:type="gramEnd"/>
      <w:r w:rsidRPr="0041292A">
        <w:rPr>
          <w:rFonts w:cs="Times New Roman" w:eastAsia="Times New Roman"/>
          <w:lang w:eastAsia="hr-HR" w:val="en-US"/>
        </w:rPr>
        <w:t xml:space="preserve">: Predlagatelj), radi otvaranja stečajnog postupka nad trgovačkim društvom kao stečajnim Dužnikom: BANKA SPLITSKO-DALMATINSKA, d.d, Split (Grad Split), 114 brigade 9, OIB: 25351138943. (Dužnik, stečajni Dužnik), nakon ročišta o uvjetima za otvaranje stečajnog postupka održanog </w:t>
      </w:r>
      <w:proofErr w:type="gramStart"/>
      <w:r w:rsidRPr="0041292A">
        <w:rPr>
          <w:rFonts w:cs="Times New Roman" w:eastAsia="Times New Roman"/>
          <w:lang w:eastAsia="hr-HR" w:val="en-US"/>
        </w:rPr>
        <w:t>dana</w:t>
      </w:r>
      <w:proofErr w:type="gramEnd"/>
      <w:r w:rsidRPr="0041292A">
        <w:rPr>
          <w:rFonts w:cs="Times New Roman" w:eastAsia="Times New Roman"/>
          <w:lang w:eastAsia="hr-HR" w:val="en-US"/>
        </w:rPr>
        <w:t xml:space="preserve"> 28. </w:t>
      </w:r>
      <w:proofErr w:type="gramStart"/>
      <w:r w:rsidRPr="0041292A">
        <w:rPr>
          <w:rFonts w:cs="Times New Roman" w:eastAsia="Times New Roman"/>
          <w:lang w:eastAsia="hr-HR" w:val="en-US"/>
        </w:rPr>
        <w:t>lipnja</w:t>
      </w:r>
      <w:proofErr w:type="gramEnd"/>
      <w:r w:rsidRPr="0041292A">
        <w:rPr>
          <w:rFonts w:cs="Times New Roman" w:eastAsia="Times New Roman"/>
          <w:lang w:eastAsia="hr-HR" w:val="en-US"/>
        </w:rPr>
        <w:t xml:space="preserve"> 2016. </w:t>
      </w:r>
      <w:proofErr w:type="gramStart"/>
      <w:r w:rsidRPr="0041292A">
        <w:rPr>
          <w:rFonts w:cs="Times New Roman" w:eastAsia="Times New Roman"/>
          <w:lang w:eastAsia="hr-HR" w:val="en-US"/>
        </w:rPr>
        <w:t>godine</w:t>
      </w:r>
      <w:proofErr w:type="gramEnd"/>
      <w:r w:rsidRPr="0041292A">
        <w:rPr>
          <w:rFonts w:cs="Times New Roman" w:eastAsia="Times New Roman"/>
          <w:lang w:eastAsia="hr-HR" w:val="en-US"/>
        </w:rPr>
        <w:t xml:space="preserve">, dana 01. </w:t>
      </w:r>
      <w:proofErr w:type="gramStart"/>
      <w:r w:rsidRPr="0041292A">
        <w:rPr>
          <w:rFonts w:cs="Times New Roman" w:eastAsia="Times New Roman"/>
          <w:lang w:eastAsia="hr-HR" w:val="en-US"/>
        </w:rPr>
        <w:t>srpnja  2016</w:t>
      </w:r>
      <w:proofErr w:type="gramEnd"/>
      <w:r w:rsidRPr="0041292A">
        <w:rPr>
          <w:rFonts w:cs="Times New Roman" w:eastAsia="Times New Roman"/>
          <w:lang w:eastAsia="hr-HR" w:val="en-US"/>
        </w:rPr>
        <w:t xml:space="preserve">. </w:t>
      </w:r>
      <w:proofErr w:type="gramStart"/>
      <w:r w:rsidRPr="0041292A">
        <w:rPr>
          <w:rFonts w:cs="Times New Roman" w:eastAsia="Times New Roman"/>
          <w:lang w:eastAsia="hr-HR" w:val="en-US"/>
        </w:rPr>
        <w:t>godine</w:t>
      </w:r>
      <w:proofErr w:type="gramEnd"/>
      <w:r w:rsidRPr="0041292A">
        <w:rPr>
          <w:rFonts w:cs="Times New Roman" w:eastAsia="Times New Roman"/>
          <w:lang w:eastAsia="hr-HR" w:val="en-US"/>
        </w:rPr>
        <w:t>, izvanraspravno</w:t>
      </w:r>
    </w:p>
    <w:p w:rsidRDefault="0041292A" w:rsidP="0041292A" w:rsidR="0041292A" w:rsidRPr="0041292A">
      <w:pPr>
        <w:spacing w:after="0"/>
        <w:rPr>
          <w:rFonts w:cs="Times New Roman" w:eastAsia="Times New Roman"/>
          <w:szCs w:val="20"/>
          <w:lang w:val="en-US"/>
        </w:rPr>
      </w:pPr>
    </w:p>
    <w:p w:rsidRDefault="0041292A" w:rsidP="0041292A" w:rsidR="0041292A" w:rsidRPr="0041292A">
      <w:pPr>
        <w:spacing w:after="0"/>
        <w:jc w:val="center"/>
        <w:rPr>
          <w:rFonts w:cs="Times New Roman" w:eastAsia="Times New Roman"/>
          <w:szCs w:val="20"/>
          <w:lang w:val="en-US"/>
        </w:rPr>
      </w:pPr>
      <w:proofErr w:type="gramStart"/>
      <w:r w:rsidRPr="0041292A">
        <w:rPr>
          <w:rFonts w:cs="Times New Roman" w:eastAsia="Times New Roman"/>
          <w:lang w:val="en-US"/>
        </w:rPr>
        <w:t>r</w:t>
      </w:r>
      <w:proofErr w:type="gramEnd"/>
      <w:r w:rsidRPr="0041292A">
        <w:rPr>
          <w:rFonts w:cs="Times New Roman" w:eastAsia="Times New Roman"/>
          <w:lang w:val="en-US"/>
        </w:rPr>
        <w:t xml:space="preserve"> i j e š i o    j e                                               </w:t>
      </w:r>
    </w:p>
    <w:p w:rsidRDefault="0041292A" w:rsidP="0041292A" w:rsidR="0041292A" w:rsidRPr="0041292A">
      <w:pPr>
        <w:spacing w:after="0"/>
        <w:jc w:val="both"/>
        <w:rPr>
          <w:rFonts w:cs="Times New Roman" w:eastAsia="Times New Roman"/>
          <w:b/>
          <w:szCs w:val="20"/>
          <w:lang w:val="en-US"/>
        </w:rPr>
      </w:pPr>
      <w:r w:rsidRPr="0041292A">
        <w:rPr>
          <w:rFonts w:cs="Times New Roman" w:eastAsia="Times New Roman"/>
          <w:b/>
          <w:szCs w:val="20"/>
          <w:lang w:val="en-US"/>
        </w:rPr>
        <w:t xml:space="preserve"> </w:t>
      </w:r>
    </w:p>
    <w:p w:rsidRDefault="0041292A" w:rsidP="0041292A" w:rsidR="0041292A" w:rsidRPr="0041292A">
      <w:pPr>
        <w:spacing w:after="0"/>
        <w:jc w:val="both"/>
        <w:rPr>
          <w:rFonts w:cs="Times New Roman" w:eastAsia="Times New Roman"/>
          <w:b/>
          <w:szCs w:val="20"/>
          <w:lang w:val="en-US"/>
        </w:rPr>
      </w:pPr>
    </w:p>
    <w:p w:rsidRDefault="0041292A" w:rsidP="0041292A" w:rsidR="0041292A" w:rsidRPr="0041292A">
      <w:pPr>
        <w:spacing w:after="0"/>
        <w:jc w:val="both"/>
        <w:rPr>
          <w:rFonts w:cs="Times New Roman" w:eastAsia="Times New Roman"/>
        </w:rPr>
      </w:pPr>
      <w:r w:rsidRPr="0041292A">
        <w:rPr>
          <w:rFonts w:cs="Times New Roman" w:eastAsia="Times New Roman"/>
          <w:b/>
          <w:bCs/>
          <w:lang w:val="en-US"/>
        </w:rPr>
        <w:t>I</w:t>
      </w:r>
      <w:proofErr w:type="gramStart"/>
      <w:r w:rsidRPr="0041292A">
        <w:rPr>
          <w:rFonts w:cs="Times New Roman" w:eastAsia="Times New Roman"/>
          <w:b/>
          <w:bCs/>
        </w:rPr>
        <w:t xml:space="preserve">/ </w:t>
      </w:r>
      <w:r w:rsidRPr="0041292A">
        <w:rPr>
          <w:rFonts w:cs="Times New Roman" w:eastAsia="Times New Roman"/>
        </w:rPr>
        <w:t xml:space="preserve"> </w:t>
      </w:r>
      <w:r w:rsidRPr="0041292A">
        <w:rPr>
          <w:rFonts w:cs="Times New Roman" w:eastAsia="Times New Roman"/>
          <w:lang w:val="en-US"/>
        </w:rPr>
        <w:t>Otvara</w:t>
      </w:r>
      <w:proofErr w:type="gramEnd"/>
      <w:r w:rsidRPr="0041292A">
        <w:rPr>
          <w:rFonts w:cs="Times New Roman" w:eastAsia="Times New Roman"/>
        </w:rPr>
        <w:t xml:space="preserve"> </w:t>
      </w:r>
      <w:r w:rsidRPr="0041292A">
        <w:rPr>
          <w:rFonts w:cs="Times New Roman" w:eastAsia="Times New Roman"/>
          <w:lang w:val="en-US"/>
        </w:rPr>
        <w:t>se</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ajni</w:t>
      </w:r>
      <w:r w:rsidRPr="0041292A">
        <w:rPr>
          <w:rFonts w:cs="Times New Roman" w:eastAsia="Times New Roman"/>
        </w:rPr>
        <w:t xml:space="preserve"> </w:t>
      </w:r>
      <w:r w:rsidRPr="0041292A">
        <w:rPr>
          <w:rFonts w:cs="Times New Roman" w:eastAsia="Times New Roman"/>
          <w:lang w:val="en-US"/>
        </w:rPr>
        <w:t>postupak</w:t>
      </w:r>
      <w:r w:rsidRPr="0041292A">
        <w:rPr>
          <w:rFonts w:cs="Times New Roman" w:eastAsia="Times New Roman"/>
        </w:rPr>
        <w:t xml:space="preserve"> </w:t>
      </w:r>
      <w:r w:rsidRPr="0041292A">
        <w:rPr>
          <w:rFonts w:cs="Times New Roman" w:eastAsia="Times New Roman"/>
          <w:lang w:val="en-US"/>
        </w:rPr>
        <w:t>nad</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ajnim</w:t>
      </w:r>
      <w:r w:rsidRPr="0041292A">
        <w:rPr>
          <w:rFonts w:cs="Times New Roman" w:eastAsia="Times New Roman"/>
        </w:rPr>
        <w:t xml:space="preserve"> </w:t>
      </w:r>
      <w:r w:rsidRPr="0041292A">
        <w:rPr>
          <w:rFonts w:cs="Times New Roman" w:eastAsia="Times New Roman"/>
          <w:lang w:val="en-US"/>
        </w:rPr>
        <w:t>Du</w:t>
      </w:r>
      <w:r w:rsidRPr="0041292A">
        <w:rPr>
          <w:rFonts w:cs="Times New Roman" w:eastAsia="Times New Roman"/>
        </w:rPr>
        <w:t>ž</w:t>
      </w:r>
      <w:r w:rsidRPr="0041292A">
        <w:rPr>
          <w:rFonts w:cs="Times New Roman" w:eastAsia="Times New Roman"/>
          <w:lang w:val="en-US"/>
        </w:rPr>
        <w:t>nikom</w:t>
      </w:r>
      <w:r w:rsidRPr="0041292A">
        <w:rPr>
          <w:rFonts w:cs="Times New Roman" w:eastAsia="Times New Roman"/>
        </w:rPr>
        <w:t xml:space="preserve">: </w:t>
      </w:r>
      <w:r w:rsidRPr="0041292A">
        <w:rPr>
          <w:rFonts w:cs="Times New Roman" w:eastAsia="Times New Roman"/>
          <w:lang w:val="en-US"/>
        </w:rPr>
        <w:t>BANKA SPLITSKO-DALMATINSKA, d.d, Split (Grad Split), 114 brigade 9, OIB: 25351138943.</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ajni</w:t>
      </w:r>
      <w:r w:rsidRPr="0041292A">
        <w:rPr>
          <w:rFonts w:cs="Times New Roman" w:eastAsia="Times New Roman"/>
        </w:rPr>
        <w:t xml:space="preserve"> </w:t>
      </w:r>
      <w:r w:rsidRPr="0041292A">
        <w:rPr>
          <w:rFonts w:cs="Times New Roman" w:eastAsia="Times New Roman"/>
          <w:lang w:val="en-US"/>
        </w:rPr>
        <w:t>je</w:t>
      </w:r>
      <w:r w:rsidRPr="0041292A">
        <w:rPr>
          <w:rFonts w:cs="Times New Roman" w:eastAsia="Times New Roman"/>
        </w:rPr>
        <w:t xml:space="preserve"> </w:t>
      </w:r>
      <w:r w:rsidRPr="0041292A">
        <w:rPr>
          <w:rFonts w:cs="Times New Roman" w:eastAsia="Times New Roman"/>
          <w:lang w:val="en-US"/>
        </w:rPr>
        <w:t>postupak</w:t>
      </w:r>
      <w:r w:rsidRPr="0041292A">
        <w:rPr>
          <w:rFonts w:cs="Times New Roman" w:eastAsia="Times New Roman"/>
        </w:rPr>
        <w:t xml:space="preserve"> </w:t>
      </w:r>
      <w:r w:rsidRPr="0041292A">
        <w:rPr>
          <w:rFonts w:cs="Times New Roman" w:eastAsia="Times New Roman"/>
          <w:lang w:val="en-US"/>
        </w:rPr>
        <w:t>otvoren</w:t>
      </w:r>
      <w:r w:rsidRPr="0041292A">
        <w:rPr>
          <w:rFonts w:cs="Times New Roman" w:eastAsia="Times New Roman"/>
        </w:rPr>
        <w:t xml:space="preserve"> </w:t>
      </w:r>
      <w:proofErr w:type="gramStart"/>
      <w:r w:rsidRPr="0041292A">
        <w:rPr>
          <w:rFonts w:cs="Times New Roman" w:eastAsia="Times New Roman"/>
          <w:lang w:val="en-US"/>
        </w:rPr>
        <w:t>dana</w:t>
      </w:r>
      <w:r w:rsidRPr="0041292A">
        <w:rPr>
          <w:rFonts w:cs="Times New Roman" w:eastAsia="Times New Roman"/>
        </w:rPr>
        <w:t xml:space="preserve">  01</w:t>
      </w:r>
      <w:proofErr w:type="gramEnd"/>
      <w:r w:rsidRPr="0041292A">
        <w:rPr>
          <w:rFonts w:cs="Times New Roman" w:eastAsia="Times New Roman"/>
        </w:rPr>
        <w:t>. sr</w:t>
      </w:r>
      <w:r w:rsidRPr="0041292A">
        <w:rPr>
          <w:rFonts w:cs="Times New Roman" w:eastAsia="Times New Roman"/>
          <w:lang w:val="en-US"/>
        </w:rPr>
        <w:t>pnja</w:t>
      </w:r>
      <w:r w:rsidRPr="0041292A">
        <w:rPr>
          <w:rFonts w:cs="Times New Roman" w:eastAsia="Times New Roman"/>
        </w:rPr>
        <w:t xml:space="preserve"> 2016. </w:t>
      </w:r>
      <w:proofErr w:type="gramStart"/>
      <w:r w:rsidRPr="0041292A">
        <w:rPr>
          <w:rFonts w:cs="Times New Roman" w:eastAsia="Times New Roman"/>
          <w:lang w:val="en-US"/>
        </w:rPr>
        <w:t>godine</w:t>
      </w:r>
      <w:proofErr w:type="gramEnd"/>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14,00 </w:t>
      </w:r>
      <w:r w:rsidRPr="0041292A">
        <w:rPr>
          <w:rFonts w:cs="Times New Roman" w:eastAsia="Times New Roman"/>
          <w:lang w:val="en-US"/>
        </w:rPr>
        <w:t>sati</w:t>
      </w:r>
      <w:r w:rsidRPr="0041292A">
        <w:rPr>
          <w:rFonts w:cs="Times New Roman" w:eastAsia="Times New Roman"/>
        </w:rPr>
        <w:t>.</w:t>
      </w: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lang w:val="en-US"/>
        </w:rPr>
      </w:pPr>
      <w:r w:rsidRPr="0041292A">
        <w:rPr>
          <w:rFonts w:cs="Times New Roman" w:eastAsia="Times New Roman"/>
          <w:b/>
          <w:bCs/>
          <w:lang w:val="en-US"/>
        </w:rPr>
        <w:t>II</w:t>
      </w:r>
      <w:proofErr w:type="gramStart"/>
      <w:r w:rsidRPr="0041292A">
        <w:rPr>
          <w:rFonts w:cs="Times New Roman" w:eastAsia="Times New Roman"/>
          <w:b/>
          <w:bCs/>
        </w:rPr>
        <w:t>/</w:t>
      </w:r>
      <w:r w:rsidRPr="0041292A">
        <w:rPr>
          <w:rFonts w:cs="Times New Roman" w:eastAsia="Times New Roman"/>
        </w:rPr>
        <w:t xml:space="preserve">  </w:t>
      </w:r>
      <w:r w:rsidRPr="0041292A">
        <w:rPr>
          <w:rFonts w:cs="Times New Roman" w:eastAsia="Times New Roman"/>
          <w:lang w:val="en-US"/>
        </w:rPr>
        <w:t>Za</w:t>
      </w:r>
      <w:proofErr w:type="gramEnd"/>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ajnog</w:t>
      </w:r>
      <w:r w:rsidRPr="0041292A">
        <w:rPr>
          <w:rFonts w:cs="Times New Roman" w:eastAsia="Times New Roman"/>
        </w:rPr>
        <w:t xml:space="preserve"> </w:t>
      </w:r>
      <w:r w:rsidRPr="0041292A">
        <w:rPr>
          <w:rFonts w:cs="Times New Roman" w:eastAsia="Times New Roman"/>
          <w:lang w:val="en-US"/>
        </w:rPr>
        <w:t>upravitelja</w:t>
      </w:r>
      <w:r w:rsidRPr="0041292A">
        <w:rPr>
          <w:rFonts w:cs="Times New Roman" w:eastAsia="Times New Roman"/>
        </w:rPr>
        <w:t xml:space="preserve"> </w:t>
      </w:r>
      <w:r w:rsidRPr="0041292A">
        <w:rPr>
          <w:rFonts w:cs="Times New Roman" w:eastAsia="Times New Roman"/>
          <w:lang w:val="en-US"/>
        </w:rPr>
        <w:t>imenuje</w:t>
      </w:r>
      <w:r w:rsidRPr="0041292A">
        <w:rPr>
          <w:rFonts w:cs="Times New Roman" w:eastAsia="Times New Roman"/>
        </w:rPr>
        <w:t xml:space="preserve"> </w:t>
      </w:r>
      <w:r w:rsidRPr="0041292A">
        <w:rPr>
          <w:rFonts w:cs="Times New Roman" w:eastAsia="Times New Roman"/>
          <w:lang w:val="en-US"/>
        </w:rPr>
        <w:t>se</w:t>
      </w:r>
      <w:r w:rsidRPr="0041292A">
        <w:rPr>
          <w:rFonts w:cs="Times New Roman" w:eastAsia="Times New Roman"/>
        </w:rPr>
        <w:t xml:space="preserve">: </w:t>
      </w:r>
      <w:r w:rsidRPr="0041292A">
        <w:rPr>
          <w:rFonts w:cs="Times New Roman" w:eastAsia="Times New Roman"/>
          <w:lang w:val="en-US"/>
        </w:rPr>
        <w:t xml:space="preserve">Ivan Eterović, Split, Škrape 40, OIB: 76765128473. </w:t>
      </w: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lang w:val="en-US"/>
        </w:rPr>
      </w:pPr>
      <w:r w:rsidRPr="0041292A">
        <w:rPr>
          <w:rFonts w:cs="Times New Roman" w:eastAsia="Times New Roman"/>
          <w:b/>
          <w:bCs/>
          <w:lang w:val="en-US"/>
        </w:rPr>
        <w:t>III</w:t>
      </w:r>
      <w:proofErr w:type="gramStart"/>
      <w:r w:rsidRPr="0041292A">
        <w:rPr>
          <w:rFonts w:cs="Times New Roman" w:eastAsia="Times New Roman"/>
          <w:b/>
          <w:bCs/>
        </w:rPr>
        <w:t>/</w:t>
      </w:r>
      <w:r w:rsidRPr="0041292A">
        <w:rPr>
          <w:rFonts w:cs="Times New Roman" w:eastAsia="Times New Roman"/>
        </w:rPr>
        <w:t xml:space="preserve">  </w:t>
      </w:r>
      <w:r w:rsidRPr="0041292A">
        <w:rPr>
          <w:rFonts w:cs="Times New Roman" w:eastAsia="Times New Roman"/>
          <w:lang w:val="en-US"/>
        </w:rPr>
        <w:t>Pozivaju</w:t>
      </w:r>
      <w:proofErr w:type="gramEnd"/>
      <w:r w:rsidRPr="0041292A">
        <w:rPr>
          <w:rFonts w:cs="Times New Roman" w:eastAsia="Times New Roman"/>
        </w:rPr>
        <w:t xml:space="preserve"> </w:t>
      </w:r>
      <w:r w:rsidRPr="0041292A">
        <w:rPr>
          <w:rFonts w:cs="Times New Roman" w:eastAsia="Times New Roman"/>
          <w:lang w:val="en-US"/>
        </w:rPr>
        <w:t>se</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ajni</w:t>
      </w:r>
      <w:r w:rsidRPr="0041292A">
        <w:rPr>
          <w:rFonts w:cs="Times New Roman" w:eastAsia="Times New Roman"/>
        </w:rPr>
        <w:t xml:space="preserve"> </w:t>
      </w:r>
      <w:r w:rsidRPr="0041292A">
        <w:rPr>
          <w:rFonts w:cs="Times New Roman" w:eastAsia="Times New Roman"/>
          <w:lang w:val="en-US"/>
        </w:rPr>
        <w:t>vjerovnici</w:t>
      </w:r>
      <w:r w:rsidRPr="0041292A">
        <w:rPr>
          <w:rFonts w:cs="Times New Roman" w:eastAsia="Times New Roman"/>
        </w:rPr>
        <w:t xml:space="preserve"> </w:t>
      </w:r>
      <w:r w:rsidRPr="0041292A">
        <w:rPr>
          <w:rFonts w:cs="Times New Roman" w:eastAsia="Times New Roman"/>
          <w:lang w:val="en-US"/>
        </w:rPr>
        <w:t>vi</w:t>
      </w:r>
      <w:r w:rsidRPr="0041292A">
        <w:rPr>
          <w:rFonts w:cs="Times New Roman" w:eastAsia="Times New Roman"/>
        </w:rPr>
        <w:t>š</w:t>
      </w:r>
      <w:r w:rsidRPr="0041292A">
        <w:rPr>
          <w:rFonts w:cs="Times New Roman" w:eastAsia="Times New Roman"/>
          <w:lang w:val="en-US"/>
        </w:rPr>
        <w:t>ih</w:t>
      </w:r>
      <w:r w:rsidRPr="0041292A">
        <w:rPr>
          <w:rFonts w:cs="Times New Roman" w:eastAsia="Times New Roman"/>
        </w:rPr>
        <w:t xml:space="preserve"> </w:t>
      </w:r>
      <w:r w:rsidRPr="0041292A">
        <w:rPr>
          <w:rFonts w:cs="Times New Roman" w:eastAsia="Times New Roman"/>
          <w:lang w:val="en-US"/>
        </w:rPr>
        <w:t>isplatnih</w:t>
      </w:r>
      <w:r w:rsidRPr="0041292A">
        <w:rPr>
          <w:rFonts w:cs="Times New Roman" w:eastAsia="Times New Roman"/>
        </w:rPr>
        <w:t xml:space="preserve"> </w:t>
      </w:r>
      <w:r w:rsidRPr="0041292A">
        <w:rPr>
          <w:rFonts w:cs="Times New Roman" w:eastAsia="Times New Roman"/>
          <w:lang w:val="en-US"/>
        </w:rPr>
        <w:t>redova</w:t>
      </w:r>
      <w:r w:rsidRPr="0041292A">
        <w:rPr>
          <w:rFonts w:cs="Times New Roman" w:eastAsia="Times New Roman"/>
        </w:rPr>
        <w:t xml:space="preserve"> </w:t>
      </w:r>
      <w:r w:rsidRPr="0041292A">
        <w:rPr>
          <w:rFonts w:cs="Times New Roman" w:eastAsia="Times New Roman"/>
          <w:lang w:val="en-US"/>
        </w:rPr>
        <w:t>iz</w:t>
      </w:r>
      <w:r w:rsidRPr="0041292A">
        <w:rPr>
          <w:rFonts w:cs="Times New Roman" w:eastAsia="Times New Roman"/>
        </w:rPr>
        <w:t xml:space="preserve"> č</w:t>
      </w:r>
      <w:r w:rsidRPr="0041292A">
        <w:rPr>
          <w:rFonts w:cs="Times New Roman" w:eastAsia="Times New Roman"/>
          <w:lang w:val="en-US"/>
        </w:rPr>
        <w:t>lanka</w:t>
      </w:r>
      <w:r w:rsidRPr="0041292A">
        <w:rPr>
          <w:rFonts w:cs="Times New Roman" w:eastAsia="Times New Roman"/>
        </w:rPr>
        <w:t xml:space="preserve"> 274, </w:t>
      </w:r>
      <w:r w:rsidRPr="0041292A">
        <w:rPr>
          <w:rFonts w:cs="Times New Roman" w:eastAsia="Times New Roman"/>
          <w:lang w:val="en-US"/>
        </w:rPr>
        <w:t>Zakona</w:t>
      </w:r>
      <w:r w:rsidRPr="0041292A">
        <w:rPr>
          <w:rFonts w:cs="Times New Roman" w:eastAsia="Times New Roman"/>
        </w:rPr>
        <w:t xml:space="preserve"> </w:t>
      </w:r>
      <w:r w:rsidRPr="0041292A">
        <w:rPr>
          <w:rFonts w:cs="Times New Roman" w:eastAsia="Times New Roman"/>
          <w:lang w:val="en-US"/>
        </w:rPr>
        <w:t>o</w:t>
      </w:r>
      <w:r w:rsidRPr="0041292A">
        <w:rPr>
          <w:rFonts w:cs="Times New Roman" w:eastAsia="Times New Roman"/>
        </w:rPr>
        <w:t xml:space="preserve"> </w:t>
      </w:r>
      <w:r w:rsidRPr="0041292A">
        <w:rPr>
          <w:rFonts w:cs="Times New Roman" w:eastAsia="Times New Roman"/>
          <w:lang w:val="en-US"/>
        </w:rPr>
        <w:t>kreditnim</w:t>
      </w:r>
      <w:r w:rsidRPr="0041292A">
        <w:rPr>
          <w:rFonts w:cs="Times New Roman" w:eastAsia="Times New Roman"/>
        </w:rPr>
        <w:t xml:space="preserve"> </w:t>
      </w:r>
      <w:r w:rsidRPr="0041292A">
        <w:rPr>
          <w:rFonts w:cs="Times New Roman" w:eastAsia="Times New Roman"/>
          <w:lang w:val="en-US"/>
        </w:rPr>
        <w:t>institucijama</w:t>
      </w:r>
      <w:r w:rsidRPr="0041292A">
        <w:rPr>
          <w:rFonts w:cs="Times New Roman" w:eastAsia="Times New Roman"/>
        </w:rPr>
        <w:t xml:space="preserve"> (</w:t>
      </w:r>
      <w:r w:rsidRPr="0041292A">
        <w:rPr>
          <w:rFonts w:cs="Times New Roman" w:eastAsia="Times New Roman"/>
          <w:i/>
          <w:lang w:val="en-US"/>
        </w:rPr>
        <w:t>Narodne</w:t>
      </w:r>
      <w:r w:rsidRPr="0041292A">
        <w:rPr>
          <w:rFonts w:cs="Times New Roman" w:eastAsia="Times New Roman"/>
          <w:i/>
        </w:rPr>
        <w:t xml:space="preserve"> </w:t>
      </w:r>
      <w:r w:rsidRPr="0041292A">
        <w:rPr>
          <w:rFonts w:cs="Times New Roman" w:eastAsia="Times New Roman"/>
          <w:i/>
          <w:lang w:val="en-US"/>
        </w:rPr>
        <w:t>novine</w:t>
      </w:r>
      <w:r w:rsidRPr="0041292A">
        <w:rPr>
          <w:rFonts w:cs="Times New Roman" w:eastAsia="Times New Roman"/>
        </w:rPr>
        <w:t xml:space="preserve">, </w:t>
      </w:r>
      <w:r w:rsidRPr="0041292A">
        <w:rPr>
          <w:rFonts w:cs="Times New Roman" w:eastAsia="Times New Roman"/>
          <w:lang w:val="en-US"/>
        </w:rPr>
        <w:t>br</w:t>
      </w:r>
      <w:r w:rsidRPr="0041292A">
        <w:rPr>
          <w:rFonts w:cs="Times New Roman" w:eastAsia="Times New Roman"/>
        </w:rPr>
        <w:t xml:space="preserve">.: 159/13, 19/15. </w:t>
      </w:r>
      <w:r w:rsidRPr="0041292A">
        <w:rPr>
          <w:rFonts w:cs="Times New Roman" w:eastAsia="Times New Roman"/>
          <w:lang w:val="en-US"/>
        </w:rPr>
        <w:t>i</w:t>
      </w:r>
      <w:r w:rsidRPr="0041292A">
        <w:rPr>
          <w:rFonts w:cs="Times New Roman" w:eastAsia="Times New Roman"/>
        </w:rPr>
        <w:t xml:space="preserve"> 102/15, dalje: </w:t>
      </w:r>
      <w:r w:rsidRPr="0041292A">
        <w:rPr>
          <w:rFonts w:cs="Times New Roman" w:eastAsia="Times New Roman"/>
          <w:lang w:val="en-US"/>
        </w:rPr>
        <w:t>ZKI</w:t>
      </w:r>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w:t>
      </w:r>
      <w:r w:rsidRPr="0041292A">
        <w:rPr>
          <w:rFonts w:cs="Times New Roman" w:eastAsia="Times New Roman"/>
          <w:lang w:val="en-US"/>
        </w:rPr>
        <w:t>roku</w:t>
      </w:r>
      <w:r w:rsidRPr="0041292A">
        <w:rPr>
          <w:rFonts w:cs="Times New Roman" w:eastAsia="Times New Roman"/>
        </w:rPr>
        <w:t xml:space="preserve"> </w:t>
      </w:r>
      <w:r w:rsidRPr="0041292A">
        <w:rPr>
          <w:rFonts w:cs="Times New Roman" w:eastAsia="Times New Roman"/>
          <w:lang w:val="en-US"/>
        </w:rPr>
        <w:t>od</w:t>
      </w:r>
      <w:r w:rsidRPr="0041292A">
        <w:rPr>
          <w:rFonts w:cs="Times New Roman" w:eastAsia="Times New Roman"/>
        </w:rPr>
        <w:t xml:space="preserve"> 60. </w:t>
      </w:r>
      <w:proofErr w:type="gramStart"/>
      <w:r w:rsidRPr="0041292A">
        <w:rPr>
          <w:rFonts w:cs="Times New Roman" w:eastAsia="Times New Roman"/>
          <w:lang w:val="en-US"/>
        </w:rPr>
        <w:t>dana</w:t>
      </w:r>
      <w:proofErr w:type="gramEnd"/>
      <w:r w:rsidRPr="0041292A">
        <w:rPr>
          <w:rFonts w:cs="Times New Roman" w:eastAsia="Times New Roman"/>
        </w:rPr>
        <w:t xml:space="preserve"> </w:t>
      </w:r>
      <w:r w:rsidRPr="0041292A">
        <w:rPr>
          <w:rFonts w:cs="Times New Roman" w:eastAsia="Times New Roman"/>
          <w:lang w:val="en-US"/>
        </w:rPr>
        <w:t>od</w:t>
      </w:r>
      <w:r w:rsidRPr="0041292A">
        <w:rPr>
          <w:rFonts w:cs="Times New Roman" w:eastAsia="Times New Roman"/>
        </w:rPr>
        <w:t xml:space="preserve"> dana </w:t>
      </w:r>
      <w:r w:rsidRPr="0041292A">
        <w:rPr>
          <w:rFonts w:cs="Times New Roman" w:eastAsia="Times New Roman"/>
          <w:lang w:val="en-US"/>
        </w:rPr>
        <w:t>objave</w:t>
      </w:r>
      <w:r w:rsidRPr="0041292A">
        <w:rPr>
          <w:rFonts w:cs="Times New Roman" w:eastAsia="Times New Roman"/>
        </w:rPr>
        <w:t xml:space="preserve"> </w:t>
      </w:r>
      <w:r w:rsidRPr="0041292A">
        <w:rPr>
          <w:rFonts w:cs="Times New Roman" w:eastAsia="Times New Roman"/>
          <w:lang w:val="en-US"/>
        </w:rPr>
        <w:t>ovog rješenja na mrežnoj stranici e-Oglasna ploča sudova</w:t>
      </w:r>
      <w:r w:rsidRPr="0041292A">
        <w:rPr>
          <w:rFonts w:cs="Times New Roman" w:eastAsia="Times New Roman"/>
        </w:rPr>
        <w:t xml:space="preserve">, u skladu s pravilima Stečajnog zakona o prijavi tražbina (Stečajni zakon, </w:t>
      </w:r>
      <w:r w:rsidRPr="0041292A">
        <w:rPr>
          <w:rFonts w:cs="Times New Roman" w:eastAsia="Times New Roman"/>
          <w:i/>
        </w:rPr>
        <w:t>Narodne novine,</w:t>
      </w:r>
      <w:r w:rsidRPr="0041292A">
        <w:rPr>
          <w:rFonts w:cs="Times New Roman" w:eastAsia="Times New Roman"/>
        </w:rPr>
        <w:t xml:space="preserve"> br.: 71/15, dalje: SZ), </w:t>
      </w:r>
      <w:r w:rsidRPr="0041292A">
        <w:rPr>
          <w:rFonts w:cs="Times New Roman" w:eastAsia="Times New Roman"/>
          <w:lang w:val="en-US"/>
        </w:rPr>
        <w:t>prijaviti</w:t>
      </w:r>
      <w:r w:rsidRPr="0041292A">
        <w:rPr>
          <w:rFonts w:cs="Times New Roman" w:eastAsia="Times New Roman"/>
        </w:rPr>
        <w:t xml:space="preserve"> </w:t>
      </w:r>
      <w:r w:rsidRPr="0041292A">
        <w:rPr>
          <w:rFonts w:cs="Times New Roman" w:eastAsia="Times New Roman"/>
          <w:lang w:val="en-US"/>
        </w:rPr>
        <w:t>svoje</w:t>
      </w:r>
      <w:r w:rsidRPr="0041292A">
        <w:rPr>
          <w:rFonts w:cs="Times New Roman" w:eastAsia="Times New Roman"/>
        </w:rPr>
        <w:t xml:space="preserve"> </w:t>
      </w:r>
      <w:r w:rsidRPr="0041292A">
        <w:rPr>
          <w:rFonts w:cs="Times New Roman" w:eastAsia="Times New Roman"/>
          <w:lang w:val="en-US"/>
        </w:rPr>
        <w:t>tra</w:t>
      </w:r>
      <w:r w:rsidRPr="0041292A">
        <w:rPr>
          <w:rFonts w:cs="Times New Roman" w:eastAsia="Times New Roman"/>
        </w:rPr>
        <w:t>ž</w:t>
      </w:r>
      <w:r w:rsidRPr="0041292A">
        <w:rPr>
          <w:rFonts w:cs="Times New Roman" w:eastAsia="Times New Roman"/>
          <w:lang w:val="en-US"/>
        </w:rPr>
        <w:t>bine</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ajnom</w:t>
      </w:r>
      <w:r w:rsidRPr="0041292A">
        <w:rPr>
          <w:rFonts w:cs="Times New Roman" w:eastAsia="Times New Roman"/>
        </w:rPr>
        <w:t xml:space="preserve"> </w:t>
      </w:r>
      <w:r w:rsidRPr="0041292A">
        <w:rPr>
          <w:rFonts w:cs="Times New Roman" w:eastAsia="Times New Roman"/>
          <w:lang w:val="en-US"/>
        </w:rPr>
        <w:t>upravitelju</w:t>
      </w:r>
      <w:r w:rsidRPr="0041292A">
        <w:rPr>
          <w:rFonts w:cs="Times New Roman" w:eastAsia="Times New Roman"/>
        </w:rPr>
        <w:t xml:space="preserve"> </w:t>
      </w:r>
      <w:r w:rsidRPr="0041292A">
        <w:rPr>
          <w:rFonts w:cs="Times New Roman" w:eastAsia="Times New Roman"/>
          <w:lang w:val="en-US"/>
        </w:rPr>
        <w:t>te</w:t>
      </w:r>
      <w:r w:rsidRPr="0041292A">
        <w:rPr>
          <w:rFonts w:cs="Times New Roman" w:eastAsia="Times New Roman"/>
        </w:rPr>
        <w:t xml:space="preserve"> </w:t>
      </w:r>
      <w:r w:rsidRPr="0041292A">
        <w:rPr>
          <w:rFonts w:cs="Times New Roman" w:eastAsia="Times New Roman"/>
          <w:lang w:val="en-US"/>
        </w:rPr>
        <w:t>prilo</w:t>
      </w:r>
      <w:r w:rsidRPr="0041292A">
        <w:rPr>
          <w:rFonts w:cs="Times New Roman" w:eastAsia="Times New Roman"/>
        </w:rPr>
        <w:t>ž</w:t>
      </w:r>
      <w:r w:rsidRPr="0041292A">
        <w:rPr>
          <w:rFonts w:cs="Times New Roman" w:eastAsia="Times New Roman"/>
          <w:lang w:val="en-US"/>
        </w:rPr>
        <w:t>iti</w:t>
      </w:r>
      <w:r w:rsidRPr="0041292A">
        <w:rPr>
          <w:rFonts w:cs="Times New Roman" w:eastAsia="Times New Roman"/>
        </w:rPr>
        <w:t xml:space="preserve"> </w:t>
      </w:r>
      <w:r w:rsidRPr="0041292A">
        <w:rPr>
          <w:rFonts w:cs="Times New Roman" w:eastAsia="Times New Roman"/>
          <w:lang w:val="en-US"/>
        </w:rPr>
        <w:t>dokaze</w:t>
      </w:r>
      <w:r w:rsidRPr="0041292A">
        <w:rPr>
          <w:rFonts w:cs="Times New Roman" w:eastAsia="Times New Roman"/>
        </w:rPr>
        <w:t xml:space="preserve"> </w:t>
      </w:r>
      <w:r w:rsidRPr="0041292A">
        <w:rPr>
          <w:rFonts w:cs="Times New Roman" w:eastAsia="Times New Roman"/>
          <w:lang w:val="en-US"/>
        </w:rPr>
        <w:t>kojima</w:t>
      </w:r>
      <w:r w:rsidRPr="0041292A">
        <w:rPr>
          <w:rFonts w:cs="Times New Roman" w:eastAsia="Times New Roman"/>
        </w:rPr>
        <w:t xml:space="preserve"> </w:t>
      </w:r>
      <w:r w:rsidRPr="0041292A">
        <w:rPr>
          <w:rFonts w:cs="Times New Roman" w:eastAsia="Times New Roman"/>
          <w:lang w:val="en-US"/>
        </w:rPr>
        <w:t>se</w:t>
      </w:r>
      <w:r w:rsidRPr="0041292A">
        <w:rPr>
          <w:rFonts w:cs="Times New Roman" w:eastAsia="Times New Roman"/>
        </w:rPr>
        <w:t xml:space="preserve"> </w:t>
      </w:r>
      <w:r w:rsidRPr="0041292A">
        <w:rPr>
          <w:rFonts w:cs="Times New Roman" w:eastAsia="Times New Roman"/>
          <w:lang w:val="en-US"/>
        </w:rPr>
        <w:t>prijavljene</w:t>
      </w:r>
      <w:r w:rsidRPr="0041292A">
        <w:rPr>
          <w:rFonts w:cs="Times New Roman" w:eastAsia="Times New Roman"/>
        </w:rPr>
        <w:t xml:space="preserve"> </w:t>
      </w:r>
      <w:r w:rsidRPr="0041292A">
        <w:rPr>
          <w:rFonts w:cs="Times New Roman" w:eastAsia="Times New Roman"/>
          <w:lang w:val="en-US"/>
        </w:rPr>
        <w:t>tra</w:t>
      </w:r>
      <w:r w:rsidRPr="0041292A">
        <w:rPr>
          <w:rFonts w:cs="Times New Roman" w:eastAsia="Times New Roman"/>
        </w:rPr>
        <w:t>ž</w:t>
      </w:r>
      <w:r w:rsidRPr="0041292A">
        <w:rPr>
          <w:rFonts w:cs="Times New Roman" w:eastAsia="Times New Roman"/>
          <w:lang w:val="en-US"/>
        </w:rPr>
        <w:t>bine</w:t>
      </w:r>
      <w:r w:rsidRPr="0041292A">
        <w:rPr>
          <w:rFonts w:cs="Times New Roman" w:eastAsia="Times New Roman"/>
        </w:rPr>
        <w:t xml:space="preserve"> </w:t>
      </w:r>
      <w:r w:rsidRPr="0041292A">
        <w:rPr>
          <w:rFonts w:cs="Times New Roman" w:eastAsia="Times New Roman"/>
          <w:lang w:val="en-US"/>
        </w:rPr>
        <w:t>dokazuju</w:t>
      </w:r>
      <w:r w:rsidRPr="0041292A">
        <w:rPr>
          <w:rFonts w:cs="Times New Roman" w:eastAsia="Times New Roman"/>
        </w:rPr>
        <w:t xml:space="preserve">, </w:t>
      </w:r>
      <w:r w:rsidRPr="0041292A">
        <w:rPr>
          <w:rFonts w:cs="Times New Roman" w:eastAsia="Times New Roman"/>
          <w:lang w:val="en-US"/>
        </w:rPr>
        <w:t>sve</w:t>
      </w:r>
      <w:r w:rsidRPr="0041292A">
        <w:rPr>
          <w:rFonts w:cs="Times New Roman" w:eastAsia="Times New Roman"/>
        </w:rPr>
        <w:t xml:space="preserve"> </w:t>
      </w:r>
      <w:r w:rsidRPr="0041292A">
        <w:rPr>
          <w:rFonts w:cs="Times New Roman" w:eastAsia="Times New Roman"/>
          <w:lang w:val="en-US"/>
        </w:rPr>
        <w:t>podneskom</w:t>
      </w:r>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w:t>
      </w:r>
      <w:r w:rsidRPr="0041292A">
        <w:rPr>
          <w:rFonts w:cs="Times New Roman" w:eastAsia="Times New Roman"/>
          <w:lang w:val="en-US"/>
        </w:rPr>
        <w:t>dva</w:t>
      </w:r>
      <w:r w:rsidRPr="0041292A">
        <w:rPr>
          <w:rFonts w:cs="Times New Roman" w:eastAsia="Times New Roman"/>
        </w:rPr>
        <w:t xml:space="preserve"> </w:t>
      </w:r>
      <w:r w:rsidRPr="0041292A">
        <w:rPr>
          <w:rFonts w:cs="Times New Roman" w:eastAsia="Times New Roman"/>
          <w:lang w:val="en-US"/>
        </w:rPr>
        <w:t>primjerka</w:t>
      </w:r>
      <w:r w:rsidRPr="0041292A">
        <w:rPr>
          <w:rFonts w:cs="Times New Roman" w:eastAsia="Times New Roman"/>
        </w:rPr>
        <w:t xml:space="preserve">, </w:t>
      </w:r>
      <w:r w:rsidRPr="0041292A">
        <w:rPr>
          <w:rFonts w:cs="Times New Roman" w:eastAsia="Times New Roman"/>
          <w:lang w:val="en-US"/>
        </w:rPr>
        <w:t>sukladno</w:t>
      </w:r>
      <w:r w:rsidRPr="0041292A">
        <w:rPr>
          <w:rFonts w:cs="Times New Roman" w:eastAsia="Times New Roman"/>
        </w:rPr>
        <w:t xml:space="preserve"> </w:t>
      </w:r>
      <w:r w:rsidRPr="0041292A">
        <w:rPr>
          <w:rFonts w:cs="Times New Roman" w:eastAsia="Times New Roman"/>
          <w:lang w:val="en-US"/>
        </w:rPr>
        <w:t>pravilima</w:t>
      </w:r>
      <w:r w:rsidRPr="0041292A">
        <w:rPr>
          <w:rFonts w:cs="Times New Roman" w:eastAsia="Times New Roman"/>
        </w:rPr>
        <w:t xml:space="preserve"> </w:t>
      </w:r>
      <w:r w:rsidRPr="0041292A">
        <w:rPr>
          <w:rFonts w:cs="Times New Roman" w:eastAsia="Times New Roman"/>
          <w:lang w:val="en-US"/>
        </w:rPr>
        <w:t>o</w:t>
      </w:r>
      <w:r w:rsidRPr="0041292A">
        <w:rPr>
          <w:rFonts w:cs="Times New Roman" w:eastAsia="Times New Roman"/>
        </w:rPr>
        <w:t xml:space="preserve"> </w:t>
      </w:r>
      <w:r w:rsidRPr="0041292A">
        <w:rPr>
          <w:rFonts w:cs="Times New Roman" w:eastAsia="Times New Roman"/>
          <w:lang w:val="en-US"/>
        </w:rPr>
        <w:t>prijavi</w:t>
      </w:r>
      <w:r w:rsidRPr="0041292A">
        <w:rPr>
          <w:rFonts w:cs="Times New Roman" w:eastAsia="Times New Roman"/>
        </w:rPr>
        <w:t xml:space="preserve"> </w:t>
      </w:r>
      <w:r w:rsidRPr="0041292A">
        <w:rPr>
          <w:rFonts w:cs="Times New Roman" w:eastAsia="Times New Roman"/>
          <w:lang w:val="en-US"/>
        </w:rPr>
        <w:t>tra</w:t>
      </w:r>
      <w:r w:rsidRPr="0041292A">
        <w:rPr>
          <w:rFonts w:cs="Times New Roman" w:eastAsia="Times New Roman"/>
        </w:rPr>
        <w:t>ž</w:t>
      </w:r>
      <w:r w:rsidRPr="0041292A">
        <w:rPr>
          <w:rFonts w:cs="Times New Roman" w:eastAsia="Times New Roman"/>
          <w:lang w:val="en-US"/>
        </w:rPr>
        <w:t>bina</w:t>
      </w:r>
      <w:r w:rsidRPr="0041292A">
        <w:rPr>
          <w:rFonts w:cs="Times New Roman" w:eastAsia="Times New Roman"/>
        </w:rPr>
        <w:t xml:space="preserve"> </w:t>
      </w:r>
      <w:r w:rsidRPr="0041292A">
        <w:rPr>
          <w:rFonts w:cs="Times New Roman" w:eastAsia="Times New Roman"/>
          <w:lang w:val="en-US"/>
        </w:rPr>
        <w:t>iz</w:t>
      </w:r>
      <w:r w:rsidRPr="0041292A">
        <w:rPr>
          <w:rFonts w:cs="Times New Roman" w:eastAsia="Times New Roman"/>
        </w:rPr>
        <w:t xml:space="preserve"> članka 257, </w:t>
      </w:r>
      <w:r w:rsidRPr="0041292A">
        <w:rPr>
          <w:rFonts w:cs="Times New Roman" w:eastAsia="Times New Roman"/>
          <w:lang w:val="en-US"/>
        </w:rPr>
        <w:t>SZ</w:t>
      </w:r>
      <w:r w:rsidRPr="0041292A">
        <w:rPr>
          <w:rFonts w:cs="Times New Roman" w:eastAsia="Times New Roman"/>
        </w:rPr>
        <w:t xml:space="preserve">. </w:t>
      </w:r>
      <w:r w:rsidRPr="0041292A">
        <w:rPr>
          <w:rFonts w:cs="Times New Roman" w:eastAsia="Times New Roman"/>
          <w:lang w:val="en-US"/>
        </w:rPr>
        <w:t>Na</w:t>
      </w:r>
      <w:r w:rsidRPr="0041292A">
        <w:rPr>
          <w:rFonts w:cs="Times New Roman" w:eastAsia="Times New Roman"/>
        </w:rPr>
        <w:t xml:space="preserve"> </w:t>
      </w:r>
      <w:r w:rsidRPr="0041292A">
        <w:rPr>
          <w:rFonts w:cs="Times New Roman" w:eastAsia="Times New Roman"/>
          <w:lang w:val="en-US"/>
        </w:rPr>
        <w:t>prijavu</w:t>
      </w:r>
      <w:r w:rsidRPr="0041292A">
        <w:rPr>
          <w:rFonts w:cs="Times New Roman" w:eastAsia="Times New Roman"/>
        </w:rPr>
        <w:t xml:space="preserve"> </w:t>
      </w:r>
      <w:r w:rsidRPr="0041292A">
        <w:rPr>
          <w:rFonts w:cs="Times New Roman" w:eastAsia="Times New Roman"/>
          <w:lang w:val="en-US"/>
        </w:rPr>
        <w:t>tra</w:t>
      </w:r>
      <w:r w:rsidRPr="0041292A">
        <w:rPr>
          <w:rFonts w:cs="Times New Roman" w:eastAsia="Times New Roman"/>
        </w:rPr>
        <w:t>ž</w:t>
      </w:r>
      <w:r w:rsidRPr="0041292A">
        <w:rPr>
          <w:rFonts w:cs="Times New Roman" w:eastAsia="Times New Roman"/>
          <w:lang w:val="en-US"/>
        </w:rPr>
        <w:t>bine</w:t>
      </w:r>
      <w:r w:rsidRPr="0041292A">
        <w:rPr>
          <w:rFonts w:cs="Times New Roman" w:eastAsia="Times New Roman"/>
        </w:rPr>
        <w:t xml:space="preserve"> </w:t>
      </w:r>
      <w:r w:rsidRPr="0041292A">
        <w:rPr>
          <w:rFonts w:cs="Times New Roman" w:eastAsia="Times New Roman"/>
          <w:lang w:val="en-US"/>
        </w:rPr>
        <w:t>potrebno</w:t>
      </w:r>
      <w:r w:rsidRPr="0041292A">
        <w:rPr>
          <w:rFonts w:cs="Times New Roman" w:eastAsia="Times New Roman"/>
        </w:rPr>
        <w:t xml:space="preserve"> </w:t>
      </w:r>
      <w:r w:rsidRPr="0041292A">
        <w:rPr>
          <w:rFonts w:cs="Times New Roman" w:eastAsia="Times New Roman"/>
          <w:lang w:val="en-US"/>
        </w:rPr>
        <w:t>je</w:t>
      </w:r>
      <w:r w:rsidRPr="0041292A">
        <w:rPr>
          <w:rFonts w:cs="Times New Roman" w:eastAsia="Times New Roman"/>
        </w:rPr>
        <w:t xml:space="preserve"> </w:t>
      </w:r>
      <w:r w:rsidRPr="0041292A">
        <w:rPr>
          <w:rFonts w:cs="Times New Roman" w:eastAsia="Times New Roman"/>
          <w:lang w:val="en-US"/>
        </w:rPr>
        <w:t>platiti</w:t>
      </w:r>
      <w:r w:rsidRPr="0041292A">
        <w:rPr>
          <w:rFonts w:cs="Times New Roman" w:eastAsia="Times New Roman"/>
        </w:rPr>
        <w:t xml:space="preserve"> </w:t>
      </w:r>
      <w:r w:rsidRPr="0041292A">
        <w:rPr>
          <w:rFonts w:cs="Times New Roman" w:eastAsia="Times New Roman"/>
          <w:lang w:val="en-US"/>
        </w:rPr>
        <w:t>sudsku</w:t>
      </w:r>
      <w:r w:rsidRPr="0041292A">
        <w:rPr>
          <w:rFonts w:cs="Times New Roman" w:eastAsia="Times New Roman"/>
        </w:rPr>
        <w:t xml:space="preserve"> </w:t>
      </w:r>
      <w:r w:rsidRPr="0041292A">
        <w:rPr>
          <w:rFonts w:cs="Times New Roman" w:eastAsia="Times New Roman"/>
          <w:lang w:val="en-US"/>
        </w:rPr>
        <w:t>pristojbu</w:t>
      </w:r>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w:t>
      </w:r>
      <w:r w:rsidRPr="0041292A">
        <w:rPr>
          <w:rFonts w:cs="Times New Roman" w:eastAsia="Times New Roman"/>
          <w:lang w:val="en-US"/>
        </w:rPr>
        <w:t>iznosu</w:t>
      </w:r>
      <w:r w:rsidRPr="0041292A">
        <w:rPr>
          <w:rFonts w:cs="Times New Roman" w:eastAsia="Times New Roman"/>
        </w:rPr>
        <w:t xml:space="preserve"> </w:t>
      </w:r>
      <w:r w:rsidRPr="0041292A">
        <w:rPr>
          <w:rFonts w:cs="Times New Roman" w:eastAsia="Times New Roman"/>
          <w:lang w:val="en-US"/>
        </w:rPr>
        <w:t>od</w:t>
      </w:r>
      <w:r w:rsidRPr="0041292A">
        <w:rPr>
          <w:rFonts w:cs="Times New Roman" w:eastAsia="Times New Roman"/>
        </w:rPr>
        <w:t xml:space="preserve"> 2 % </w:t>
      </w:r>
      <w:r w:rsidRPr="0041292A">
        <w:rPr>
          <w:rFonts w:cs="Times New Roman" w:eastAsia="Times New Roman"/>
          <w:lang w:val="en-US"/>
        </w:rPr>
        <w:t>od</w:t>
      </w:r>
      <w:r w:rsidRPr="0041292A">
        <w:rPr>
          <w:rFonts w:cs="Times New Roman" w:eastAsia="Times New Roman"/>
        </w:rPr>
        <w:t xml:space="preserve"> </w:t>
      </w:r>
      <w:r w:rsidRPr="0041292A">
        <w:rPr>
          <w:rFonts w:cs="Times New Roman" w:eastAsia="Times New Roman"/>
          <w:lang w:val="en-US"/>
        </w:rPr>
        <w:t>prijavljene</w:t>
      </w:r>
      <w:r w:rsidRPr="0041292A">
        <w:rPr>
          <w:rFonts w:cs="Times New Roman" w:eastAsia="Times New Roman"/>
        </w:rPr>
        <w:t xml:space="preserve"> </w:t>
      </w:r>
      <w:r w:rsidRPr="0041292A">
        <w:rPr>
          <w:rFonts w:cs="Times New Roman" w:eastAsia="Times New Roman"/>
          <w:lang w:val="en-US"/>
        </w:rPr>
        <w:t>tra</w:t>
      </w:r>
      <w:r w:rsidRPr="0041292A">
        <w:rPr>
          <w:rFonts w:cs="Times New Roman" w:eastAsia="Times New Roman"/>
        </w:rPr>
        <w:t>ž</w:t>
      </w:r>
      <w:r w:rsidRPr="0041292A">
        <w:rPr>
          <w:rFonts w:cs="Times New Roman" w:eastAsia="Times New Roman"/>
          <w:lang w:val="en-US"/>
        </w:rPr>
        <w:t>bine</w:t>
      </w:r>
      <w:r w:rsidRPr="0041292A">
        <w:rPr>
          <w:rFonts w:cs="Times New Roman" w:eastAsia="Times New Roman"/>
        </w:rPr>
        <w:t xml:space="preserve"> </w:t>
      </w:r>
      <w:r w:rsidRPr="0041292A">
        <w:rPr>
          <w:rFonts w:cs="Times New Roman" w:eastAsia="Times New Roman"/>
          <w:lang w:val="en-US"/>
        </w:rPr>
        <w:t>ali</w:t>
      </w:r>
      <w:r w:rsidRPr="0041292A">
        <w:rPr>
          <w:rFonts w:cs="Times New Roman" w:eastAsia="Times New Roman"/>
        </w:rPr>
        <w:t xml:space="preserve"> </w:t>
      </w:r>
      <w:r w:rsidRPr="0041292A">
        <w:rPr>
          <w:rFonts w:cs="Times New Roman" w:eastAsia="Times New Roman"/>
          <w:lang w:val="en-US"/>
        </w:rPr>
        <w:t>ne</w:t>
      </w:r>
      <w:r w:rsidRPr="0041292A">
        <w:rPr>
          <w:rFonts w:cs="Times New Roman" w:eastAsia="Times New Roman"/>
        </w:rPr>
        <w:t xml:space="preserve"> </w:t>
      </w:r>
      <w:r w:rsidRPr="0041292A">
        <w:rPr>
          <w:rFonts w:cs="Times New Roman" w:eastAsia="Times New Roman"/>
          <w:lang w:val="en-US"/>
        </w:rPr>
        <w:t>vi</w:t>
      </w:r>
      <w:r w:rsidRPr="0041292A">
        <w:rPr>
          <w:rFonts w:cs="Times New Roman" w:eastAsia="Times New Roman"/>
        </w:rPr>
        <w:t>š</w:t>
      </w:r>
      <w:r w:rsidRPr="0041292A">
        <w:rPr>
          <w:rFonts w:cs="Times New Roman" w:eastAsia="Times New Roman"/>
          <w:lang w:val="en-US"/>
        </w:rPr>
        <w:t>e</w:t>
      </w:r>
      <w:r w:rsidRPr="0041292A">
        <w:rPr>
          <w:rFonts w:cs="Times New Roman" w:eastAsia="Times New Roman"/>
        </w:rPr>
        <w:t xml:space="preserve"> </w:t>
      </w:r>
      <w:r w:rsidRPr="0041292A">
        <w:rPr>
          <w:rFonts w:cs="Times New Roman" w:eastAsia="Times New Roman"/>
          <w:lang w:val="en-US"/>
        </w:rPr>
        <w:t>od</w:t>
      </w:r>
      <w:r w:rsidRPr="0041292A">
        <w:rPr>
          <w:rFonts w:cs="Times New Roman" w:eastAsia="Times New Roman"/>
        </w:rPr>
        <w:t xml:space="preserve"> 500</w:t>
      </w:r>
      <w:proofErr w:type="gramStart"/>
      <w:r w:rsidRPr="0041292A">
        <w:rPr>
          <w:rFonts w:cs="Times New Roman" w:eastAsia="Times New Roman"/>
        </w:rPr>
        <w:t>,00</w:t>
      </w:r>
      <w:proofErr w:type="gramEnd"/>
      <w:r w:rsidRPr="0041292A">
        <w:rPr>
          <w:rFonts w:cs="Times New Roman" w:eastAsia="Times New Roman"/>
        </w:rPr>
        <w:t xml:space="preserve"> </w:t>
      </w:r>
      <w:r w:rsidRPr="0041292A">
        <w:rPr>
          <w:rFonts w:cs="Times New Roman" w:eastAsia="Times New Roman"/>
          <w:lang w:val="en-US"/>
        </w:rPr>
        <w:t>kuna</w:t>
      </w:r>
      <w:r w:rsidRPr="0041292A">
        <w:rPr>
          <w:rFonts w:cs="Times New Roman" w:eastAsia="Times New Roman"/>
        </w:rPr>
        <w:t xml:space="preserve"> </w:t>
      </w:r>
      <w:r w:rsidRPr="0041292A">
        <w:rPr>
          <w:rFonts w:cs="Times New Roman" w:eastAsia="Times New Roman"/>
          <w:lang w:val="en-US"/>
        </w:rPr>
        <w:t>i</w:t>
      </w:r>
      <w:r w:rsidRPr="0041292A">
        <w:rPr>
          <w:rFonts w:cs="Times New Roman" w:eastAsia="Times New Roman"/>
        </w:rPr>
        <w:t xml:space="preserve"> </w:t>
      </w:r>
      <w:r w:rsidRPr="0041292A">
        <w:rPr>
          <w:rFonts w:cs="Times New Roman" w:eastAsia="Times New Roman"/>
          <w:lang w:val="en-US"/>
        </w:rPr>
        <w:t>dokaz</w:t>
      </w:r>
      <w:r w:rsidRPr="0041292A">
        <w:rPr>
          <w:rFonts w:cs="Times New Roman" w:eastAsia="Times New Roman"/>
        </w:rPr>
        <w:t xml:space="preserve"> </w:t>
      </w:r>
      <w:r w:rsidRPr="0041292A">
        <w:rPr>
          <w:rFonts w:cs="Times New Roman" w:eastAsia="Times New Roman"/>
          <w:lang w:val="en-US"/>
        </w:rPr>
        <w:t>o</w:t>
      </w:r>
      <w:r w:rsidRPr="0041292A">
        <w:rPr>
          <w:rFonts w:cs="Times New Roman" w:eastAsia="Times New Roman"/>
        </w:rPr>
        <w:t xml:space="preserve"> </w:t>
      </w:r>
      <w:r w:rsidRPr="0041292A">
        <w:rPr>
          <w:rFonts w:cs="Times New Roman" w:eastAsia="Times New Roman"/>
          <w:lang w:val="en-US"/>
        </w:rPr>
        <w:t>uplati</w:t>
      </w:r>
      <w:r w:rsidRPr="0041292A">
        <w:rPr>
          <w:rFonts w:cs="Times New Roman" w:eastAsia="Times New Roman"/>
        </w:rPr>
        <w:t xml:space="preserve"> </w:t>
      </w:r>
      <w:r w:rsidRPr="0041292A">
        <w:rPr>
          <w:rFonts w:cs="Times New Roman" w:eastAsia="Times New Roman"/>
          <w:lang w:val="en-US"/>
        </w:rPr>
        <w:t>sudske</w:t>
      </w:r>
      <w:r w:rsidRPr="0041292A">
        <w:rPr>
          <w:rFonts w:cs="Times New Roman" w:eastAsia="Times New Roman"/>
        </w:rPr>
        <w:t xml:space="preserve"> </w:t>
      </w:r>
      <w:r w:rsidRPr="0041292A">
        <w:rPr>
          <w:rFonts w:cs="Times New Roman" w:eastAsia="Times New Roman"/>
          <w:lang w:val="en-US"/>
        </w:rPr>
        <w:t>pristojbe</w:t>
      </w:r>
      <w:r w:rsidRPr="0041292A">
        <w:rPr>
          <w:rFonts w:cs="Times New Roman" w:eastAsia="Times New Roman"/>
        </w:rPr>
        <w:t xml:space="preserve"> </w:t>
      </w:r>
      <w:r w:rsidRPr="0041292A">
        <w:rPr>
          <w:rFonts w:cs="Times New Roman" w:eastAsia="Times New Roman"/>
          <w:lang w:val="en-US"/>
        </w:rPr>
        <w:t>dostaviti</w:t>
      </w:r>
      <w:r w:rsidRPr="0041292A">
        <w:rPr>
          <w:rFonts w:cs="Times New Roman" w:eastAsia="Times New Roman"/>
        </w:rPr>
        <w:t xml:space="preserve"> </w:t>
      </w:r>
      <w:r w:rsidRPr="0041292A">
        <w:rPr>
          <w:rFonts w:cs="Times New Roman" w:eastAsia="Times New Roman"/>
          <w:lang w:val="en-US"/>
        </w:rPr>
        <w:t>uz</w:t>
      </w:r>
      <w:r w:rsidRPr="0041292A">
        <w:rPr>
          <w:rFonts w:cs="Times New Roman" w:eastAsia="Times New Roman"/>
        </w:rPr>
        <w:t xml:space="preserve"> </w:t>
      </w:r>
      <w:r w:rsidRPr="0041292A">
        <w:rPr>
          <w:rFonts w:cs="Times New Roman" w:eastAsia="Times New Roman"/>
          <w:lang w:val="en-US"/>
        </w:rPr>
        <w:t>prijavu</w:t>
      </w:r>
      <w:r w:rsidRPr="0041292A">
        <w:rPr>
          <w:rFonts w:cs="Times New Roman" w:eastAsia="Times New Roman"/>
        </w:rPr>
        <w:t>.</w:t>
      </w:r>
      <w:r w:rsidRPr="0041292A">
        <w:rPr>
          <w:rFonts w:cs="Times New Roman" w:eastAsia="Times New Roman"/>
          <w:lang w:val="en-US"/>
        </w:rPr>
        <w:t xml:space="preserve"> Sudska se pristojba uplaćuje u korist: Državni proračun RH, </w:t>
      </w:r>
      <w:proofErr w:type="gramStart"/>
      <w:r w:rsidRPr="0041292A">
        <w:rPr>
          <w:rFonts w:cs="Times New Roman" w:eastAsia="Times New Roman"/>
          <w:lang w:val="en-US"/>
        </w:rPr>
        <w:t>na</w:t>
      </w:r>
      <w:proofErr w:type="gramEnd"/>
      <w:r w:rsidRPr="0041292A">
        <w:rPr>
          <w:rFonts w:cs="Times New Roman" w:eastAsia="Times New Roman"/>
          <w:lang w:val="en-US"/>
        </w:rPr>
        <w:t xml:space="preserve"> račun broj: HR1210010051863000160, Model: 63, poziv na broj: 5045-3566-1304-16, uz naznaku svrhe plaćanja: </w:t>
      </w:r>
      <w:r w:rsidRPr="0041292A">
        <w:rPr>
          <w:rFonts w:cs="Times New Roman" w:eastAsia="Times New Roman"/>
          <w:i/>
          <w:lang w:val="en-US"/>
        </w:rPr>
        <w:t xml:space="preserve">sudska pristojba za prijavu tražbine u predmetu: 14. </w:t>
      </w:r>
      <w:proofErr w:type="gramStart"/>
      <w:r w:rsidRPr="0041292A">
        <w:rPr>
          <w:rFonts w:cs="Times New Roman" w:eastAsia="Times New Roman"/>
          <w:i/>
          <w:lang w:val="en-US"/>
        </w:rPr>
        <w:t>St-1304/2016.</w:t>
      </w:r>
      <w:proofErr w:type="gramEnd"/>
    </w:p>
    <w:p w:rsidRDefault="0041292A" w:rsidP="0041292A" w:rsidR="0041292A" w:rsidRPr="0041292A">
      <w:pPr>
        <w:spacing w:after="0"/>
        <w:jc w:val="both"/>
        <w:rPr>
          <w:rFonts w:cs="Times New Roman" w:eastAsia="Times New Roman"/>
          <w:b/>
          <w:bCs/>
          <w:lang w:eastAsia="hr-HR" w:val="en-US"/>
        </w:rPr>
      </w:pPr>
    </w:p>
    <w:p w:rsidRDefault="0041292A" w:rsidP="0041292A" w:rsidR="0041292A" w:rsidRPr="0041292A">
      <w:pPr>
        <w:spacing w:after="0"/>
        <w:jc w:val="both"/>
        <w:rPr>
          <w:rFonts w:cs="Times New Roman" w:eastAsia="Times New Roman"/>
          <w:lang w:eastAsia="hr-HR" w:val="en-US"/>
        </w:rPr>
      </w:pPr>
      <w:r w:rsidRPr="0041292A">
        <w:rPr>
          <w:rFonts w:cs="Times New Roman" w:eastAsia="Times New Roman"/>
          <w:b/>
          <w:bCs/>
          <w:lang w:eastAsia="hr-HR" w:val="en-US"/>
        </w:rPr>
        <w:t>IV</w:t>
      </w:r>
      <w:proofErr w:type="gramStart"/>
      <w:r w:rsidRPr="0041292A">
        <w:rPr>
          <w:rFonts w:cs="Times New Roman" w:eastAsia="Times New Roman"/>
          <w:b/>
          <w:bCs/>
          <w:lang w:eastAsia="hr-HR" w:val="en-US"/>
        </w:rPr>
        <w:t>/</w:t>
      </w:r>
      <w:r w:rsidRPr="0041292A">
        <w:rPr>
          <w:rFonts w:cs="Times New Roman" w:eastAsia="Times New Roman"/>
          <w:lang w:eastAsia="hr-HR" w:val="en-US"/>
        </w:rPr>
        <w:t xml:space="preserve">  Pozivaju</w:t>
      </w:r>
      <w:proofErr w:type="gramEnd"/>
      <w:r w:rsidRPr="0041292A">
        <w:rPr>
          <w:rFonts w:cs="Times New Roman" w:eastAsia="Times New Roman"/>
          <w:lang w:eastAsia="hr-HR" w:val="en-US"/>
        </w:rPr>
        <w:t xml:space="preserve"> se razlučni i izlučni vjerovnici, u roku od 60. </w:t>
      </w:r>
      <w:proofErr w:type="gramStart"/>
      <w:r w:rsidRPr="0041292A">
        <w:rPr>
          <w:rFonts w:cs="Times New Roman" w:eastAsia="Times New Roman"/>
          <w:lang w:eastAsia="hr-HR" w:val="en-US"/>
        </w:rPr>
        <w:t>dana</w:t>
      </w:r>
      <w:proofErr w:type="gramEnd"/>
      <w:r w:rsidRPr="0041292A">
        <w:rPr>
          <w:rFonts w:cs="Times New Roman" w:eastAsia="Times New Roman"/>
          <w:lang w:eastAsia="hr-HR" w:val="en-US"/>
        </w:rPr>
        <w:t xml:space="preserve"> od dana objave ovog rješenja na mrežnoj stranici e-Oglasna ploča sudova, obavijestiti Stečajnog upravitelja o svojim pravima, u skladu s odredbama članka 258, SZ. </w:t>
      </w: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b/>
        </w:rPr>
      </w:pPr>
      <w:r w:rsidRPr="0041292A">
        <w:rPr>
          <w:rFonts w:cs="Times New Roman" w:eastAsia="Times New Roman"/>
        </w:rPr>
        <w:t xml:space="preserve">                                                                  </w:t>
      </w:r>
      <w:r w:rsidRPr="0041292A">
        <w:rPr>
          <w:rFonts w:cs="Times New Roman" w:eastAsia="Times New Roman"/>
          <w:b/>
        </w:rPr>
        <w:t xml:space="preserve"> - 2 -</w:t>
      </w:r>
      <w:r w:rsidRPr="0041292A">
        <w:rPr>
          <w:rFonts w:cs="Times New Roman" w:eastAsia="Times New Roman"/>
        </w:rPr>
        <w:t xml:space="preserve">                              </w:t>
      </w:r>
      <w:r w:rsidRPr="0041292A">
        <w:rPr>
          <w:rFonts w:cs="Times New Roman" w:eastAsia="Times New Roman"/>
          <w:b/>
          <w:lang w:val="en-US"/>
        </w:rPr>
        <w:t>Broj</w:t>
      </w:r>
      <w:r w:rsidRPr="0041292A">
        <w:rPr>
          <w:rFonts w:cs="Times New Roman" w:eastAsia="Times New Roman"/>
          <w:b/>
        </w:rPr>
        <w:t xml:space="preserve">: 14. </w:t>
      </w:r>
      <w:proofErr w:type="gramStart"/>
      <w:r w:rsidRPr="0041292A">
        <w:rPr>
          <w:rFonts w:cs="Times New Roman" w:eastAsia="Times New Roman"/>
          <w:b/>
          <w:lang w:val="en-US"/>
        </w:rPr>
        <w:t>St</w:t>
      </w:r>
      <w:r w:rsidRPr="0041292A">
        <w:rPr>
          <w:rFonts w:cs="Times New Roman" w:eastAsia="Times New Roman"/>
          <w:b/>
        </w:rPr>
        <w:t>-1304/2016.</w:t>
      </w:r>
      <w:proofErr w:type="gramEnd"/>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bCs/>
        </w:rPr>
      </w:pPr>
      <w:r w:rsidRPr="0041292A">
        <w:rPr>
          <w:rFonts w:cs="Times New Roman" w:eastAsia="Times New Roman"/>
          <w:b/>
          <w:bCs/>
          <w:lang w:val="en-US"/>
        </w:rPr>
        <w:t>V</w:t>
      </w:r>
      <w:proofErr w:type="gramStart"/>
      <w:r w:rsidRPr="0041292A">
        <w:rPr>
          <w:rFonts w:cs="Times New Roman" w:eastAsia="Times New Roman"/>
          <w:b/>
          <w:bCs/>
        </w:rPr>
        <w:t>/</w:t>
      </w:r>
      <w:r w:rsidRPr="0041292A">
        <w:rPr>
          <w:rFonts w:cs="Times New Roman" w:eastAsia="Times New Roman"/>
          <w:bCs/>
        </w:rPr>
        <w:t xml:space="preserve">  </w:t>
      </w:r>
      <w:r w:rsidRPr="0041292A">
        <w:rPr>
          <w:rFonts w:cs="Times New Roman" w:eastAsia="Times New Roman"/>
          <w:bCs/>
          <w:lang w:val="en-US"/>
        </w:rPr>
        <w:t>Pozivaju</w:t>
      </w:r>
      <w:proofErr w:type="gramEnd"/>
      <w:r w:rsidRPr="0041292A">
        <w:rPr>
          <w:rFonts w:cs="Times New Roman" w:eastAsia="Times New Roman"/>
          <w:bCs/>
        </w:rPr>
        <w:t xml:space="preserve"> </w:t>
      </w:r>
      <w:r w:rsidRPr="0041292A">
        <w:rPr>
          <w:rFonts w:cs="Times New Roman" w:eastAsia="Times New Roman"/>
          <w:bCs/>
          <w:lang w:val="en-US"/>
        </w:rPr>
        <w:t>se</w:t>
      </w:r>
      <w:r w:rsidRPr="0041292A">
        <w:rPr>
          <w:rFonts w:cs="Times New Roman" w:eastAsia="Times New Roman"/>
          <w:bCs/>
        </w:rPr>
        <w:t xml:space="preserve"> </w:t>
      </w:r>
      <w:r w:rsidRPr="0041292A">
        <w:rPr>
          <w:rFonts w:cs="Times New Roman" w:eastAsia="Times New Roman"/>
          <w:bCs/>
          <w:lang w:val="en-US"/>
        </w:rPr>
        <w:t>Du</w:t>
      </w:r>
      <w:r w:rsidRPr="0041292A">
        <w:rPr>
          <w:rFonts w:cs="Times New Roman" w:eastAsia="Times New Roman"/>
          <w:bCs/>
        </w:rPr>
        <w:t>ž</w:t>
      </w:r>
      <w:r w:rsidRPr="0041292A">
        <w:rPr>
          <w:rFonts w:cs="Times New Roman" w:eastAsia="Times New Roman"/>
          <w:bCs/>
          <w:lang w:val="en-US"/>
        </w:rPr>
        <w:t>nikovi</w:t>
      </w:r>
      <w:r w:rsidRPr="0041292A">
        <w:rPr>
          <w:rFonts w:cs="Times New Roman" w:eastAsia="Times New Roman"/>
          <w:bCs/>
        </w:rPr>
        <w:t xml:space="preserve"> </w:t>
      </w:r>
      <w:r w:rsidRPr="0041292A">
        <w:rPr>
          <w:rFonts w:cs="Times New Roman" w:eastAsia="Times New Roman"/>
          <w:bCs/>
          <w:lang w:val="en-US"/>
        </w:rPr>
        <w:t>du</w:t>
      </w:r>
      <w:r w:rsidRPr="0041292A">
        <w:rPr>
          <w:rFonts w:cs="Times New Roman" w:eastAsia="Times New Roman"/>
          <w:bCs/>
        </w:rPr>
        <w:t>ž</w:t>
      </w:r>
      <w:r w:rsidRPr="0041292A">
        <w:rPr>
          <w:rFonts w:cs="Times New Roman" w:eastAsia="Times New Roman"/>
          <w:bCs/>
          <w:lang w:val="en-US"/>
        </w:rPr>
        <w:t>nici</w:t>
      </w:r>
      <w:r w:rsidRPr="0041292A">
        <w:rPr>
          <w:rFonts w:cs="Times New Roman" w:eastAsia="Times New Roman"/>
          <w:bCs/>
        </w:rPr>
        <w:t xml:space="preserve"> </w:t>
      </w:r>
      <w:r w:rsidRPr="0041292A">
        <w:rPr>
          <w:rFonts w:cs="Times New Roman" w:eastAsia="Times New Roman"/>
          <w:bCs/>
          <w:lang w:val="en-US"/>
        </w:rPr>
        <w:t>svoje</w:t>
      </w:r>
      <w:r w:rsidRPr="0041292A">
        <w:rPr>
          <w:rFonts w:cs="Times New Roman" w:eastAsia="Times New Roman"/>
          <w:bCs/>
        </w:rPr>
        <w:t xml:space="preserve"> </w:t>
      </w:r>
      <w:r w:rsidRPr="0041292A">
        <w:rPr>
          <w:rFonts w:cs="Times New Roman" w:eastAsia="Times New Roman"/>
          <w:bCs/>
          <w:lang w:val="en-US"/>
        </w:rPr>
        <w:t>obveze</w:t>
      </w:r>
      <w:r w:rsidRPr="0041292A">
        <w:rPr>
          <w:rFonts w:cs="Times New Roman" w:eastAsia="Times New Roman"/>
          <w:bCs/>
        </w:rPr>
        <w:t xml:space="preserve"> </w:t>
      </w:r>
      <w:r w:rsidRPr="0041292A">
        <w:rPr>
          <w:rFonts w:cs="Times New Roman" w:eastAsia="Times New Roman"/>
          <w:bCs/>
          <w:lang w:val="en-US"/>
        </w:rPr>
        <w:t>prema</w:t>
      </w:r>
      <w:r w:rsidRPr="0041292A">
        <w:rPr>
          <w:rFonts w:cs="Times New Roman" w:eastAsia="Times New Roman"/>
          <w:bCs/>
        </w:rPr>
        <w:t xml:space="preserve"> </w:t>
      </w:r>
      <w:r w:rsidRPr="0041292A">
        <w:rPr>
          <w:rFonts w:cs="Times New Roman" w:eastAsia="Times New Roman"/>
          <w:bCs/>
          <w:lang w:val="en-US"/>
        </w:rPr>
        <w:t>ste</w:t>
      </w:r>
      <w:r w:rsidRPr="0041292A">
        <w:rPr>
          <w:rFonts w:cs="Times New Roman" w:eastAsia="Times New Roman"/>
          <w:bCs/>
        </w:rPr>
        <w:t>č</w:t>
      </w:r>
      <w:r w:rsidRPr="0041292A">
        <w:rPr>
          <w:rFonts w:cs="Times New Roman" w:eastAsia="Times New Roman"/>
          <w:bCs/>
          <w:lang w:val="en-US"/>
        </w:rPr>
        <w:t>ajnom</w:t>
      </w:r>
      <w:r w:rsidRPr="0041292A">
        <w:rPr>
          <w:rFonts w:cs="Times New Roman" w:eastAsia="Times New Roman"/>
          <w:bCs/>
        </w:rPr>
        <w:t xml:space="preserve"> </w:t>
      </w:r>
      <w:r w:rsidRPr="0041292A">
        <w:rPr>
          <w:rFonts w:cs="Times New Roman" w:eastAsia="Times New Roman"/>
          <w:bCs/>
          <w:lang w:val="en-US"/>
        </w:rPr>
        <w:t>Du</w:t>
      </w:r>
      <w:r w:rsidRPr="0041292A">
        <w:rPr>
          <w:rFonts w:cs="Times New Roman" w:eastAsia="Times New Roman"/>
          <w:bCs/>
        </w:rPr>
        <w:t>ž</w:t>
      </w:r>
      <w:r w:rsidRPr="0041292A">
        <w:rPr>
          <w:rFonts w:cs="Times New Roman" w:eastAsia="Times New Roman"/>
          <w:bCs/>
          <w:lang w:val="en-US"/>
        </w:rPr>
        <w:t>niku</w:t>
      </w:r>
      <w:r w:rsidRPr="0041292A">
        <w:rPr>
          <w:rFonts w:cs="Times New Roman" w:eastAsia="Times New Roman"/>
          <w:bCs/>
        </w:rPr>
        <w:t xml:space="preserve"> </w:t>
      </w:r>
      <w:r w:rsidRPr="0041292A">
        <w:rPr>
          <w:rFonts w:cs="Times New Roman" w:eastAsia="Times New Roman"/>
          <w:bCs/>
          <w:lang w:val="en-US"/>
        </w:rPr>
        <w:t>bez</w:t>
      </w:r>
      <w:r w:rsidRPr="0041292A">
        <w:rPr>
          <w:rFonts w:cs="Times New Roman" w:eastAsia="Times New Roman"/>
          <w:bCs/>
        </w:rPr>
        <w:t xml:space="preserve"> </w:t>
      </w:r>
      <w:r w:rsidRPr="0041292A">
        <w:rPr>
          <w:rFonts w:cs="Times New Roman" w:eastAsia="Times New Roman"/>
          <w:bCs/>
          <w:lang w:val="en-US"/>
        </w:rPr>
        <w:t>odgode</w:t>
      </w:r>
      <w:r w:rsidRPr="0041292A">
        <w:rPr>
          <w:rFonts w:cs="Times New Roman" w:eastAsia="Times New Roman"/>
          <w:bCs/>
        </w:rPr>
        <w:t xml:space="preserve"> </w:t>
      </w:r>
      <w:r w:rsidRPr="0041292A">
        <w:rPr>
          <w:rFonts w:cs="Times New Roman" w:eastAsia="Times New Roman"/>
          <w:bCs/>
          <w:lang w:val="en-US"/>
        </w:rPr>
        <w:t>ispunjavati</w:t>
      </w:r>
      <w:r w:rsidRPr="0041292A">
        <w:rPr>
          <w:rFonts w:cs="Times New Roman" w:eastAsia="Times New Roman"/>
          <w:bCs/>
        </w:rPr>
        <w:t xml:space="preserve"> </w:t>
      </w:r>
      <w:r w:rsidRPr="0041292A">
        <w:rPr>
          <w:rFonts w:cs="Times New Roman" w:eastAsia="Times New Roman"/>
          <w:bCs/>
          <w:lang w:val="en-US"/>
        </w:rPr>
        <w:t>Ste</w:t>
      </w:r>
      <w:r w:rsidRPr="0041292A">
        <w:rPr>
          <w:rFonts w:cs="Times New Roman" w:eastAsia="Times New Roman"/>
          <w:bCs/>
        </w:rPr>
        <w:t>č</w:t>
      </w:r>
      <w:r w:rsidRPr="0041292A">
        <w:rPr>
          <w:rFonts w:cs="Times New Roman" w:eastAsia="Times New Roman"/>
          <w:bCs/>
          <w:lang w:val="en-US"/>
        </w:rPr>
        <w:t>ajnom</w:t>
      </w:r>
      <w:r w:rsidRPr="0041292A">
        <w:rPr>
          <w:rFonts w:cs="Times New Roman" w:eastAsia="Times New Roman"/>
          <w:bCs/>
        </w:rPr>
        <w:t xml:space="preserve"> </w:t>
      </w:r>
      <w:r w:rsidRPr="0041292A">
        <w:rPr>
          <w:rFonts w:cs="Times New Roman" w:eastAsia="Times New Roman"/>
          <w:bCs/>
          <w:lang w:val="en-US"/>
        </w:rPr>
        <w:t>upravitelju</w:t>
      </w:r>
      <w:r w:rsidRPr="0041292A">
        <w:rPr>
          <w:rFonts w:cs="Times New Roman" w:eastAsia="Times New Roman"/>
          <w:bCs/>
        </w:rPr>
        <w:t xml:space="preserve"> </w:t>
      </w:r>
      <w:r w:rsidRPr="0041292A">
        <w:rPr>
          <w:rFonts w:cs="Times New Roman" w:eastAsia="Times New Roman"/>
          <w:bCs/>
          <w:lang w:val="en-US"/>
        </w:rPr>
        <w:t>za</w:t>
      </w:r>
      <w:r w:rsidRPr="0041292A">
        <w:rPr>
          <w:rFonts w:cs="Times New Roman" w:eastAsia="Times New Roman"/>
          <w:bCs/>
        </w:rPr>
        <w:t xml:space="preserve"> </w:t>
      </w:r>
      <w:r w:rsidRPr="0041292A">
        <w:rPr>
          <w:rFonts w:cs="Times New Roman" w:eastAsia="Times New Roman"/>
          <w:bCs/>
          <w:lang w:val="en-US"/>
        </w:rPr>
        <w:t>ste</w:t>
      </w:r>
      <w:r w:rsidRPr="0041292A">
        <w:rPr>
          <w:rFonts w:cs="Times New Roman" w:eastAsia="Times New Roman"/>
          <w:bCs/>
        </w:rPr>
        <w:t>č</w:t>
      </w:r>
      <w:r w:rsidRPr="0041292A">
        <w:rPr>
          <w:rFonts w:cs="Times New Roman" w:eastAsia="Times New Roman"/>
          <w:bCs/>
          <w:lang w:val="en-US"/>
        </w:rPr>
        <w:t>ajnog</w:t>
      </w:r>
      <w:r w:rsidRPr="0041292A">
        <w:rPr>
          <w:rFonts w:cs="Times New Roman" w:eastAsia="Times New Roman"/>
          <w:bCs/>
        </w:rPr>
        <w:t xml:space="preserve"> </w:t>
      </w:r>
      <w:r w:rsidRPr="0041292A">
        <w:rPr>
          <w:rFonts w:cs="Times New Roman" w:eastAsia="Times New Roman"/>
          <w:bCs/>
          <w:lang w:val="en-US"/>
        </w:rPr>
        <w:t>Du</w:t>
      </w:r>
      <w:r w:rsidRPr="0041292A">
        <w:rPr>
          <w:rFonts w:cs="Times New Roman" w:eastAsia="Times New Roman"/>
          <w:bCs/>
        </w:rPr>
        <w:t>ž</w:t>
      </w:r>
      <w:r w:rsidRPr="0041292A">
        <w:rPr>
          <w:rFonts w:cs="Times New Roman" w:eastAsia="Times New Roman"/>
          <w:bCs/>
          <w:lang w:val="en-US"/>
        </w:rPr>
        <w:t>nika</w:t>
      </w:r>
      <w:r w:rsidRPr="0041292A">
        <w:rPr>
          <w:rFonts w:cs="Times New Roman" w:eastAsia="Times New Roman"/>
          <w:bCs/>
        </w:rPr>
        <w:t>.</w:t>
      </w:r>
    </w:p>
    <w:p w:rsidRDefault="0041292A" w:rsidP="0041292A" w:rsidR="0041292A" w:rsidRPr="0041292A">
      <w:pPr>
        <w:spacing w:after="0"/>
        <w:jc w:val="both"/>
        <w:rPr>
          <w:rFonts w:cs="Times New Roman" w:eastAsia="Times New Roman"/>
          <w:bCs/>
        </w:rPr>
      </w:pPr>
    </w:p>
    <w:p w:rsidRDefault="0041292A" w:rsidP="0041292A" w:rsidR="0041292A" w:rsidRPr="0041292A">
      <w:pPr>
        <w:spacing w:after="0"/>
        <w:jc w:val="both"/>
        <w:rPr>
          <w:rFonts w:cs="Times New Roman" w:eastAsia="Times New Roman"/>
        </w:rPr>
      </w:pPr>
      <w:r w:rsidRPr="0041292A">
        <w:rPr>
          <w:rFonts w:cs="Times New Roman" w:eastAsia="Times New Roman"/>
          <w:b/>
          <w:bCs/>
          <w:lang w:val="en-US"/>
        </w:rPr>
        <w:t>VI</w:t>
      </w:r>
      <w:proofErr w:type="gramStart"/>
      <w:r w:rsidRPr="0041292A">
        <w:rPr>
          <w:rFonts w:cs="Times New Roman" w:eastAsia="Times New Roman"/>
          <w:b/>
          <w:bCs/>
        </w:rPr>
        <w:t>/</w:t>
      </w:r>
      <w:r w:rsidRPr="0041292A">
        <w:rPr>
          <w:rFonts w:cs="Times New Roman" w:eastAsia="Times New Roman"/>
        </w:rPr>
        <w:t xml:space="preserve">  </w:t>
      </w:r>
      <w:r w:rsidRPr="0041292A">
        <w:rPr>
          <w:rFonts w:cs="Times New Roman" w:eastAsia="Times New Roman"/>
          <w:lang w:val="en-US"/>
        </w:rPr>
        <w:t>Ispitno</w:t>
      </w:r>
      <w:proofErr w:type="gramEnd"/>
      <w:r w:rsidRPr="0041292A">
        <w:rPr>
          <w:rFonts w:cs="Times New Roman" w:eastAsia="Times New Roman"/>
        </w:rPr>
        <w:t xml:space="preserve"> </w:t>
      </w:r>
      <w:r w:rsidRPr="0041292A">
        <w:rPr>
          <w:rFonts w:cs="Times New Roman" w:eastAsia="Times New Roman"/>
          <w:lang w:val="en-US"/>
        </w:rPr>
        <w:t>ro</w:t>
      </w:r>
      <w:r w:rsidRPr="0041292A">
        <w:rPr>
          <w:rFonts w:cs="Times New Roman" w:eastAsia="Times New Roman"/>
        </w:rPr>
        <w:t>č</w:t>
      </w:r>
      <w:r w:rsidRPr="0041292A">
        <w:rPr>
          <w:rFonts w:cs="Times New Roman" w:eastAsia="Times New Roman"/>
          <w:lang w:val="en-US"/>
        </w:rPr>
        <w:t>i</w:t>
      </w:r>
      <w:r w:rsidRPr="0041292A">
        <w:rPr>
          <w:rFonts w:cs="Times New Roman" w:eastAsia="Times New Roman"/>
        </w:rPr>
        <w:t>š</w:t>
      </w:r>
      <w:r w:rsidRPr="0041292A">
        <w:rPr>
          <w:rFonts w:cs="Times New Roman" w:eastAsia="Times New Roman"/>
          <w:lang w:val="en-US"/>
        </w:rPr>
        <w:t>te</w:t>
      </w:r>
      <w:r w:rsidRPr="0041292A">
        <w:rPr>
          <w:rFonts w:cs="Times New Roman" w:eastAsia="Times New Roman"/>
        </w:rPr>
        <w:t xml:space="preserve"> </w:t>
      </w:r>
      <w:r w:rsidRPr="0041292A">
        <w:rPr>
          <w:rFonts w:cs="Times New Roman" w:eastAsia="Times New Roman"/>
          <w:lang w:val="en-US"/>
        </w:rPr>
        <w:t>na</w:t>
      </w:r>
      <w:r w:rsidRPr="0041292A">
        <w:rPr>
          <w:rFonts w:cs="Times New Roman" w:eastAsia="Times New Roman"/>
        </w:rPr>
        <w:t xml:space="preserve"> </w:t>
      </w:r>
      <w:r w:rsidRPr="0041292A">
        <w:rPr>
          <w:rFonts w:cs="Times New Roman" w:eastAsia="Times New Roman"/>
          <w:lang w:val="en-US"/>
        </w:rPr>
        <w:t>kojem</w:t>
      </w:r>
      <w:r w:rsidRPr="0041292A">
        <w:rPr>
          <w:rFonts w:cs="Times New Roman" w:eastAsia="Times New Roman"/>
        </w:rPr>
        <w:t xml:space="preserve"> ć</w:t>
      </w:r>
      <w:r w:rsidRPr="0041292A">
        <w:rPr>
          <w:rFonts w:cs="Times New Roman" w:eastAsia="Times New Roman"/>
          <w:lang w:val="en-US"/>
        </w:rPr>
        <w:t>e</w:t>
      </w:r>
      <w:r w:rsidRPr="0041292A">
        <w:rPr>
          <w:rFonts w:cs="Times New Roman" w:eastAsia="Times New Roman"/>
        </w:rPr>
        <w:t xml:space="preserve"> </w:t>
      </w:r>
      <w:r w:rsidRPr="0041292A">
        <w:rPr>
          <w:rFonts w:cs="Times New Roman" w:eastAsia="Times New Roman"/>
          <w:lang w:val="en-US"/>
        </w:rPr>
        <w:t>se</w:t>
      </w:r>
      <w:r w:rsidRPr="0041292A">
        <w:rPr>
          <w:rFonts w:cs="Times New Roman" w:eastAsia="Times New Roman"/>
        </w:rPr>
        <w:t xml:space="preserve"> </w:t>
      </w:r>
      <w:r w:rsidRPr="0041292A">
        <w:rPr>
          <w:rFonts w:cs="Times New Roman" w:eastAsia="Times New Roman"/>
          <w:lang w:val="en-US"/>
        </w:rPr>
        <w:t>ispitivati</w:t>
      </w:r>
      <w:r w:rsidRPr="0041292A">
        <w:rPr>
          <w:rFonts w:cs="Times New Roman" w:eastAsia="Times New Roman"/>
        </w:rPr>
        <w:t xml:space="preserve"> </w:t>
      </w:r>
      <w:r w:rsidRPr="0041292A">
        <w:rPr>
          <w:rFonts w:cs="Times New Roman" w:eastAsia="Times New Roman"/>
          <w:lang w:val="en-US"/>
        </w:rPr>
        <w:t>prijavljene</w:t>
      </w:r>
      <w:r w:rsidRPr="0041292A">
        <w:rPr>
          <w:rFonts w:cs="Times New Roman" w:eastAsia="Times New Roman"/>
        </w:rPr>
        <w:t xml:space="preserve"> </w:t>
      </w:r>
      <w:r w:rsidRPr="0041292A">
        <w:rPr>
          <w:rFonts w:cs="Times New Roman" w:eastAsia="Times New Roman"/>
          <w:lang w:val="en-US"/>
        </w:rPr>
        <w:t>tra</w:t>
      </w:r>
      <w:r w:rsidRPr="0041292A">
        <w:rPr>
          <w:rFonts w:cs="Times New Roman" w:eastAsia="Times New Roman"/>
        </w:rPr>
        <w:t>ž</w:t>
      </w:r>
      <w:r w:rsidRPr="0041292A">
        <w:rPr>
          <w:rFonts w:cs="Times New Roman" w:eastAsia="Times New Roman"/>
          <w:lang w:val="en-US"/>
        </w:rPr>
        <w:t>bine</w:t>
      </w:r>
      <w:r w:rsidRPr="0041292A">
        <w:rPr>
          <w:rFonts w:cs="Times New Roman" w:eastAsia="Times New Roman"/>
        </w:rPr>
        <w:t xml:space="preserve"> </w:t>
      </w:r>
      <w:r w:rsidRPr="0041292A">
        <w:rPr>
          <w:rFonts w:cs="Times New Roman" w:eastAsia="Times New Roman"/>
          <w:lang w:val="en-US"/>
        </w:rPr>
        <w:t>odre</w:t>
      </w:r>
      <w:r w:rsidRPr="0041292A">
        <w:rPr>
          <w:rFonts w:cs="Times New Roman" w:eastAsia="Times New Roman"/>
        </w:rPr>
        <w:t>đ</w:t>
      </w:r>
      <w:r w:rsidRPr="0041292A">
        <w:rPr>
          <w:rFonts w:cs="Times New Roman" w:eastAsia="Times New Roman"/>
          <w:lang w:val="en-US"/>
        </w:rPr>
        <w:t>uje</w:t>
      </w:r>
      <w:r w:rsidRPr="0041292A">
        <w:rPr>
          <w:rFonts w:cs="Times New Roman" w:eastAsia="Times New Roman"/>
        </w:rPr>
        <w:t xml:space="preserve"> </w:t>
      </w:r>
      <w:r w:rsidRPr="0041292A">
        <w:rPr>
          <w:rFonts w:cs="Times New Roman" w:eastAsia="Times New Roman"/>
          <w:lang w:val="en-US"/>
        </w:rPr>
        <w:t>se</w:t>
      </w:r>
      <w:r w:rsidRPr="0041292A">
        <w:rPr>
          <w:rFonts w:cs="Times New Roman" w:eastAsia="Times New Roman"/>
        </w:rPr>
        <w:t xml:space="preserve"> </w:t>
      </w:r>
      <w:r w:rsidRPr="0041292A">
        <w:rPr>
          <w:rFonts w:cs="Times New Roman" w:eastAsia="Times New Roman"/>
          <w:lang w:val="en-US"/>
        </w:rPr>
        <w:t>za</w:t>
      </w:r>
      <w:r w:rsidRPr="0041292A">
        <w:rPr>
          <w:rFonts w:cs="Times New Roman" w:eastAsia="Times New Roman"/>
        </w:rPr>
        <w:t xml:space="preserve"> </w:t>
      </w:r>
      <w:r w:rsidRPr="0041292A">
        <w:rPr>
          <w:rFonts w:cs="Times New Roman" w:eastAsia="Times New Roman"/>
          <w:lang w:val="en-US"/>
        </w:rPr>
        <w:t>dan</w:t>
      </w:r>
      <w:r w:rsidRPr="0041292A">
        <w:rPr>
          <w:rFonts w:cs="Times New Roman" w:eastAsia="Times New Roman"/>
        </w:rPr>
        <w:t>: ČETVRT</w:t>
      </w:r>
      <w:r w:rsidRPr="0041292A">
        <w:rPr>
          <w:rFonts w:cs="Times New Roman" w:eastAsia="Times New Roman"/>
          <w:lang w:val="en-US"/>
        </w:rPr>
        <w:t>AK</w:t>
      </w:r>
      <w:r w:rsidRPr="0041292A">
        <w:rPr>
          <w:rFonts w:cs="Times New Roman" w:eastAsia="Times New Roman"/>
        </w:rPr>
        <w:t xml:space="preserve"> – 06. listopada 2016. </w:t>
      </w:r>
      <w:proofErr w:type="gramStart"/>
      <w:r w:rsidRPr="0041292A">
        <w:rPr>
          <w:rFonts w:cs="Times New Roman" w:eastAsia="Times New Roman"/>
          <w:lang w:val="en-US"/>
        </w:rPr>
        <w:t>godine</w:t>
      </w:r>
      <w:proofErr w:type="gramEnd"/>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09,00 </w:t>
      </w:r>
      <w:r w:rsidRPr="0041292A">
        <w:rPr>
          <w:rFonts w:cs="Times New Roman" w:eastAsia="Times New Roman"/>
          <w:lang w:val="en-US"/>
        </w:rPr>
        <w:t>sati</w:t>
      </w:r>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w:t>
      </w:r>
      <w:r w:rsidRPr="0041292A">
        <w:rPr>
          <w:rFonts w:cs="Times New Roman" w:eastAsia="Times New Roman"/>
          <w:lang w:val="en-US"/>
        </w:rPr>
        <w:t>sobi</w:t>
      </w:r>
      <w:r w:rsidRPr="0041292A">
        <w:rPr>
          <w:rFonts w:cs="Times New Roman" w:eastAsia="Times New Roman"/>
        </w:rPr>
        <w:t xml:space="preserve"> </w:t>
      </w:r>
      <w:r w:rsidRPr="0041292A">
        <w:rPr>
          <w:rFonts w:cs="Times New Roman" w:eastAsia="Times New Roman"/>
          <w:lang w:val="en-US"/>
        </w:rPr>
        <w:t>broj</w:t>
      </w:r>
      <w:r w:rsidRPr="0041292A">
        <w:rPr>
          <w:rFonts w:cs="Times New Roman" w:eastAsia="Times New Roman"/>
        </w:rPr>
        <w:t xml:space="preserve">: 22. – </w:t>
      </w:r>
      <w:r w:rsidRPr="0041292A">
        <w:rPr>
          <w:rFonts w:cs="Times New Roman" w:eastAsia="Times New Roman"/>
          <w:lang w:val="en-US"/>
        </w:rPr>
        <w:t>podrumski</w:t>
      </w:r>
      <w:r w:rsidRPr="0041292A">
        <w:rPr>
          <w:rFonts w:cs="Times New Roman" w:eastAsia="Times New Roman"/>
        </w:rPr>
        <w:t xml:space="preserve"> </w:t>
      </w:r>
      <w:r w:rsidRPr="0041292A">
        <w:rPr>
          <w:rFonts w:cs="Times New Roman" w:eastAsia="Times New Roman"/>
          <w:lang w:val="en-US"/>
        </w:rPr>
        <w:t>dio</w:t>
      </w:r>
      <w:r w:rsidRPr="0041292A">
        <w:rPr>
          <w:rFonts w:cs="Times New Roman" w:eastAsia="Times New Roman"/>
        </w:rPr>
        <w:t xml:space="preserve">, </w:t>
      </w:r>
      <w:r w:rsidRPr="0041292A">
        <w:rPr>
          <w:rFonts w:cs="Times New Roman" w:eastAsia="Times New Roman"/>
          <w:lang w:val="en-US"/>
        </w:rPr>
        <w:t>Trgova</w:t>
      </w:r>
      <w:r w:rsidRPr="0041292A">
        <w:rPr>
          <w:rFonts w:cs="Times New Roman" w:eastAsia="Times New Roman"/>
        </w:rPr>
        <w:t>č</w:t>
      </w:r>
      <w:r w:rsidRPr="0041292A">
        <w:rPr>
          <w:rFonts w:cs="Times New Roman" w:eastAsia="Times New Roman"/>
          <w:lang w:val="en-US"/>
        </w:rPr>
        <w:t>kog</w:t>
      </w:r>
      <w:r w:rsidRPr="0041292A">
        <w:rPr>
          <w:rFonts w:cs="Times New Roman" w:eastAsia="Times New Roman"/>
        </w:rPr>
        <w:t xml:space="preserve"> </w:t>
      </w:r>
      <w:r w:rsidRPr="0041292A">
        <w:rPr>
          <w:rFonts w:cs="Times New Roman" w:eastAsia="Times New Roman"/>
          <w:lang w:val="en-US"/>
        </w:rPr>
        <w:t>suda</w:t>
      </w:r>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w:t>
      </w:r>
      <w:r w:rsidRPr="0041292A">
        <w:rPr>
          <w:rFonts w:cs="Times New Roman" w:eastAsia="Times New Roman"/>
          <w:lang w:val="en-US"/>
        </w:rPr>
        <w:t>Splitu</w:t>
      </w:r>
      <w:r w:rsidRPr="0041292A">
        <w:rPr>
          <w:rFonts w:cs="Times New Roman" w:eastAsia="Times New Roman"/>
        </w:rPr>
        <w:t xml:space="preserve">, </w:t>
      </w:r>
      <w:r w:rsidRPr="0041292A">
        <w:rPr>
          <w:rFonts w:cs="Times New Roman" w:eastAsia="Times New Roman"/>
          <w:lang w:val="en-US"/>
        </w:rPr>
        <w:t>Sukoi</w:t>
      </w:r>
      <w:r w:rsidRPr="0041292A">
        <w:rPr>
          <w:rFonts w:cs="Times New Roman" w:eastAsia="Times New Roman"/>
        </w:rPr>
        <w:t>š</w:t>
      </w:r>
      <w:r w:rsidRPr="0041292A">
        <w:rPr>
          <w:rFonts w:cs="Times New Roman" w:eastAsia="Times New Roman"/>
          <w:lang w:val="en-US"/>
        </w:rPr>
        <w:t>anska</w:t>
      </w:r>
      <w:r w:rsidRPr="0041292A">
        <w:rPr>
          <w:rFonts w:cs="Times New Roman" w:eastAsia="Times New Roman"/>
        </w:rPr>
        <w:t xml:space="preserve"> 6, </w:t>
      </w:r>
      <w:r w:rsidRPr="0041292A">
        <w:rPr>
          <w:rFonts w:cs="Times New Roman" w:eastAsia="Times New Roman"/>
          <w:lang w:val="en-US"/>
        </w:rPr>
        <w:t>Split</w:t>
      </w:r>
      <w:r w:rsidRPr="0041292A">
        <w:rPr>
          <w:rFonts w:cs="Times New Roman" w:eastAsia="Times New Roman"/>
        </w:rPr>
        <w:t xml:space="preserve">. </w:t>
      </w:r>
      <w:r w:rsidRPr="0041292A">
        <w:rPr>
          <w:rFonts w:cs="Times New Roman" w:eastAsia="Times New Roman"/>
          <w:lang w:val="en-US"/>
        </w:rPr>
        <w:t>Odmah</w:t>
      </w:r>
      <w:r w:rsidRPr="0041292A">
        <w:rPr>
          <w:rFonts w:cs="Times New Roman" w:eastAsia="Times New Roman"/>
        </w:rPr>
        <w:t xml:space="preserve"> </w:t>
      </w:r>
      <w:r w:rsidRPr="0041292A">
        <w:rPr>
          <w:rFonts w:cs="Times New Roman" w:eastAsia="Times New Roman"/>
          <w:lang w:val="en-US"/>
        </w:rPr>
        <w:t>nakon</w:t>
      </w:r>
      <w:r w:rsidRPr="0041292A">
        <w:rPr>
          <w:rFonts w:cs="Times New Roman" w:eastAsia="Times New Roman"/>
        </w:rPr>
        <w:t xml:space="preserve"> </w:t>
      </w:r>
      <w:r w:rsidRPr="0041292A">
        <w:rPr>
          <w:rFonts w:cs="Times New Roman" w:eastAsia="Times New Roman"/>
          <w:lang w:val="en-US"/>
        </w:rPr>
        <w:t>Ispitnog</w:t>
      </w:r>
      <w:r w:rsidRPr="0041292A">
        <w:rPr>
          <w:rFonts w:cs="Times New Roman" w:eastAsia="Times New Roman"/>
        </w:rPr>
        <w:t xml:space="preserve"> </w:t>
      </w:r>
      <w:r w:rsidRPr="0041292A">
        <w:rPr>
          <w:rFonts w:cs="Times New Roman" w:eastAsia="Times New Roman"/>
          <w:lang w:val="en-US"/>
        </w:rPr>
        <w:t>ro</w:t>
      </w:r>
      <w:r w:rsidRPr="0041292A">
        <w:rPr>
          <w:rFonts w:cs="Times New Roman" w:eastAsia="Times New Roman"/>
        </w:rPr>
        <w:t>č</w:t>
      </w:r>
      <w:r w:rsidRPr="0041292A">
        <w:rPr>
          <w:rFonts w:cs="Times New Roman" w:eastAsia="Times New Roman"/>
          <w:lang w:val="en-US"/>
        </w:rPr>
        <w:t>i</w:t>
      </w:r>
      <w:r w:rsidRPr="0041292A">
        <w:rPr>
          <w:rFonts w:cs="Times New Roman" w:eastAsia="Times New Roman"/>
        </w:rPr>
        <w:t>š</w:t>
      </w:r>
      <w:r w:rsidRPr="0041292A">
        <w:rPr>
          <w:rFonts w:cs="Times New Roman" w:eastAsia="Times New Roman"/>
          <w:lang w:val="en-US"/>
        </w:rPr>
        <w:t>ta</w:t>
      </w:r>
      <w:r w:rsidRPr="0041292A">
        <w:rPr>
          <w:rFonts w:cs="Times New Roman" w:eastAsia="Times New Roman"/>
        </w:rPr>
        <w:t xml:space="preserve">, </w:t>
      </w:r>
      <w:r w:rsidRPr="0041292A">
        <w:rPr>
          <w:rFonts w:cs="Times New Roman" w:eastAsia="Times New Roman"/>
          <w:lang w:val="en-US"/>
        </w:rPr>
        <w:t>odr</w:t>
      </w:r>
      <w:r w:rsidRPr="0041292A">
        <w:rPr>
          <w:rFonts w:cs="Times New Roman" w:eastAsia="Times New Roman"/>
        </w:rPr>
        <w:t>ž</w:t>
      </w:r>
      <w:r w:rsidRPr="0041292A">
        <w:rPr>
          <w:rFonts w:cs="Times New Roman" w:eastAsia="Times New Roman"/>
          <w:lang w:val="en-US"/>
        </w:rPr>
        <w:t>at</w:t>
      </w:r>
      <w:r w:rsidRPr="0041292A">
        <w:rPr>
          <w:rFonts w:cs="Times New Roman" w:eastAsia="Times New Roman"/>
        </w:rPr>
        <w:t xml:space="preserve"> </w:t>
      </w:r>
      <w:proofErr w:type="gramStart"/>
      <w:r w:rsidRPr="0041292A">
        <w:rPr>
          <w:rFonts w:cs="Times New Roman" w:eastAsia="Times New Roman"/>
        </w:rPr>
        <w:t>ć</w:t>
      </w:r>
      <w:r w:rsidRPr="0041292A">
        <w:rPr>
          <w:rFonts w:cs="Times New Roman" w:eastAsia="Times New Roman"/>
          <w:lang w:val="en-US"/>
        </w:rPr>
        <w:t>e</w:t>
      </w:r>
      <w:proofErr w:type="gramEnd"/>
      <w:r w:rsidRPr="0041292A">
        <w:rPr>
          <w:rFonts w:cs="Times New Roman" w:eastAsia="Times New Roman"/>
        </w:rPr>
        <w:t xml:space="preserve"> </w:t>
      </w:r>
      <w:r w:rsidRPr="0041292A">
        <w:rPr>
          <w:rFonts w:cs="Times New Roman" w:eastAsia="Times New Roman"/>
          <w:lang w:val="en-US"/>
        </w:rPr>
        <w:t>se</w:t>
      </w:r>
      <w:r w:rsidRPr="0041292A">
        <w:rPr>
          <w:rFonts w:cs="Times New Roman" w:eastAsia="Times New Roman"/>
        </w:rPr>
        <w:t xml:space="preserve"> </w:t>
      </w:r>
      <w:r w:rsidRPr="0041292A">
        <w:rPr>
          <w:rFonts w:cs="Times New Roman" w:eastAsia="Times New Roman"/>
          <w:lang w:val="en-US"/>
        </w:rPr>
        <w:t>i</w:t>
      </w:r>
      <w:r w:rsidRPr="0041292A">
        <w:rPr>
          <w:rFonts w:cs="Times New Roman" w:eastAsia="Times New Roman"/>
        </w:rPr>
        <w:t xml:space="preserve"> </w:t>
      </w:r>
      <w:r w:rsidRPr="0041292A">
        <w:rPr>
          <w:rFonts w:cs="Times New Roman" w:eastAsia="Times New Roman"/>
          <w:lang w:val="en-US"/>
        </w:rPr>
        <w:t>Izvje</w:t>
      </w:r>
      <w:r w:rsidRPr="0041292A">
        <w:rPr>
          <w:rFonts w:cs="Times New Roman" w:eastAsia="Times New Roman"/>
        </w:rPr>
        <w:t>š</w:t>
      </w:r>
      <w:r w:rsidRPr="0041292A">
        <w:rPr>
          <w:rFonts w:cs="Times New Roman" w:eastAsia="Times New Roman"/>
          <w:lang w:val="en-US"/>
        </w:rPr>
        <w:t>tajno</w:t>
      </w:r>
      <w:r w:rsidRPr="0041292A">
        <w:rPr>
          <w:rFonts w:cs="Times New Roman" w:eastAsia="Times New Roman"/>
        </w:rPr>
        <w:t xml:space="preserve"> </w:t>
      </w:r>
      <w:r w:rsidRPr="0041292A">
        <w:rPr>
          <w:rFonts w:cs="Times New Roman" w:eastAsia="Times New Roman"/>
          <w:lang w:val="en-US"/>
        </w:rPr>
        <w:t>ro</w:t>
      </w:r>
      <w:r w:rsidRPr="0041292A">
        <w:rPr>
          <w:rFonts w:cs="Times New Roman" w:eastAsia="Times New Roman"/>
        </w:rPr>
        <w:t>č</w:t>
      </w:r>
      <w:r w:rsidRPr="0041292A">
        <w:rPr>
          <w:rFonts w:cs="Times New Roman" w:eastAsia="Times New Roman"/>
          <w:lang w:val="en-US"/>
        </w:rPr>
        <w:t>i</w:t>
      </w:r>
      <w:r w:rsidRPr="0041292A">
        <w:rPr>
          <w:rFonts w:cs="Times New Roman" w:eastAsia="Times New Roman"/>
        </w:rPr>
        <w:t>š</w:t>
      </w:r>
      <w:r w:rsidRPr="0041292A">
        <w:rPr>
          <w:rFonts w:cs="Times New Roman" w:eastAsia="Times New Roman"/>
          <w:lang w:val="en-US"/>
        </w:rPr>
        <w:t>te</w:t>
      </w:r>
      <w:r w:rsidRPr="0041292A">
        <w:rPr>
          <w:rFonts w:cs="Times New Roman" w:eastAsia="Times New Roman"/>
        </w:rPr>
        <w:t xml:space="preserve">, </w:t>
      </w:r>
      <w:r w:rsidRPr="0041292A">
        <w:rPr>
          <w:rFonts w:cs="Times New Roman" w:eastAsia="Times New Roman"/>
          <w:lang w:val="en-US"/>
        </w:rPr>
        <w:t>na</w:t>
      </w:r>
      <w:r w:rsidRPr="0041292A">
        <w:rPr>
          <w:rFonts w:cs="Times New Roman" w:eastAsia="Times New Roman"/>
        </w:rPr>
        <w:t xml:space="preserve"> </w:t>
      </w:r>
      <w:r w:rsidRPr="0041292A">
        <w:rPr>
          <w:rFonts w:cs="Times New Roman" w:eastAsia="Times New Roman"/>
          <w:lang w:val="en-US"/>
        </w:rPr>
        <w:t>kojem</w:t>
      </w:r>
      <w:r w:rsidRPr="0041292A">
        <w:rPr>
          <w:rFonts w:cs="Times New Roman" w:eastAsia="Times New Roman"/>
        </w:rPr>
        <w:t xml:space="preserve"> ć</w:t>
      </w:r>
      <w:r w:rsidRPr="0041292A">
        <w:rPr>
          <w:rFonts w:cs="Times New Roman" w:eastAsia="Times New Roman"/>
          <w:lang w:val="en-US"/>
        </w:rPr>
        <w:t>e</w:t>
      </w:r>
      <w:r w:rsidRPr="0041292A">
        <w:rPr>
          <w:rFonts w:cs="Times New Roman" w:eastAsia="Times New Roman"/>
        </w:rPr>
        <w:t xml:space="preserve"> </w:t>
      </w:r>
      <w:r w:rsidRPr="0041292A">
        <w:rPr>
          <w:rFonts w:cs="Times New Roman" w:eastAsia="Times New Roman"/>
          <w:lang w:val="en-US"/>
        </w:rPr>
        <w:t>se</w:t>
      </w:r>
      <w:r w:rsidRPr="0041292A">
        <w:rPr>
          <w:rFonts w:cs="Times New Roman" w:eastAsia="Times New Roman"/>
        </w:rPr>
        <w:t xml:space="preserve">, </w:t>
      </w:r>
      <w:r w:rsidRPr="0041292A">
        <w:rPr>
          <w:rFonts w:cs="Times New Roman" w:eastAsia="Times New Roman"/>
          <w:lang w:val="en-US"/>
        </w:rPr>
        <w:t>temeljem</w:t>
      </w:r>
      <w:r w:rsidRPr="0041292A">
        <w:rPr>
          <w:rFonts w:cs="Times New Roman" w:eastAsia="Times New Roman"/>
        </w:rPr>
        <w:t xml:space="preserve"> </w:t>
      </w:r>
      <w:r w:rsidRPr="0041292A">
        <w:rPr>
          <w:rFonts w:cs="Times New Roman" w:eastAsia="Times New Roman"/>
          <w:lang w:val="en-US"/>
        </w:rPr>
        <w:t>izvje</w:t>
      </w:r>
      <w:r w:rsidRPr="0041292A">
        <w:rPr>
          <w:rFonts w:cs="Times New Roman" w:eastAsia="Times New Roman"/>
        </w:rPr>
        <w:t>šć</w:t>
      </w:r>
      <w:r w:rsidRPr="0041292A">
        <w:rPr>
          <w:rFonts w:cs="Times New Roman" w:eastAsia="Times New Roman"/>
          <w:lang w:val="en-US"/>
        </w:rPr>
        <w:t>a</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ajnog</w:t>
      </w:r>
      <w:r w:rsidRPr="0041292A">
        <w:rPr>
          <w:rFonts w:cs="Times New Roman" w:eastAsia="Times New Roman"/>
        </w:rPr>
        <w:t xml:space="preserve"> </w:t>
      </w:r>
      <w:r w:rsidRPr="0041292A">
        <w:rPr>
          <w:rFonts w:cs="Times New Roman" w:eastAsia="Times New Roman"/>
          <w:lang w:val="en-US"/>
        </w:rPr>
        <w:t>upravitelja</w:t>
      </w:r>
      <w:r w:rsidRPr="0041292A">
        <w:rPr>
          <w:rFonts w:cs="Times New Roman" w:eastAsia="Times New Roman"/>
        </w:rPr>
        <w:t xml:space="preserve">, </w:t>
      </w:r>
      <w:r w:rsidRPr="0041292A">
        <w:rPr>
          <w:rFonts w:cs="Times New Roman" w:eastAsia="Times New Roman"/>
          <w:lang w:val="en-US"/>
        </w:rPr>
        <w:t>odlu</w:t>
      </w:r>
      <w:r w:rsidRPr="0041292A">
        <w:rPr>
          <w:rFonts w:cs="Times New Roman" w:eastAsia="Times New Roman"/>
        </w:rPr>
        <w:t>č</w:t>
      </w:r>
      <w:r w:rsidRPr="0041292A">
        <w:rPr>
          <w:rFonts w:cs="Times New Roman" w:eastAsia="Times New Roman"/>
          <w:lang w:val="en-US"/>
        </w:rPr>
        <w:t>ivati</w:t>
      </w:r>
      <w:r w:rsidRPr="0041292A">
        <w:rPr>
          <w:rFonts w:cs="Times New Roman" w:eastAsia="Times New Roman"/>
        </w:rPr>
        <w:t xml:space="preserve"> </w:t>
      </w:r>
      <w:r w:rsidRPr="0041292A">
        <w:rPr>
          <w:rFonts w:cs="Times New Roman" w:eastAsia="Times New Roman"/>
          <w:lang w:val="en-US"/>
        </w:rPr>
        <w:t>o</w:t>
      </w:r>
      <w:r w:rsidRPr="0041292A">
        <w:rPr>
          <w:rFonts w:cs="Times New Roman" w:eastAsia="Times New Roman"/>
        </w:rPr>
        <w:t xml:space="preserve"> </w:t>
      </w:r>
      <w:r w:rsidRPr="0041292A">
        <w:rPr>
          <w:rFonts w:cs="Times New Roman" w:eastAsia="Times New Roman"/>
          <w:lang w:val="en-US"/>
        </w:rPr>
        <w:t>daljnjem</w:t>
      </w:r>
      <w:r w:rsidRPr="0041292A">
        <w:rPr>
          <w:rFonts w:cs="Times New Roman" w:eastAsia="Times New Roman"/>
        </w:rPr>
        <w:t xml:space="preserve"> </w:t>
      </w:r>
      <w:r w:rsidRPr="0041292A">
        <w:rPr>
          <w:rFonts w:cs="Times New Roman" w:eastAsia="Times New Roman"/>
          <w:lang w:val="en-US"/>
        </w:rPr>
        <w:t>tijeku</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ajnog</w:t>
      </w:r>
      <w:r w:rsidRPr="0041292A">
        <w:rPr>
          <w:rFonts w:cs="Times New Roman" w:eastAsia="Times New Roman"/>
        </w:rPr>
        <w:t xml:space="preserve"> </w:t>
      </w:r>
      <w:r w:rsidRPr="0041292A">
        <w:rPr>
          <w:rFonts w:cs="Times New Roman" w:eastAsia="Times New Roman"/>
          <w:lang w:val="en-US"/>
        </w:rPr>
        <w:t>postupka</w:t>
      </w:r>
      <w:r w:rsidRPr="0041292A">
        <w:rPr>
          <w:rFonts w:cs="Times New Roman" w:eastAsia="Times New Roman"/>
        </w:rPr>
        <w:t xml:space="preserve">. </w:t>
      </w:r>
    </w:p>
    <w:p w:rsidRDefault="0041292A" w:rsidP="0041292A" w:rsidR="0041292A" w:rsidRPr="0041292A">
      <w:pPr>
        <w:spacing w:after="0"/>
        <w:jc w:val="both"/>
        <w:rPr>
          <w:rFonts w:cs="Times New Roman" w:eastAsia="Times New Roman"/>
          <w:b/>
          <w:bCs/>
          <w:lang w:val="en-US"/>
        </w:rPr>
      </w:pPr>
    </w:p>
    <w:p w:rsidRDefault="0041292A" w:rsidP="0041292A" w:rsidR="0041292A" w:rsidRPr="0041292A">
      <w:pPr>
        <w:spacing w:after="0"/>
        <w:jc w:val="both"/>
        <w:rPr>
          <w:rFonts w:cs="Times New Roman" w:eastAsia="Times New Roman"/>
          <w:lang w:val="en-US"/>
        </w:rPr>
      </w:pPr>
      <w:r w:rsidRPr="0041292A">
        <w:rPr>
          <w:rFonts w:cs="Times New Roman" w:eastAsia="Times New Roman"/>
          <w:b/>
          <w:bCs/>
          <w:lang w:val="en-US"/>
        </w:rPr>
        <w:t>VII</w:t>
      </w:r>
      <w:r w:rsidRPr="0041292A">
        <w:rPr>
          <w:rFonts w:cs="Times New Roman" w:eastAsia="Times New Roman"/>
          <w:b/>
          <w:bCs/>
        </w:rPr>
        <w:t>/</w:t>
      </w:r>
      <w:r w:rsidRPr="0041292A">
        <w:rPr>
          <w:rFonts w:cs="Times New Roman" w:eastAsia="Times New Roman"/>
        </w:rPr>
        <w:t xml:space="preserve">  </w:t>
      </w:r>
      <w:r w:rsidRPr="0041292A">
        <w:rPr>
          <w:rFonts w:cs="Times New Roman" w:eastAsia="Times New Roman"/>
          <w:lang w:val="en-US"/>
        </w:rPr>
        <w:t>Odre</w:t>
      </w:r>
      <w:r w:rsidRPr="0041292A">
        <w:rPr>
          <w:rFonts w:cs="Times New Roman" w:eastAsia="Times New Roman"/>
        </w:rPr>
        <w:t>đ</w:t>
      </w:r>
      <w:r w:rsidRPr="0041292A">
        <w:rPr>
          <w:rFonts w:cs="Times New Roman" w:eastAsia="Times New Roman"/>
          <w:lang w:val="en-US"/>
        </w:rPr>
        <w:t>uje</w:t>
      </w:r>
      <w:r w:rsidRPr="0041292A">
        <w:rPr>
          <w:rFonts w:cs="Times New Roman" w:eastAsia="Times New Roman"/>
        </w:rPr>
        <w:t xml:space="preserve"> </w:t>
      </w:r>
      <w:r w:rsidRPr="0041292A">
        <w:rPr>
          <w:rFonts w:cs="Times New Roman" w:eastAsia="Times New Roman"/>
          <w:lang w:val="en-US"/>
        </w:rPr>
        <w:t>se</w:t>
      </w:r>
      <w:r w:rsidRPr="0041292A">
        <w:rPr>
          <w:rFonts w:cs="Times New Roman" w:eastAsia="Times New Roman"/>
        </w:rPr>
        <w:t xml:space="preserve"> </w:t>
      </w:r>
      <w:r w:rsidRPr="0041292A">
        <w:rPr>
          <w:rFonts w:cs="Times New Roman" w:eastAsia="Times New Roman"/>
          <w:lang w:val="en-US"/>
        </w:rPr>
        <w:t>otvaranje</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ajnog</w:t>
      </w:r>
      <w:r w:rsidRPr="0041292A">
        <w:rPr>
          <w:rFonts w:cs="Times New Roman" w:eastAsia="Times New Roman"/>
        </w:rPr>
        <w:t xml:space="preserve"> </w:t>
      </w:r>
      <w:r w:rsidRPr="0041292A">
        <w:rPr>
          <w:rFonts w:cs="Times New Roman" w:eastAsia="Times New Roman"/>
          <w:lang w:val="en-US"/>
        </w:rPr>
        <w:t>postupka i</w:t>
      </w:r>
      <w:r w:rsidRPr="0041292A">
        <w:rPr>
          <w:rFonts w:cs="Times New Roman" w:eastAsia="Times New Roman"/>
        </w:rPr>
        <w:t xml:space="preserve"> </w:t>
      </w:r>
      <w:r w:rsidRPr="0041292A">
        <w:rPr>
          <w:rFonts w:cs="Times New Roman" w:eastAsia="Times New Roman"/>
          <w:lang w:val="en-US"/>
        </w:rPr>
        <w:t>imenovanje</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ajnog</w:t>
      </w:r>
      <w:r w:rsidRPr="0041292A">
        <w:rPr>
          <w:rFonts w:cs="Times New Roman" w:eastAsia="Times New Roman"/>
        </w:rPr>
        <w:t xml:space="preserve"> </w:t>
      </w:r>
      <w:r w:rsidRPr="0041292A">
        <w:rPr>
          <w:rFonts w:cs="Times New Roman" w:eastAsia="Times New Roman"/>
          <w:lang w:val="en-US"/>
        </w:rPr>
        <w:t>upravitelja</w:t>
      </w:r>
      <w:r w:rsidRPr="0041292A">
        <w:rPr>
          <w:rFonts w:cs="Times New Roman" w:eastAsia="Times New Roman"/>
        </w:rPr>
        <w:t xml:space="preserve">, </w:t>
      </w:r>
      <w:r w:rsidRPr="0041292A">
        <w:rPr>
          <w:rFonts w:cs="Times New Roman" w:eastAsia="Times New Roman"/>
          <w:lang w:val="en-US"/>
        </w:rPr>
        <w:t>upisati</w:t>
      </w:r>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w:t>
      </w:r>
      <w:r w:rsidRPr="0041292A">
        <w:rPr>
          <w:rFonts w:cs="Times New Roman" w:eastAsia="Times New Roman"/>
          <w:lang w:val="en-US"/>
        </w:rPr>
        <w:t>sudski</w:t>
      </w:r>
      <w:r w:rsidRPr="0041292A">
        <w:rPr>
          <w:rFonts w:cs="Times New Roman" w:eastAsia="Times New Roman"/>
        </w:rPr>
        <w:t xml:space="preserve"> </w:t>
      </w:r>
      <w:r w:rsidRPr="0041292A">
        <w:rPr>
          <w:rFonts w:cs="Times New Roman" w:eastAsia="Times New Roman"/>
          <w:lang w:val="en-US"/>
        </w:rPr>
        <w:t>registar</w:t>
      </w:r>
      <w:r w:rsidRPr="0041292A">
        <w:rPr>
          <w:rFonts w:cs="Times New Roman" w:eastAsia="Times New Roman"/>
        </w:rPr>
        <w:t xml:space="preserve"> </w:t>
      </w:r>
      <w:r w:rsidRPr="0041292A">
        <w:rPr>
          <w:rFonts w:cs="Times New Roman" w:eastAsia="Times New Roman"/>
          <w:lang w:val="en-US"/>
        </w:rPr>
        <w:t>ovog</w:t>
      </w:r>
      <w:r w:rsidRPr="0041292A">
        <w:rPr>
          <w:rFonts w:cs="Times New Roman" w:eastAsia="Times New Roman"/>
        </w:rPr>
        <w:t xml:space="preserve"> </w:t>
      </w:r>
      <w:r w:rsidRPr="0041292A">
        <w:rPr>
          <w:rFonts w:cs="Times New Roman" w:eastAsia="Times New Roman"/>
          <w:lang w:val="en-US"/>
        </w:rPr>
        <w:t>Suda</w:t>
      </w:r>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w:t>
      </w:r>
      <w:r w:rsidRPr="0041292A">
        <w:rPr>
          <w:rFonts w:cs="Times New Roman" w:eastAsia="Times New Roman"/>
          <w:lang w:val="en-US"/>
        </w:rPr>
        <w:t>koji</w:t>
      </w:r>
      <w:r w:rsidRPr="0041292A">
        <w:rPr>
          <w:rFonts w:cs="Times New Roman" w:eastAsia="Times New Roman"/>
        </w:rPr>
        <w:t xml:space="preserve"> </w:t>
      </w:r>
      <w:r w:rsidRPr="0041292A">
        <w:rPr>
          <w:rFonts w:cs="Times New Roman" w:eastAsia="Times New Roman"/>
          <w:lang w:val="en-US"/>
        </w:rPr>
        <w:t>je</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ajni</w:t>
      </w:r>
      <w:r w:rsidRPr="0041292A">
        <w:rPr>
          <w:rFonts w:cs="Times New Roman" w:eastAsia="Times New Roman"/>
        </w:rPr>
        <w:t xml:space="preserve"> </w:t>
      </w:r>
      <w:r w:rsidRPr="0041292A">
        <w:rPr>
          <w:rFonts w:cs="Times New Roman" w:eastAsia="Times New Roman"/>
          <w:lang w:val="en-US"/>
        </w:rPr>
        <w:t>Du</w:t>
      </w:r>
      <w:r w:rsidRPr="0041292A">
        <w:rPr>
          <w:rFonts w:cs="Times New Roman" w:eastAsia="Times New Roman"/>
        </w:rPr>
        <w:t>ž</w:t>
      </w:r>
      <w:r w:rsidRPr="0041292A">
        <w:rPr>
          <w:rFonts w:cs="Times New Roman" w:eastAsia="Times New Roman"/>
          <w:lang w:val="en-US"/>
        </w:rPr>
        <w:t>nik</w:t>
      </w:r>
      <w:r w:rsidRPr="0041292A">
        <w:rPr>
          <w:rFonts w:cs="Times New Roman" w:eastAsia="Times New Roman"/>
        </w:rPr>
        <w:t xml:space="preserve"> </w:t>
      </w:r>
      <w:r w:rsidRPr="0041292A">
        <w:rPr>
          <w:rFonts w:cs="Times New Roman" w:eastAsia="Times New Roman"/>
          <w:lang w:val="en-US"/>
        </w:rPr>
        <w:t>iz</w:t>
      </w:r>
      <w:r w:rsidRPr="0041292A">
        <w:rPr>
          <w:rFonts w:cs="Times New Roman" w:eastAsia="Times New Roman"/>
        </w:rPr>
        <w:t xml:space="preserve"> </w:t>
      </w:r>
      <w:r w:rsidRPr="0041292A">
        <w:rPr>
          <w:rFonts w:cs="Times New Roman" w:eastAsia="Times New Roman"/>
          <w:lang w:val="en-US"/>
        </w:rPr>
        <w:t>to</w:t>
      </w:r>
      <w:r w:rsidRPr="0041292A">
        <w:rPr>
          <w:rFonts w:cs="Times New Roman" w:eastAsia="Times New Roman"/>
        </w:rPr>
        <w:t>č</w:t>
      </w:r>
      <w:r w:rsidRPr="0041292A">
        <w:rPr>
          <w:rFonts w:cs="Times New Roman" w:eastAsia="Times New Roman"/>
          <w:lang w:val="en-US"/>
        </w:rPr>
        <w:t>ke</w:t>
      </w:r>
      <w:r w:rsidRPr="0041292A">
        <w:rPr>
          <w:rFonts w:cs="Times New Roman" w:eastAsia="Times New Roman"/>
        </w:rPr>
        <w:t xml:space="preserve"> </w:t>
      </w:r>
      <w:r w:rsidRPr="0041292A">
        <w:rPr>
          <w:rFonts w:cs="Times New Roman" w:eastAsia="Times New Roman"/>
          <w:lang w:val="en-US"/>
        </w:rPr>
        <w:t>I</w:t>
      </w:r>
      <w:r w:rsidRPr="0041292A">
        <w:rPr>
          <w:rFonts w:cs="Times New Roman" w:eastAsia="Times New Roman"/>
        </w:rPr>
        <w:t xml:space="preserve">/ </w:t>
      </w:r>
      <w:r w:rsidRPr="0041292A">
        <w:rPr>
          <w:rFonts w:cs="Times New Roman" w:eastAsia="Times New Roman"/>
          <w:lang w:val="en-US"/>
        </w:rPr>
        <w:t>izrijeke</w:t>
      </w:r>
      <w:r w:rsidRPr="0041292A">
        <w:rPr>
          <w:rFonts w:cs="Times New Roman" w:eastAsia="Times New Roman"/>
        </w:rPr>
        <w:t xml:space="preserve"> </w:t>
      </w:r>
      <w:r w:rsidRPr="0041292A">
        <w:rPr>
          <w:rFonts w:cs="Times New Roman" w:eastAsia="Times New Roman"/>
          <w:lang w:val="en-US"/>
        </w:rPr>
        <w:t>ovog</w:t>
      </w:r>
      <w:r w:rsidRPr="0041292A">
        <w:rPr>
          <w:rFonts w:cs="Times New Roman" w:eastAsia="Times New Roman"/>
        </w:rPr>
        <w:t xml:space="preserve"> </w:t>
      </w:r>
      <w:r w:rsidRPr="0041292A">
        <w:rPr>
          <w:rFonts w:cs="Times New Roman" w:eastAsia="Times New Roman"/>
          <w:lang w:val="en-US"/>
        </w:rPr>
        <w:t>rije</w:t>
      </w:r>
      <w:r w:rsidRPr="0041292A">
        <w:rPr>
          <w:rFonts w:cs="Times New Roman" w:eastAsia="Times New Roman"/>
        </w:rPr>
        <w:t>š</w:t>
      </w:r>
      <w:r w:rsidRPr="0041292A">
        <w:rPr>
          <w:rFonts w:cs="Times New Roman" w:eastAsia="Times New Roman"/>
          <w:lang w:val="en-US"/>
        </w:rPr>
        <w:t>enja</w:t>
      </w:r>
      <w:r w:rsidRPr="0041292A">
        <w:rPr>
          <w:rFonts w:cs="Times New Roman" w:eastAsia="Times New Roman"/>
        </w:rPr>
        <w:t xml:space="preserve"> </w:t>
      </w:r>
      <w:r w:rsidRPr="0041292A">
        <w:rPr>
          <w:rFonts w:cs="Times New Roman" w:eastAsia="Times New Roman"/>
          <w:lang w:val="en-US"/>
        </w:rPr>
        <w:t>upisan</w:t>
      </w:r>
      <w:r w:rsidRPr="0041292A">
        <w:rPr>
          <w:rFonts w:cs="Times New Roman" w:eastAsia="Times New Roman"/>
        </w:rPr>
        <w:t xml:space="preserve"> </w:t>
      </w:r>
      <w:r w:rsidRPr="0041292A">
        <w:rPr>
          <w:rFonts w:cs="Times New Roman" w:eastAsia="Times New Roman"/>
          <w:lang w:val="en-US"/>
        </w:rPr>
        <w:t>te</w:t>
      </w:r>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w:t>
      </w:r>
      <w:r w:rsidRPr="0041292A">
        <w:rPr>
          <w:rFonts w:cs="Times New Roman" w:eastAsia="Times New Roman"/>
          <w:lang w:val="en-US"/>
        </w:rPr>
        <w:t>zemlji</w:t>
      </w:r>
      <w:r w:rsidRPr="0041292A">
        <w:rPr>
          <w:rFonts w:cs="Times New Roman" w:eastAsia="Times New Roman"/>
        </w:rPr>
        <w:t>š</w:t>
      </w:r>
      <w:r w:rsidRPr="0041292A">
        <w:rPr>
          <w:rFonts w:cs="Times New Roman" w:eastAsia="Times New Roman"/>
          <w:lang w:val="en-US"/>
        </w:rPr>
        <w:t>ne</w:t>
      </w:r>
      <w:r w:rsidRPr="0041292A">
        <w:rPr>
          <w:rFonts w:cs="Times New Roman" w:eastAsia="Times New Roman"/>
        </w:rPr>
        <w:t xml:space="preserve"> </w:t>
      </w:r>
      <w:r w:rsidRPr="0041292A">
        <w:rPr>
          <w:rFonts w:cs="Times New Roman" w:eastAsia="Times New Roman"/>
          <w:lang w:val="en-US"/>
        </w:rPr>
        <w:t>knjige</w:t>
      </w:r>
      <w:r w:rsidRPr="0041292A">
        <w:rPr>
          <w:rFonts w:cs="Times New Roman" w:eastAsia="Times New Roman"/>
        </w:rPr>
        <w:t xml:space="preserve"> </w:t>
      </w:r>
      <w:r w:rsidRPr="0041292A">
        <w:rPr>
          <w:rFonts w:cs="Times New Roman" w:eastAsia="Times New Roman"/>
          <w:lang w:val="en-US"/>
        </w:rPr>
        <w:t>Općinskog suda u Splitu i Upisnik brodova Lučke kepetanije u Splitu, kod kojih bi tijela isti stečajni Dužnik, obzirom na svoje sjedište, prvenstveno mogao biti uknjižen kao ovlaštenik stvarnih prava na nekretninama i brodovima, što će tijela koja vode ove upisnike to i provesti po službenoj dužnosti nakon primitka ovog rješenja i nakon provjere kroz osobne upisnike koje vode.</w:t>
      </w:r>
    </w:p>
    <w:p w:rsidRDefault="0041292A" w:rsidP="0041292A" w:rsidR="0041292A" w:rsidRPr="0041292A">
      <w:pPr>
        <w:spacing w:after="0"/>
        <w:jc w:val="both"/>
        <w:rPr>
          <w:rFonts w:cs="Times New Roman" w:eastAsia="Times New Roman"/>
          <w:b/>
          <w:bCs/>
          <w:lang w:val="en-AU"/>
        </w:rPr>
      </w:pPr>
    </w:p>
    <w:p w:rsidRDefault="0041292A" w:rsidP="0041292A" w:rsidR="0041292A" w:rsidRPr="0041292A">
      <w:pPr>
        <w:spacing w:after="0"/>
        <w:jc w:val="both"/>
        <w:rPr>
          <w:rFonts w:cs="Times New Roman" w:eastAsia="Times New Roman"/>
        </w:rPr>
      </w:pPr>
      <w:r w:rsidRPr="0041292A">
        <w:rPr>
          <w:rFonts w:cs="Times New Roman" w:eastAsia="Times New Roman"/>
          <w:b/>
          <w:bCs/>
          <w:lang w:val="en-AU"/>
        </w:rPr>
        <w:t>VIII</w:t>
      </w:r>
      <w:r w:rsidRPr="0041292A">
        <w:rPr>
          <w:rFonts w:cs="Times New Roman" w:eastAsia="Times New Roman"/>
          <w:b/>
          <w:bCs/>
        </w:rPr>
        <w:t>/</w:t>
      </w:r>
      <w:r w:rsidRPr="0041292A">
        <w:rPr>
          <w:rFonts w:cs="Times New Roman" w:eastAsia="Times New Roman"/>
        </w:rPr>
        <w:t xml:space="preserve"> </w:t>
      </w:r>
      <w:r w:rsidRPr="0041292A">
        <w:rPr>
          <w:rFonts w:cs="Times New Roman" w:eastAsia="Times New Roman"/>
          <w:lang w:val="en-AU"/>
        </w:rPr>
        <w:t>Ovo</w:t>
      </w:r>
      <w:r w:rsidRPr="0041292A">
        <w:rPr>
          <w:rFonts w:cs="Times New Roman" w:eastAsia="Times New Roman"/>
        </w:rPr>
        <w:t xml:space="preserve"> </w:t>
      </w:r>
      <w:proofErr w:type="gramStart"/>
      <w:r w:rsidRPr="0041292A">
        <w:rPr>
          <w:rFonts w:cs="Times New Roman" w:eastAsia="Times New Roman"/>
        </w:rPr>
        <w:t>ć</w:t>
      </w:r>
      <w:r w:rsidRPr="0041292A">
        <w:rPr>
          <w:rFonts w:cs="Times New Roman" w:eastAsia="Times New Roman"/>
          <w:lang w:val="en-AU"/>
        </w:rPr>
        <w:t>e</w:t>
      </w:r>
      <w:proofErr w:type="gramEnd"/>
      <w:r w:rsidRPr="0041292A">
        <w:rPr>
          <w:rFonts w:cs="Times New Roman" w:eastAsia="Times New Roman"/>
        </w:rPr>
        <w:t xml:space="preserve"> </w:t>
      </w:r>
      <w:r w:rsidRPr="0041292A">
        <w:rPr>
          <w:rFonts w:cs="Times New Roman" w:eastAsia="Times New Roman"/>
          <w:lang w:val="en-AU"/>
        </w:rPr>
        <w:t>se</w:t>
      </w:r>
      <w:r w:rsidRPr="0041292A">
        <w:rPr>
          <w:rFonts w:cs="Times New Roman" w:eastAsia="Times New Roman"/>
        </w:rPr>
        <w:t xml:space="preserve"> </w:t>
      </w:r>
      <w:r w:rsidRPr="0041292A">
        <w:rPr>
          <w:rFonts w:cs="Times New Roman" w:eastAsia="Times New Roman"/>
          <w:lang w:val="en-AU"/>
        </w:rPr>
        <w:t>rje</w:t>
      </w:r>
      <w:r w:rsidRPr="0041292A">
        <w:rPr>
          <w:rFonts w:cs="Times New Roman" w:eastAsia="Times New Roman"/>
        </w:rPr>
        <w:t>š</w:t>
      </w:r>
      <w:r w:rsidRPr="0041292A">
        <w:rPr>
          <w:rFonts w:cs="Times New Roman" w:eastAsia="Times New Roman"/>
          <w:lang w:val="en-AU"/>
        </w:rPr>
        <w:t>enje</w:t>
      </w:r>
      <w:r w:rsidRPr="0041292A">
        <w:rPr>
          <w:rFonts w:cs="Times New Roman" w:eastAsia="Times New Roman"/>
        </w:rPr>
        <w:t xml:space="preserve"> </w:t>
      </w:r>
      <w:r w:rsidRPr="0041292A">
        <w:rPr>
          <w:rFonts w:cs="Times New Roman" w:eastAsia="Times New Roman"/>
          <w:lang w:val="en-AU"/>
        </w:rPr>
        <w:t>objaviti</w:t>
      </w:r>
      <w:r w:rsidRPr="0041292A">
        <w:rPr>
          <w:rFonts w:cs="Times New Roman" w:eastAsia="Times New Roman"/>
        </w:rPr>
        <w:t xml:space="preserve"> </w:t>
      </w:r>
      <w:r w:rsidRPr="0041292A">
        <w:rPr>
          <w:rFonts w:cs="Times New Roman" w:eastAsia="Times New Roman"/>
          <w:lang w:val="en-AU"/>
        </w:rPr>
        <w:t>na</w:t>
      </w:r>
      <w:r w:rsidRPr="0041292A">
        <w:rPr>
          <w:rFonts w:cs="Times New Roman" w:eastAsia="Times New Roman"/>
        </w:rPr>
        <w:t xml:space="preserve"> </w:t>
      </w:r>
      <w:r w:rsidRPr="0041292A">
        <w:rPr>
          <w:rFonts w:cs="Times New Roman" w:eastAsia="Times New Roman"/>
          <w:lang w:val="en-US"/>
        </w:rPr>
        <w:t xml:space="preserve">mrežnoj stranici e-Oglasna ploča sudova, </w:t>
      </w:r>
      <w:r w:rsidRPr="0041292A">
        <w:rPr>
          <w:rFonts w:cs="Times New Roman" w:eastAsia="Times New Roman"/>
        </w:rPr>
        <w:t>što svima zainteresiranima služi kao obavijest i poziv.</w:t>
      </w:r>
    </w:p>
    <w:p w:rsidRDefault="0041292A" w:rsidP="0041292A" w:rsidR="0041292A" w:rsidRPr="0041292A">
      <w:pPr>
        <w:spacing w:after="0"/>
        <w:jc w:val="both"/>
        <w:rPr>
          <w:rFonts w:cs="Times New Roman" w:eastAsia="Times New Roman"/>
          <w:b/>
        </w:rPr>
      </w:pPr>
    </w:p>
    <w:p w:rsidRDefault="0041292A" w:rsidP="0041292A" w:rsidR="0041292A" w:rsidRPr="0041292A">
      <w:pPr>
        <w:spacing w:after="0"/>
        <w:jc w:val="both"/>
        <w:rPr>
          <w:rFonts w:cs="Times New Roman" w:eastAsia="Times New Roman"/>
          <w:b/>
        </w:rPr>
      </w:pPr>
    </w:p>
    <w:p w:rsidRDefault="0041292A" w:rsidP="0041292A" w:rsidR="0041292A" w:rsidRPr="0041292A">
      <w:pPr>
        <w:keepNext/>
        <w:spacing w:after="0"/>
        <w:jc w:val="center"/>
        <w:outlineLvl w:val="0"/>
        <w:rPr>
          <w:rFonts w:cs="Times New Roman" w:eastAsia="Arial Unicode MS"/>
          <w:bCs/>
          <w:lang w:eastAsia="hr-HR"/>
        </w:rPr>
      </w:pPr>
      <w:r w:rsidRPr="0041292A">
        <w:rPr>
          <w:rFonts w:cs="Times New Roman" w:eastAsia="Arial Unicode MS"/>
          <w:bCs/>
          <w:lang w:eastAsia="hr-HR"/>
        </w:rPr>
        <w:t>Obrazloženje</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i/>
          <w:lang w:eastAsia="hr-HR"/>
        </w:rPr>
      </w:pPr>
      <w:r w:rsidRPr="0041292A">
        <w:rPr>
          <w:rFonts w:cs="Times New Roman" w:eastAsia="Times New Roman"/>
          <w:lang w:eastAsia="hr-HR" w:val="en-US"/>
        </w:rPr>
        <w:t xml:space="preserve">          </w:t>
      </w:r>
      <w:proofErr w:type="gramStart"/>
      <w:r w:rsidRPr="0041292A">
        <w:rPr>
          <w:rFonts w:cs="Times New Roman" w:eastAsia="Times New Roman"/>
          <w:lang w:eastAsia="hr-HR" w:val="en-US"/>
        </w:rPr>
        <w:t xml:space="preserve">Predlagatelj, HRVATSKA NARODNA BANKA, </w:t>
      </w:r>
      <w:smartTag w:element="place" w:uri="urn:schemas-microsoft-com:office:smarttags">
        <w:smartTag w:element="City" w:uri="urn:schemas-microsoft-com:office:smarttags">
          <w:r w:rsidRPr="0041292A">
            <w:rPr>
              <w:rFonts w:cs="Times New Roman" w:eastAsia="Times New Roman"/>
              <w:lang w:eastAsia="hr-HR" w:val="en-US"/>
            </w:rPr>
            <w:t>Zagreb</w:t>
          </w:r>
        </w:smartTag>
      </w:smartTag>
      <w:r w:rsidRPr="0041292A">
        <w:rPr>
          <w:rFonts w:cs="Times New Roman" w:eastAsia="Times New Roman"/>
          <w:lang w:eastAsia="hr-HR" w:val="en-US"/>
        </w:rPr>
        <w:t>, Trg hrvatskih velikana 3.</w:t>
      </w:r>
      <w:proofErr w:type="gramEnd"/>
      <w:r w:rsidRPr="0041292A">
        <w:rPr>
          <w:rFonts w:cs="Times New Roman" w:eastAsia="Times New Roman"/>
          <w:lang w:eastAsia="hr-HR" w:val="en-US"/>
        </w:rPr>
        <w:t xml:space="preserve"> (</w:t>
      </w:r>
      <w:proofErr w:type="gramStart"/>
      <w:r w:rsidRPr="0041292A">
        <w:rPr>
          <w:rFonts w:cs="Times New Roman" w:eastAsia="Times New Roman"/>
          <w:lang w:eastAsia="hr-HR" w:val="en-US"/>
        </w:rPr>
        <w:t>dalje</w:t>
      </w:r>
      <w:proofErr w:type="gramEnd"/>
      <w:r w:rsidRPr="0041292A">
        <w:rPr>
          <w:rFonts w:cs="Times New Roman" w:eastAsia="Times New Roman"/>
          <w:lang w:eastAsia="hr-HR" w:val="en-US"/>
        </w:rPr>
        <w:t xml:space="preserve">: Predlagatelj, HNB), Prijedlogom za otvaranje stečajnog postupka nad kreditnom institucijom (dalje: Prijedlog) dostavljenim Sudu poštom preporučeno predajom na poštu Zagreb dana 25. </w:t>
      </w:r>
      <w:proofErr w:type="gramStart"/>
      <w:r w:rsidRPr="0041292A">
        <w:rPr>
          <w:rFonts w:cs="Times New Roman" w:eastAsia="Times New Roman"/>
          <w:lang w:eastAsia="hr-HR" w:val="en-US"/>
        </w:rPr>
        <w:t>svibnja</w:t>
      </w:r>
      <w:proofErr w:type="gramEnd"/>
      <w:r w:rsidRPr="0041292A">
        <w:rPr>
          <w:rFonts w:cs="Times New Roman" w:eastAsia="Times New Roman"/>
          <w:lang w:eastAsia="hr-HR" w:val="en-US"/>
        </w:rPr>
        <w:t xml:space="preserve"> 2016. </w:t>
      </w:r>
      <w:proofErr w:type="gramStart"/>
      <w:r w:rsidRPr="0041292A">
        <w:rPr>
          <w:rFonts w:cs="Times New Roman" w:eastAsia="Times New Roman"/>
          <w:lang w:eastAsia="hr-HR" w:val="en-US"/>
        </w:rPr>
        <w:t>godine</w:t>
      </w:r>
      <w:proofErr w:type="gramEnd"/>
      <w:r w:rsidRPr="0041292A">
        <w:rPr>
          <w:rFonts w:cs="Times New Roman" w:eastAsia="Times New Roman"/>
          <w:lang w:eastAsia="hr-HR" w:val="en-US"/>
        </w:rPr>
        <w:t xml:space="preserve"> a u Sudu fizički zaprimljenim dana 30. </w:t>
      </w:r>
      <w:proofErr w:type="gramStart"/>
      <w:r w:rsidRPr="0041292A">
        <w:rPr>
          <w:rFonts w:cs="Times New Roman" w:eastAsia="Times New Roman"/>
          <w:lang w:eastAsia="hr-HR" w:val="en-US"/>
        </w:rPr>
        <w:t>svibnja</w:t>
      </w:r>
      <w:proofErr w:type="gramEnd"/>
      <w:r w:rsidRPr="0041292A">
        <w:rPr>
          <w:rFonts w:cs="Times New Roman" w:eastAsia="Times New Roman"/>
          <w:lang w:eastAsia="hr-HR" w:val="en-US"/>
        </w:rPr>
        <w:t xml:space="preserve"> 2016. </w:t>
      </w:r>
      <w:proofErr w:type="gramStart"/>
      <w:r w:rsidRPr="0041292A">
        <w:rPr>
          <w:rFonts w:cs="Times New Roman" w:eastAsia="Times New Roman"/>
          <w:lang w:eastAsia="hr-HR" w:val="en-US"/>
        </w:rPr>
        <w:t>godine</w:t>
      </w:r>
      <w:proofErr w:type="gramEnd"/>
      <w:r w:rsidRPr="0041292A">
        <w:rPr>
          <w:rFonts w:cs="Times New Roman" w:eastAsia="Times New Roman"/>
          <w:lang w:eastAsia="hr-HR" w:val="en-US"/>
        </w:rPr>
        <w:t xml:space="preserve"> i zavedenim pod gornjim poslovnim brojem, predložio je Sudu otvoriti stečajni postupak nad stečajnim Dužnikom: BANKA SPLITSKO-DALMATINSKA, d.d, Split (Grad Split), 114 brigade 9, OIB: 25351138943. (</w:t>
      </w:r>
      <w:proofErr w:type="gramStart"/>
      <w:r w:rsidRPr="0041292A">
        <w:rPr>
          <w:rFonts w:cs="Times New Roman" w:eastAsia="Times New Roman"/>
          <w:lang w:eastAsia="hr-HR" w:val="en-US"/>
        </w:rPr>
        <w:t>dalje</w:t>
      </w:r>
      <w:proofErr w:type="gramEnd"/>
      <w:r w:rsidRPr="0041292A">
        <w:rPr>
          <w:rFonts w:cs="Times New Roman" w:eastAsia="Times New Roman"/>
          <w:lang w:eastAsia="hr-HR" w:val="en-US"/>
        </w:rPr>
        <w:t xml:space="preserve">: Dužnik, stečajni Dužnik), ističući kako Prijedlog podnosi na temelju članka 265, točke 1. </w:t>
      </w:r>
      <w:proofErr w:type="gramStart"/>
      <w:r w:rsidRPr="0041292A">
        <w:rPr>
          <w:rFonts w:cs="Times New Roman" w:eastAsia="Times New Roman"/>
          <w:lang w:eastAsia="hr-HR" w:val="en-US"/>
        </w:rPr>
        <w:t>i</w:t>
      </w:r>
      <w:proofErr w:type="gramEnd"/>
      <w:r w:rsidRPr="0041292A">
        <w:rPr>
          <w:rFonts w:cs="Times New Roman" w:eastAsia="Times New Roman"/>
          <w:lang w:eastAsia="hr-HR" w:val="en-US"/>
        </w:rPr>
        <w:t xml:space="preserve"> članka 269, stavka 1. </w:t>
      </w:r>
      <w:proofErr w:type="gramStart"/>
      <w:r w:rsidRPr="0041292A">
        <w:rPr>
          <w:rFonts w:cs="Times New Roman" w:eastAsia="Times New Roman"/>
          <w:lang w:eastAsia="hr-HR" w:val="en-US"/>
        </w:rPr>
        <w:t>i</w:t>
      </w:r>
      <w:proofErr w:type="gramEnd"/>
      <w:r w:rsidRPr="0041292A">
        <w:rPr>
          <w:rFonts w:cs="Times New Roman" w:eastAsia="Times New Roman"/>
          <w:lang w:eastAsia="hr-HR" w:val="en-US"/>
        </w:rPr>
        <w:t xml:space="preserve"> 2, ZKI a nakon Odluke Savjeta HNB, broj: Z.br. 2143/2016. </w:t>
      </w:r>
      <w:proofErr w:type="gramStart"/>
      <w:r w:rsidRPr="0041292A">
        <w:rPr>
          <w:rFonts w:cs="Times New Roman" w:eastAsia="Times New Roman"/>
          <w:lang w:eastAsia="hr-HR" w:val="en-US"/>
        </w:rPr>
        <w:t>od</w:t>
      </w:r>
      <w:proofErr w:type="gramEnd"/>
      <w:r w:rsidRPr="0041292A">
        <w:rPr>
          <w:rFonts w:cs="Times New Roman" w:eastAsia="Times New Roman"/>
          <w:lang w:eastAsia="hr-HR" w:val="en-US"/>
        </w:rPr>
        <w:t xml:space="preserve"> 24. </w:t>
      </w:r>
      <w:proofErr w:type="gramStart"/>
      <w:r w:rsidRPr="0041292A">
        <w:rPr>
          <w:rFonts w:cs="Times New Roman" w:eastAsia="Times New Roman"/>
          <w:lang w:eastAsia="hr-HR" w:val="en-US"/>
        </w:rPr>
        <w:t>svibnja</w:t>
      </w:r>
      <w:proofErr w:type="gramEnd"/>
      <w:r w:rsidRPr="0041292A">
        <w:rPr>
          <w:rFonts w:cs="Times New Roman" w:eastAsia="Times New Roman"/>
          <w:lang w:eastAsia="hr-HR" w:val="en-US"/>
        </w:rPr>
        <w:t xml:space="preserve"> 2016. </w:t>
      </w:r>
      <w:proofErr w:type="gramStart"/>
      <w:r w:rsidRPr="0041292A">
        <w:rPr>
          <w:rFonts w:cs="Times New Roman" w:eastAsia="Times New Roman"/>
          <w:lang w:eastAsia="hr-HR" w:val="en-US"/>
        </w:rPr>
        <w:t>godine</w:t>
      </w:r>
      <w:proofErr w:type="gramEnd"/>
      <w:r w:rsidRPr="0041292A">
        <w:rPr>
          <w:rFonts w:cs="Times New Roman" w:eastAsia="Times New Roman"/>
          <w:lang w:eastAsia="hr-HR" w:val="en-US"/>
        </w:rPr>
        <w:t xml:space="preserve">, o podnošenju prijedloga za otvaranje stečajnog postupka nad Dužnikom. Kao stečajni razlozi navode se oni propisani člankom 266, stavak 1, točke 2, ZKI: </w:t>
      </w:r>
      <w:r w:rsidRPr="0041292A">
        <w:rPr>
          <w:rFonts w:cs="Times New Roman" w:eastAsia="Times New Roman"/>
          <w:i/>
          <w:lang w:eastAsia="hr-HR" w:val="en-US"/>
        </w:rPr>
        <w:t xml:space="preserve">...jer postoje objektivne okolnosti </w:t>
      </w:r>
      <w:proofErr w:type="gramStart"/>
      <w:r w:rsidRPr="0041292A">
        <w:rPr>
          <w:rFonts w:cs="Times New Roman" w:eastAsia="Times New Roman"/>
          <w:i/>
          <w:lang w:eastAsia="hr-HR" w:val="en-US"/>
        </w:rPr>
        <w:t>na</w:t>
      </w:r>
      <w:proofErr w:type="gramEnd"/>
      <w:r w:rsidRPr="0041292A">
        <w:rPr>
          <w:rFonts w:cs="Times New Roman" w:eastAsia="Times New Roman"/>
          <w:i/>
          <w:lang w:eastAsia="hr-HR" w:val="en-US"/>
        </w:rPr>
        <w:t xml:space="preserve"> temelju kojih se utvrđuje da Banka svoje obveze o njihovu dospijeću uskoro neće moći ispunjavati, i to:</w:t>
      </w:r>
    </w:p>
    <w:p w:rsidRDefault="0041292A" w:rsidP="0041292A" w:rsidR="0041292A" w:rsidRPr="0041292A">
      <w:pPr>
        <w:spacing w:after="0"/>
        <w:jc w:val="both"/>
        <w:rPr>
          <w:rFonts w:cs="Times New Roman" w:eastAsia="Times New Roman"/>
          <w:i/>
          <w:lang w:eastAsia="hr-HR" w:val="en-US"/>
        </w:rPr>
      </w:pPr>
      <w:r w:rsidRPr="0041292A">
        <w:rPr>
          <w:rFonts w:cs="Times New Roman" w:eastAsia="Times New Roman"/>
          <w:i/>
          <w:lang w:eastAsia="hr-HR" w:val="en-US"/>
        </w:rPr>
        <w:t xml:space="preserve">a) </w:t>
      </w:r>
      <w:proofErr w:type="gramStart"/>
      <w:r w:rsidRPr="0041292A">
        <w:rPr>
          <w:rFonts w:cs="Times New Roman" w:eastAsia="Times New Roman"/>
          <w:i/>
          <w:lang w:eastAsia="hr-HR" w:val="en-US"/>
        </w:rPr>
        <w:t>u</w:t>
      </w:r>
      <w:proofErr w:type="gramEnd"/>
      <w:r w:rsidRPr="0041292A">
        <w:rPr>
          <w:rFonts w:cs="Times New Roman" w:eastAsia="Times New Roman"/>
          <w:i/>
          <w:lang w:eastAsia="hr-HR" w:val="en-US"/>
        </w:rPr>
        <w:t xml:space="preserve"> vezi sa stavkom 2. </w:t>
      </w:r>
      <w:proofErr w:type="gramStart"/>
      <w:r w:rsidRPr="0041292A">
        <w:rPr>
          <w:rFonts w:cs="Times New Roman" w:eastAsia="Times New Roman"/>
          <w:i/>
          <w:lang w:eastAsia="hr-HR" w:val="en-US"/>
        </w:rPr>
        <w:t>točkom</w:t>
      </w:r>
      <w:proofErr w:type="gramEnd"/>
      <w:r w:rsidRPr="0041292A">
        <w:rPr>
          <w:rFonts w:cs="Times New Roman" w:eastAsia="Times New Roman"/>
          <w:i/>
          <w:lang w:eastAsia="hr-HR" w:val="en-US"/>
        </w:rPr>
        <w:t xml:space="preserve"> 3. </w:t>
      </w:r>
      <w:proofErr w:type="gramStart"/>
      <w:r w:rsidRPr="0041292A">
        <w:rPr>
          <w:rFonts w:cs="Times New Roman" w:eastAsia="Times New Roman"/>
          <w:i/>
          <w:lang w:eastAsia="hr-HR" w:val="en-US"/>
        </w:rPr>
        <w:t>istog</w:t>
      </w:r>
      <w:proofErr w:type="gramEnd"/>
      <w:r w:rsidRPr="0041292A">
        <w:rPr>
          <w:rFonts w:cs="Times New Roman" w:eastAsia="Times New Roman"/>
          <w:i/>
          <w:lang w:eastAsia="hr-HR" w:val="en-US"/>
        </w:rPr>
        <w:t xml:space="preserve"> članka Zakona 0 kreditnim institucijama, jer Banka unatoč naloženim supervizorskim mjerama iz Zakona o kreditnim institucijama na dan 31. </w:t>
      </w:r>
      <w:proofErr w:type="gramStart"/>
      <w:r w:rsidRPr="0041292A">
        <w:rPr>
          <w:rFonts w:cs="Times New Roman" w:eastAsia="Times New Roman"/>
          <w:i/>
          <w:lang w:eastAsia="hr-HR" w:val="en-US"/>
        </w:rPr>
        <w:t>ožujka</w:t>
      </w:r>
      <w:proofErr w:type="gramEnd"/>
      <w:r w:rsidRPr="0041292A">
        <w:rPr>
          <w:rFonts w:cs="Times New Roman" w:eastAsia="Times New Roman"/>
          <w:i/>
          <w:lang w:eastAsia="hr-HR" w:val="en-US"/>
        </w:rPr>
        <w:t xml:space="preserve"> 2016. </w:t>
      </w:r>
      <w:proofErr w:type="gramStart"/>
      <w:r w:rsidRPr="0041292A">
        <w:rPr>
          <w:rFonts w:cs="Times New Roman" w:eastAsia="Times New Roman"/>
          <w:i/>
          <w:lang w:eastAsia="hr-HR" w:val="en-US"/>
        </w:rPr>
        <w:t>ne</w:t>
      </w:r>
      <w:proofErr w:type="gramEnd"/>
      <w:r w:rsidRPr="0041292A">
        <w:rPr>
          <w:rFonts w:cs="Times New Roman" w:eastAsia="Times New Roman"/>
          <w:i/>
          <w:lang w:eastAsia="hr-HR" w:val="en-US"/>
        </w:rPr>
        <w:t xml:space="preserve"> ispunjava uvjete vezane uz regulatorni kapital u skladu s člancima 92. </w:t>
      </w:r>
      <w:proofErr w:type="gramStart"/>
      <w:r w:rsidRPr="0041292A">
        <w:rPr>
          <w:rFonts w:cs="Times New Roman" w:eastAsia="Times New Roman"/>
          <w:i/>
          <w:lang w:eastAsia="hr-HR" w:val="en-US"/>
        </w:rPr>
        <w:t>i</w:t>
      </w:r>
      <w:proofErr w:type="gramEnd"/>
      <w:r w:rsidRPr="0041292A">
        <w:rPr>
          <w:rFonts w:cs="Times New Roman" w:eastAsia="Times New Roman"/>
          <w:i/>
          <w:lang w:eastAsia="hr-HR" w:val="en-US"/>
        </w:rPr>
        <w:t xml:space="preserve"> 93. </w:t>
      </w:r>
    </w:p>
    <w:p w:rsidRDefault="0041292A" w:rsidP="0041292A" w:rsidR="0041292A" w:rsidRPr="0041292A">
      <w:pPr>
        <w:spacing w:after="0"/>
        <w:jc w:val="both"/>
        <w:rPr>
          <w:rFonts w:cs="Times New Roman" w:eastAsia="Times New Roman"/>
          <w:i/>
          <w:lang w:eastAsia="hr-HR" w:val="en-US"/>
        </w:rPr>
      </w:pPr>
    </w:p>
    <w:p w:rsidRDefault="0041292A" w:rsidP="0041292A" w:rsidR="0041292A" w:rsidRPr="0041292A">
      <w:pPr>
        <w:spacing w:after="0"/>
        <w:jc w:val="both"/>
        <w:rPr>
          <w:rFonts w:cs="Times New Roman" w:eastAsia="Times New Roman"/>
          <w:i/>
          <w:lang w:eastAsia="hr-HR" w:val="en-US"/>
        </w:rPr>
      </w:pPr>
    </w:p>
    <w:p w:rsidRDefault="0041292A" w:rsidP="0041292A" w:rsidR="0041292A" w:rsidRPr="0041292A">
      <w:pPr>
        <w:spacing w:after="0"/>
        <w:jc w:val="both"/>
        <w:rPr>
          <w:rFonts w:cs="Times New Roman" w:eastAsia="Times New Roman"/>
          <w:i/>
          <w:lang w:eastAsia="hr-HR" w:val="en-US"/>
        </w:rPr>
      </w:pPr>
    </w:p>
    <w:p w:rsidRDefault="0041292A" w:rsidP="0041292A" w:rsidR="0041292A" w:rsidRPr="0041292A">
      <w:pPr>
        <w:spacing w:after="0"/>
        <w:jc w:val="both"/>
        <w:rPr>
          <w:rFonts w:cs="Times New Roman" w:eastAsia="Times New Roman"/>
          <w:i/>
          <w:lang w:eastAsia="hr-HR" w:val="en-US"/>
        </w:rPr>
      </w:pPr>
    </w:p>
    <w:p w:rsidRDefault="0041292A" w:rsidP="0041292A" w:rsidR="0041292A" w:rsidRPr="0041292A">
      <w:pPr>
        <w:spacing w:after="0"/>
        <w:jc w:val="both"/>
        <w:rPr>
          <w:rFonts w:cs="Times New Roman" w:eastAsia="Times New Roman"/>
          <w:b/>
        </w:rPr>
      </w:pPr>
      <w:r w:rsidRPr="0041292A">
        <w:rPr>
          <w:rFonts w:cs="Times New Roman" w:eastAsia="Times New Roman"/>
        </w:rPr>
        <w:t xml:space="preserve">                                                                  </w:t>
      </w:r>
      <w:r w:rsidRPr="0041292A">
        <w:rPr>
          <w:rFonts w:cs="Times New Roman" w:eastAsia="Times New Roman"/>
          <w:b/>
        </w:rPr>
        <w:t xml:space="preserve"> - 3 -</w:t>
      </w:r>
      <w:r w:rsidRPr="0041292A">
        <w:rPr>
          <w:rFonts w:cs="Times New Roman" w:eastAsia="Times New Roman"/>
        </w:rPr>
        <w:t xml:space="preserve">                              </w:t>
      </w:r>
      <w:r w:rsidRPr="0041292A">
        <w:rPr>
          <w:rFonts w:cs="Times New Roman" w:eastAsia="Times New Roman"/>
          <w:b/>
          <w:lang w:val="en-US"/>
        </w:rPr>
        <w:t>Broj</w:t>
      </w:r>
      <w:r w:rsidRPr="0041292A">
        <w:rPr>
          <w:rFonts w:cs="Times New Roman" w:eastAsia="Times New Roman"/>
          <w:b/>
        </w:rPr>
        <w:t xml:space="preserve">: 14. </w:t>
      </w:r>
      <w:proofErr w:type="gramStart"/>
      <w:r w:rsidRPr="0041292A">
        <w:rPr>
          <w:rFonts w:cs="Times New Roman" w:eastAsia="Times New Roman"/>
          <w:b/>
          <w:lang w:val="en-US"/>
        </w:rPr>
        <w:t>St</w:t>
      </w:r>
      <w:r w:rsidRPr="0041292A">
        <w:rPr>
          <w:rFonts w:cs="Times New Roman" w:eastAsia="Times New Roman"/>
          <w:b/>
        </w:rPr>
        <w:t>-1304/2016.</w:t>
      </w:r>
      <w:proofErr w:type="gramEnd"/>
    </w:p>
    <w:p w:rsidRDefault="0041292A" w:rsidP="0041292A" w:rsidR="0041292A" w:rsidRPr="0041292A">
      <w:pPr>
        <w:spacing w:after="0"/>
        <w:jc w:val="both"/>
        <w:rPr>
          <w:rFonts w:cs="Times New Roman" w:eastAsia="Times New Roman"/>
          <w:i/>
          <w:lang w:eastAsia="hr-HR"/>
        </w:rPr>
      </w:pPr>
    </w:p>
    <w:p w:rsidRDefault="0041292A" w:rsidP="0041292A" w:rsidR="0041292A" w:rsidRPr="0041292A">
      <w:pPr>
        <w:spacing w:after="0"/>
        <w:jc w:val="both"/>
        <w:rPr>
          <w:rFonts w:cs="Times New Roman" w:eastAsia="Times New Roman"/>
          <w:i/>
          <w:lang w:eastAsia="hr-HR" w:val="en-US"/>
        </w:rPr>
      </w:pPr>
    </w:p>
    <w:p w:rsidRDefault="0041292A" w:rsidP="0041292A" w:rsidR="0041292A" w:rsidRPr="0041292A">
      <w:pPr>
        <w:spacing w:after="0"/>
        <w:jc w:val="both"/>
        <w:rPr>
          <w:rFonts w:cs="Times New Roman" w:eastAsia="Times New Roman"/>
          <w:i/>
          <w:lang w:eastAsia="hr-HR" w:val="en-US"/>
        </w:rPr>
      </w:pPr>
    </w:p>
    <w:p w:rsidRDefault="0041292A" w:rsidP="0041292A" w:rsidR="0041292A" w:rsidRPr="0041292A">
      <w:pPr>
        <w:spacing w:after="0"/>
        <w:jc w:val="both"/>
        <w:rPr>
          <w:rFonts w:cs="Times New Roman" w:eastAsia="Times New Roman"/>
          <w:i/>
          <w:lang w:eastAsia="hr-HR" w:val="en-US"/>
        </w:rPr>
      </w:pPr>
      <w:r w:rsidRPr="0041292A">
        <w:rPr>
          <w:rFonts w:cs="Times New Roman" w:eastAsia="Times New Roman"/>
          <w:i/>
          <w:lang w:eastAsia="hr-HR" w:val="en-US"/>
        </w:rPr>
        <w:t xml:space="preserve">Uredbe (EU) br. 575/2013 Europskog parlamenta i Vijeća </w:t>
      </w:r>
      <w:proofErr w:type="gramStart"/>
      <w:r w:rsidRPr="0041292A">
        <w:rPr>
          <w:rFonts w:cs="Times New Roman" w:eastAsia="Times New Roman"/>
          <w:i/>
          <w:lang w:eastAsia="hr-HR" w:val="en-US"/>
        </w:rPr>
        <w:t>od</w:t>
      </w:r>
      <w:proofErr w:type="gramEnd"/>
      <w:r w:rsidRPr="0041292A">
        <w:rPr>
          <w:rFonts w:cs="Times New Roman" w:eastAsia="Times New Roman"/>
          <w:i/>
          <w:lang w:eastAsia="hr-HR" w:val="en-US"/>
        </w:rPr>
        <w:t xml:space="preserve"> 26. </w:t>
      </w:r>
      <w:proofErr w:type="gramStart"/>
      <w:r w:rsidRPr="0041292A">
        <w:rPr>
          <w:rFonts w:cs="Times New Roman" w:eastAsia="Times New Roman"/>
          <w:i/>
          <w:lang w:eastAsia="hr-HR" w:val="en-US"/>
        </w:rPr>
        <w:t>lipnja</w:t>
      </w:r>
      <w:proofErr w:type="gramEnd"/>
      <w:r w:rsidRPr="0041292A">
        <w:rPr>
          <w:rFonts w:cs="Times New Roman" w:eastAsia="Times New Roman"/>
          <w:i/>
          <w:lang w:eastAsia="hr-HR" w:val="en-US"/>
        </w:rPr>
        <w:t xml:space="preserve"> 2013. </w:t>
      </w:r>
      <w:proofErr w:type="gramStart"/>
      <w:r w:rsidRPr="0041292A">
        <w:rPr>
          <w:rFonts w:cs="Times New Roman" w:eastAsia="Times New Roman"/>
          <w:i/>
          <w:lang w:eastAsia="hr-HR" w:val="en-US"/>
        </w:rPr>
        <w:t>o</w:t>
      </w:r>
      <w:proofErr w:type="gramEnd"/>
      <w:r w:rsidRPr="0041292A">
        <w:rPr>
          <w:rFonts w:cs="Times New Roman" w:eastAsia="Times New Roman"/>
          <w:i/>
          <w:lang w:eastAsia="hr-HR" w:val="en-US"/>
        </w:rPr>
        <w:t xml:space="preserve"> bonitetnim zahtjevima za kreditne institucije </w:t>
      </w:r>
      <w:r w:rsidRPr="0041292A">
        <w:rPr>
          <w:rFonts w:cs="Times New Roman" w:eastAsia="Times New Roman"/>
          <w:lang w:eastAsia="hr-HR" w:val="en-US"/>
        </w:rPr>
        <w:t>(...)</w:t>
      </w:r>
      <w:r w:rsidRPr="0041292A">
        <w:rPr>
          <w:rFonts w:cs="Times New Roman" w:eastAsia="Times New Roman"/>
          <w:i/>
          <w:lang w:eastAsia="hr-HR" w:val="en-US"/>
        </w:rPr>
        <w:t xml:space="preserve"> i o izmjeni Uredbe (EU) broj 648/2012 </w:t>
      </w:r>
      <w:r w:rsidRPr="0041292A">
        <w:rPr>
          <w:rFonts w:cs="Times New Roman" w:eastAsia="Times New Roman"/>
          <w:lang w:eastAsia="hr-HR" w:val="en-US"/>
        </w:rPr>
        <w:t>(...)</w:t>
      </w:r>
    </w:p>
    <w:p w:rsidRDefault="0041292A" w:rsidP="0041292A" w:rsidR="0041292A" w:rsidRPr="0041292A">
      <w:pPr>
        <w:spacing w:after="0"/>
        <w:jc w:val="both"/>
        <w:rPr>
          <w:rFonts w:cs="Times New Roman" w:eastAsia="Times New Roman"/>
          <w:i/>
          <w:lang w:eastAsia="hr-HR" w:val="en-US"/>
        </w:rPr>
      </w:pPr>
      <w:r w:rsidRPr="0041292A">
        <w:rPr>
          <w:rFonts w:cs="Times New Roman" w:eastAsia="Times New Roman"/>
          <w:i/>
          <w:lang w:eastAsia="hr-HR" w:val="en-US"/>
        </w:rPr>
        <w:t xml:space="preserve">b) </w:t>
      </w:r>
      <w:proofErr w:type="gramStart"/>
      <w:r w:rsidRPr="0041292A">
        <w:rPr>
          <w:rFonts w:cs="Times New Roman" w:eastAsia="Times New Roman"/>
          <w:i/>
          <w:lang w:eastAsia="hr-HR" w:val="en-US"/>
        </w:rPr>
        <w:t>u</w:t>
      </w:r>
      <w:proofErr w:type="gramEnd"/>
      <w:r w:rsidRPr="0041292A">
        <w:rPr>
          <w:rFonts w:cs="Times New Roman" w:eastAsia="Times New Roman"/>
          <w:i/>
          <w:lang w:eastAsia="hr-HR" w:val="en-US"/>
        </w:rPr>
        <w:t xml:space="preserve"> vezi sa stavkom 2. </w:t>
      </w:r>
      <w:proofErr w:type="gramStart"/>
      <w:r w:rsidRPr="0041292A">
        <w:rPr>
          <w:rFonts w:cs="Times New Roman" w:eastAsia="Times New Roman"/>
          <w:i/>
          <w:lang w:eastAsia="hr-HR" w:val="en-US"/>
        </w:rPr>
        <w:t>točkom</w:t>
      </w:r>
      <w:proofErr w:type="gramEnd"/>
      <w:r w:rsidRPr="0041292A">
        <w:rPr>
          <w:rFonts w:cs="Times New Roman" w:eastAsia="Times New Roman"/>
          <w:i/>
          <w:lang w:eastAsia="hr-HR" w:val="en-US"/>
        </w:rPr>
        <w:t xml:space="preserve"> 4. </w:t>
      </w:r>
      <w:proofErr w:type="gramStart"/>
      <w:r w:rsidRPr="0041292A">
        <w:rPr>
          <w:rFonts w:cs="Times New Roman" w:eastAsia="Times New Roman"/>
          <w:i/>
          <w:lang w:eastAsia="hr-HR" w:val="en-US"/>
        </w:rPr>
        <w:t>istog</w:t>
      </w:r>
      <w:proofErr w:type="gramEnd"/>
      <w:r w:rsidRPr="0041292A">
        <w:rPr>
          <w:rFonts w:cs="Times New Roman" w:eastAsia="Times New Roman"/>
          <w:i/>
          <w:lang w:eastAsia="hr-HR" w:val="en-US"/>
        </w:rPr>
        <w:t xml:space="preserve"> članka Zakona o klreditnim institucijama, jer je Hrvatska narodna banka u sklopu svojih supervizorskih ovlasti ocijenila da je sposobnost Banke za pravodobno ispunjenje novčanih obveza ugrožena i da postoji vjerojatnost da Banka neće biti sposobna ispunjavati svoje dospjele novčane obveze;</w:t>
      </w:r>
    </w:p>
    <w:p w:rsidRDefault="0041292A" w:rsidP="0041292A" w:rsidR="0041292A" w:rsidRPr="0041292A">
      <w:pPr>
        <w:spacing w:after="0"/>
        <w:jc w:val="both"/>
        <w:rPr>
          <w:rFonts w:cs="Times New Roman" w:eastAsia="Times New Roman"/>
          <w:lang w:eastAsia="hr-HR" w:val="en-US"/>
        </w:rPr>
      </w:pPr>
      <w:r w:rsidRPr="0041292A">
        <w:rPr>
          <w:rFonts w:cs="Times New Roman" w:eastAsia="Times New Roman"/>
          <w:lang w:eastAsia="hr-HR" w:val="en-US"/>
        </w:rPr>
        <w:t xml:space="preserve"> </w:t>
      </w:r>
      <w:proofErr w:type="gramStart"/>
      <w:r w:rsidRPr="0041292A">
        <w:rPr>
          <w:rFonts w:cs="Times New Roman" w:eastAsia="Times New Roman"/>
          <w:lang w:eastAsia="hr-HR" w:val="en-US"/>
        </w:rPr>
        <w:t>i</w:t>
      </w:r>
      <w:proofErr w:type="gramEnd"/>
      <w:r w:rsidRPr="0041292A">
        <w:rPr>
          <w:rFonts w:cs="Times New Roman" w:eastAsia="Times New Roman"/>
          <w:lang w:eastAsia="hr-HR" w:val="en-US"/>
        </w:rPr>
        <w:t xml:space="preserve"> člankom 266, stavak 1, točke 1, ZKI: </w:t>
      </w:r>
      <w:r w:rsidRPr="0041292A">
        <w:rPr>
          <w:rFonts w:cs="Times New Roman" w:eastAsia="Times New Roman"/>
          <w:i/>
          <w:lang w:eastAsia="hr-HR" w:val="en-US"/>
        </w:rPr>
        <w:t>...jer postoje objektivne okolnosti na temelju kojih se utvrđuje da će imovina Banke uskoro biti manja od njezinih obveza.</w:t>
      </w:r>
      <w:r w:rsidRPr="0041292A">
        <w:rPr>
          <w:rFonts w:cs="Times New Roman" w:eastAsia="Times New Roman"/>
          <w:lang w:eastAsia="hr-HR" w:val="en-US"/>
        </w:rPr>
        <w:t xml:space="preserve"> </w:t>
      </w:r>
    </w:p>
    <w:p w:rsidRDefault="0041292A" w:rsidP="0041292A" w:rsidR="0041292A" w:rsidRPr="0041292A">
      <w:pPr>
        <w:spacing w:after="0"/>
        <w:jc w:val="both"/>
        <w:rPr>
          <w:rFonts w:cs="Times New Roman" w:eastAsia="Times New Roman"/>
          <w:lang w:eastAsia="hr-HR" w:val="en-US"/>
        </w:rPr>
      </w:pPr>
    </w:p>
    <w:p w:rsidRDefault="0041292A" w:rsidP="0041292A" w:rsidR="0041292A" w:rsidRPr="0041292A">
      <w:pPr>
        <w:spacing w:after="0"/>
        <w:ind w:firstLine="708"/>
        <w:jc w:val="both"/>
        <w:rPr>
          <w:rFonts w:cs="Times New Roman" w:eastAsia="Times New Roman"/>
          <w:lang w:eastAsia="hr-HR" w:val="en-US"/>
        </w:rPr>
      </w:pPr>
      <w:proofErr w:type="gramStart"/>
      <w:r w:rsidRPr="0041292A">
        <w:rPr>
          <w:rFonts w:cs="Times New Roman" w:eastAsia="Times New Roman"/>
          <w:lang w:eastAsia="hr-HR" w:val="en-US"/>
        </w:rPr>
        <w:t>U nastavku Prijedloga se detaljno obrazlažu činjenice i okolnosti iz kojih proizlazi postojanje stečajnih razloga i sve se to dokazuje priloženim dokazima.</w:t>
      </w:r>
      <w:proofErr w:type="gramEnd"/>
    </w:p>
    <w:p w:rsidRDefault="0041292A" w:rsidP="0041292A" w:rsidR="0041292A" w:rsidRPr="0041292A">
      <w:pPr>
        <w:spacing w:after="0"/>
        <w:jc w:val="both"/>
        <w:rPr>
          <w:rFonts w:cs="Times New Roman" w:eastAsia="Times New Roman"/>
          <w:lang w:eastAsia="hr-HR" w:val="en-US"/>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Na ročištu radi rasprave o uvjetima za otvaranje stečajnog postupka nad Dužnikom, održanom dana 28. lipnja 2016. godine, predsjednica Posebne uprave Dužnika, koja je u tu svrhu imenovana od Predlagatelja sukladno članku 267, stavkom 13, ZKI, uz ovlasti propisane člankom 268, ZKI, istakla je kako je suglasna sa otvaranjem stečajnog postupka nad Dužnikom, jer su ispunjene sve pretpostavke.</w:t>
      </w:r>
    </w:p>
    <w:p w:rsidRDefault="0041292A" w:rsidP="0041292A" w:rsidR="0041292A" w:rsidRPr="0041292A">
      <w:pPr>
        <w:spacing w:after="0"/>
        <w:jc w:val="both"/>
        <w:rPr>
          <w:rFonts w:cs="Times New Roman" w:eastAsia="Times New Roman"/>
          <w:lang w:val="en-US"/>
        </w:rPr>
      </w:pPr>
    </w:p>
    <w:p w:rsidRDefault="0041292A" w:rsidP="0041292A" w:rsidR="0041292A" w:rsidRPr="0041292A">
      <w:pPr>
        <w:spacing w:after="0"/>
        <w:ind w:firstLine="708"/>
        <w:jc w:val="both"/>
        <w:rPr>
          <w:rFonts w:cs="Times New Roman" w:eastAsia="Times New Roman"/>
          <w:lang w:val="en-US"/>
        </w:rPr>
      </w:pPr>
      <w:r w:rsidRPr="0041292A">
        <w:rPr>
          <w:rFonts w:cs="Times New Roman" w:eastAsia="Times New Roman"/>
          <w:lang w:val="en-US"/>
        </w:rPr>
        <w:t xml:space="preserve">Stečaji sudac je Prijedlog sa svim prilozima dostavio i Ivi Krolo, kao bivšem predsjedniku Uprave kod Dužnika, u svrhu kako bi Dužnik, u pravnom položaju u kojem je bio prije imenovanja Posebne urave, imao mogućnost očitovati se o Prijedlogu Predlagatelja za otvaranje ovog stečjnog postupka. Isti je Ivo Krolo kao </w:t>
      </w:r>
      <w:r w:rsidRPr="0041292A">
        <w:rPr>
          <w:rFonts w:cs="Times New Roman" w:eastAsia="Times New Roman"/>
        </w:rPr>
        <w:t xml:space="preserve">bivši predsjednik Uprave Dužnika, </w:t>
      </w:r>
      <w:proofErr w:type="gramStart"/>
      <w:r w:rsidRPr="0041292A">
        <w:rPr>
          <w:rFonts w:cs="Times New Roman" w:eastAsia="Times New Roman"/>
        </w:rPr>
        <w:t>na</w:t>
      </w:r>
      <w:proofErr w:type="gramEnd"/>
      <w:r w:rsidRPr="0041292A">
        <w:rPr>
          <w:rFonts w:cs="Times New Roman" w:eastAsia="Times New Roman"/>
        </w:rPr>
        <w:t xml:space="preserve"> istom ročištu radi rasprave o uvjetima za otvaranje stečajnog postupka nad Dužnikom, </w:t>
      </w:r>
      <w:r w:rsidRPr="0041292A">
        <w:rPr>
          <w:rFonts w:cs="Times New Roman" w:eastAsia="Times New Roman"/>
          <w:lang w:val="en-US"/>
        </w:rPr>
        <w:t xml:space="preserve">istakao </w:t>
      </w:r>
      <w:r w:rsidRPr="0041292A">
        <w:rPr>
          <w:rFonts w:cs="Times New Roman" w:eastAsia="Times New Roman"/>
          <w:i/>
          <w:lang w:val="en-US"/>
        </w:rPr>
        <w:t xml:space="preserve">...kako je stečajni Dužnik na dan 24. </w:t>
      </w:r>
      <w:proofErr w:type="gramStart"/>
      <w:r w:rsidRPr="0041292A">
        <w:rPr>
          <w:rFonts w:cs="Times New Roman" w:eastAsia="Times New Roman"/>
          <w:i/>
          <w:lang w:val="en-US"/>
        </w:rPr>
        <w:t>svibnja</w:t>
      </w:r>
      <w:proofErr w:type="gramEnd"/>
      <w:r w:rsidRPr="0041292A">
        <w:rPr>
          <w:rFonts w:cs="Times New Roman" w:eastAsia="Times New Roman"/>
          <w:i/>
          <w:lang w:val="en-US"/>
        </w:rPr>
        <w:t xml:space="preserve"> 2016. godine, kada je HNB  imenovala posebnu upravu kod Dužnai, isit je Dužnik tog dana bio likvidan, solventan, imovina je bila veća od obveza te je banka do tog trenutak uredno izvršavala sve svoje obveze, pream deponentima, zaposlenicima dobavljačima itd. Ističe kako u to vrijeme nije mogao razmišjati o razlozima </w:t>
      </w:r>
      <w:proofErr w:type="gramStart"/>
      <w:r w:rsidRPr="0041292A">
        <w:rPr>
          <w:rFonts w:cs="Times New Roman" w:eastAsia="Times New Roman"/>
          <w:i/>
          <w:lang w:val="en-US"/>
        </w:rPr>
        <w:t>ali</w:t>
      </w:r>
      <w:proofErr w:type="gramEnd"/>
      <w:r w:rsidRPr="0041292A">
        <w:rPr>
          <w:rFonts w:cs="Times New Roman" w:eastAsia="Times New Roman"/>
          <w:i/>
          <w:lang w:val="en-US"/>
        </w:rPr>
        <w:t xml:space="preserve"> na današnji dan, ističe kako je suglasan sa postojanjem stečajnih razloga kod Dužnika.</w:t>
      </w:r>
      <w:r w:rsidRPr="0041292A">
        <w:rPr>
          <w:rFonts w:cs="Times New Roman" w:eastAsia="Times New Roman"/>
          <w:lang w:val="en-US"/>
        </w:rPr>
        <w:t xml:space="preserve">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r w:rsidRPr="0041292A">
        <w:rPr>
          <w:rFonts w:cs="Times New Roman" w:eastAsia="Times New Roman"/>
        </w:rPr>
        <w:t xml:space="preserve">          Prije određivanja osobe stečajnog upravitelja, Sud je zaključkom od 29. lipnja 2016. godine, broj gornji, zatražio od Predlagatelja i Državne agencije za osiguranje štednih uloga i sanaciju banaka, iz Zagreba (dalje: DAB) </w:t>
      </w:r>
      <w:r w:rsidRPr="0041292A">
        <w:rPr>
          <w:rFonts w:cs="Times New Roman" w:eastAsia="Times New Roman"/>
          <w:lang w:val="en-US"/>
        </w:rPr>
        <w:t>dostaviti</w:t>
      </w:r>
      <w:r w:rsidRPr="0041292A">
        <w:rPr>
          <w:rFonts w:cs="Times New Roman" w:eastAsia="Times New Roman"/>
        </w:rPr>
        <w:t xml:space="preserve"> </w:t>
      </w:r>
      <w:r w:rsidRPr="0041292A">
        <w:rPr>
          <w:rFonts w:cs="Times New Roman" w:eastAsia="Times New Roman"/>
          <w:lang w:val="en-US"/>
        </w:rPr>
        <w:t>svoje</w:t>
      </w:r>
      <w:r w:rsidRPr="0041292A">
        <w:rPr>
          <w:rFonts w:cs="Times New Roman" w:eastAsia="Times New Roman"/>
        </w:rPr>
        <w:t xml:space="preserve"> </w:t>
      </w:r>
      <w:r w:rsidRPr="0041292A">
        <w:rPr>
          <w:rFonts w:cs="Times New Roman" w:eastAsia="Times New Roman"/>
          <w:lang w:val="en-US"/>
        </w:rPr>
        <w:t>mi</w:t>
      </w:r>
      <w:r w:rsidRPr="0041292A">
        <w:rPr>
          <w:rFonts w:cs="Times New Roman" w:eastAsia="Times New Roman"/>
        </w:rPr>
        <w:t>š</w:t>
      </w:r>
      <w:r w:rsidRPr="0041292A">
        <w:rPr>
          <w:rFonts w:cs="Times New Roman" w:eastAsia="Times New Roman"/>
          <w:lang w:val="en-US"/>
        </w:rPr>
        <w:t>ljenje</w:t>
      </w:r>
      <w:r w:rsidRPr="0041292A">
        <w:rPr>
          <w:rFonts w:cs="Times New Roman" w:eastAsia="Times New Roman"/>
        </w:rPr>
        <w:t xml:space="preserve"> </w:t>
      </w:r>
      <w:r w:rsidRPr="0041292A">
        <w:rPr>
          <w:rFonts w:cs="Times New Roman" w:eastAsia="Times New Roman"/>
          <w:lang w:val="en-US"/>
        </w:rPr>
        <w:t>o</w:t>
      </w:r>
      <w:r w:rsidRPr="0041292A">
        <w:rPr>
          <w:rFonts w:cs="Times New Roman" w:eastAsia="Times New Roman"/>
        </w:rPr>
        <w:t xml:space="preserve"> </w:t>
      </w:r>
      <w:r w:rsidRPr="0041292A">
        <w:rPr>
          <w:rFonts w:cs="Times New Roman" w:eastAsia="Times New Roman"/>
          <w:lang w:val="en-US"/>
        </w:rPr>
        <w:t>okolnosti</w:t>
      </w:r>
      <w:r w:rsidRPr="0041292A">
        <w:rPr>
          <w:rFonts w:cs="Times New Roman" w:eastAsia="Times New Roman"/>
        </w:rPr>
        <w:t xml:space="preserve"> </w:t>
      </w:r>
      <w:r w:rsidRPr="0041292A">
        <w:rPr>
          <w:rFonts w:cs="Times New Roman" w:eastAsia="Times New Roman"/>
          <w:lang w:val="en-US"/>
        </w:rPr>
        <w:t>osobe</w:t>
      </w:r>
      <w:r w:rsidRPr="0041292A">
        <w:rPr>
          <w:rFonts w:cs="Times New Roman" w:eastAsia="Times New Roman"/>
        </w:rPr>
        <w:t xml:space="preserve">: </w:t>
      </w:r>
      <w:r w:rsidRPr="0041292A">
        <w:rPr>
          <w:rFonts w:cs="Times New Roman" w:eastAsia="Times New Roman"/>
          <w:lang w:val="en-US"/>
        </w:rPr>
        <w:t>Ivan Eterović, Split, Škrape 40, OIB: 76765128473</w:t>
      </w:r>
      <w:r w:rsidRPr="0041292A">
        <w:rPr>
          <w:rFonts w:cs="Times New Roman" w:eastAsia="Times New Roman"/>
        </w:rPr>
        <w:t xml:space="preserve">, koji će metodom slučajnog odabira biti imenovan za stečajnog upravitelja </w:t>
      </w:r>
      <w:r w:rsidRPr="0041292A">
        <w:rPr>
          <w:rFonts w:cs="Times New Roman" w:eastAsia="Times New Roman"/>
          <w:lang w:val="en-US"/>
        </w:rPr>
        <w:t>nad</w:t>
      </w:r>
      <w:r w:rsidRPr="0041292A">
        <w:rPr>
          <w:rFonts w:cs="Times New Roman" w:eastAsia="Times New Roman"/>
        </w:rPr>
        <w:t xml:space="preserve"> </w:t>
      </w:r>
      <w:r w:rsidRPr="0041292A">
        <w:rPr>
          <w:rFonts w:cs="Times New Roman" w:eastAsia="Times New Roman"/>
          <w:lang w:val="en-US"/>
        </w:rPr>
        <w:t>ste</w:t>
      </w:r>
      <w:r w:rsidRPr="0041292A">
        <w:rPr>
          <w:rFonts w:cs="Times New Roman" w:eastAsia="Times New Roman"/>
        </w:rPr>
        <w:t>č</w:t>
      </w:r>
      <w:r w:rsidRPr="0041292A">
        <w:rPr>
          <w:rFonts w:cs="Times New Roman" w:eastAsia="Times New Roman"/>
          <w:lang w:val="en-US"/>
        </w:rPr>
        <w:t>ajnim</w:t>
      </w:r>
      <w:r w:rsidRPr="0041292A">
        <w:rPr>
          <w:rFonts w:cs="Times New Roman" w:eastAsia="Times New Roman"/>
        </w:rPr>
        <w:t xml:space="preserve"> </w:t>
      </w:r>
      <w:r w:rsidRPr="0041292A">
        <w:rPr>
          <w:rFonts w:cs="Times New Roman" w:eastAsia="Times New Roman"/>
          <w:lang w:val="en-US"/>
        </w:rPr>
        <w:t>Du</w:t>
      </w:r>
      <w:r w:rsidRPr="0041292A">
        <w:rPr>
          <w:rFonts w:cs="Times New Roman" w:eastAsia="Times New Roman"/>
        </w:rPr>
        <w:t>ž</w:t>
      </w:r>
      <w:r w:rsidRPr="0041292A">
        <w:rPr>
          <w:rFonts w:cs="Times New Roman" w:eastAsia="Times New Roman"/>
          <w:lang w:val="en-US"/>
        </w:rPr>
        <w:t>nikom</w:t>
      </w:r>
      <w:r w:rsidRPr="0041292A">
        <w:rPr>
          <w:rFonts w:cs="Times New Roman" w:eastAsia="Times New Roman"/>
        </w:rPr>
        <w:t xml:space="preserve"> i koji je to prihvatio, </w:t>
      </w:r>
      <w:r w:rsidRPr="0041292A">
        <w:rPr>
          <w:rFonts w:cs="Times New Roman" w:eastAsia="Times New Roman"/>
          <w:lang w:val="en-US"/>
        </w:rPr>
        <w:t>sve</w:t>
      </w:r>
      <w:r w:rsidRPr="0041292A">
        <w:rPr>
          <w:rFonts w:cs="Times New Roman" w:eastAsia="Times New Roman"/>
        </w:rPr>
        <w:t xml:space="preserve"> </w:t>
      </w:r>
      <w:r w:rsidRPr="0041292A">
        <w:rPr>
          <w:rFonts w:cs="Times New Roman" w:eastAsia="Times New Roman"/>
          <w:lang w:val="en-US"/>
        </w:rPr>
        <w:t>to</w:t>
      </w:r>
      <w:r w:rsidRPr="0041292A">
        <w:rPr>
          <w:rFonts w:cs="Times New Roman" w:eastAsia="Times New Roman"/>
        </w:rPr>
        <w:t xml:space="preserve"> </w:t>
      </w:r>
      <w:r w:rsidRPr="0041292A">
        <w:rPr>
          <w:rFonts w:cs="Times New Roman" w:eastAsia="Times New Roman"/>
          <w:lang w:val="en-US"/>
        </w:rPr>
        <w:t>temeljem</w:t>
      </w:r>
      <w:r w:rsidRPr="0041292A">
        <w:rPr>
          <w:rFonts w:cs="Times New Roman" w:eastAsia="Times New Roman"/>
        </w:rPr>
        <w:t xml:space="preserve"> </w:t>
      </w:r>
      <w:r w:rsidRPr="0041292A">
        <w:rPr>
          <w:rFonts w:cs="Times New Roman" w:eastAsia="Times New Roman"/>
          <w:lang w:val="en-US"/>
        </w:rPr>
        <w:t>odredbe</w:t>
      </w:r>
      <w:r w:rsidRPr="0041292A">
        <w:rPr>
          <w:rFonts w:cs="Times New Roman" w:eastAsia="Times New Roman"/>
        </w:rPr>
        <w:t xml:space="preserve"> č</w:t>
      </w:r>
      <w:r w:rsidRPr="0041292A">
        <w:rPr>
          <w:rFonts w:cs="Times New Roman" w:eastAsia="Times New Roman"/>
          <w:lang w:val="en-US"/>
        </w:rPr>
        <w:t>lanka</w:t>
      </w:r>
      <w:r w:rsidRPr="0041292A">
        <w:rPr>
          <w:rFonts w:cs="Times New Roman" w:eastAsia="Times New Roman"/>
        </w:rPr>
        <w:t xml:space="preserve"> 272, stavak 2, </w:t>
      </w:r>
      <w:r w:rsidRPr="0041292A">
        <w:rPr>
          <w:rFonts w:cs="Times New Roman" w:eastAsia="Times New Roman"/>
          <w:lang w:val="en-US"/>
        </w:rPr>
        <w:t>ZKI</w:t>
      </w:r>
      <w:r w:rsidRPr="0041292A">
        <w:rPr>
          <w:rFonts w:cs="Times New Roman" w:eastAsia="Times New Roman"/>
        </w:rPr>
        <w:t xml:space="preserve">. Ovom su traženju Predlagatelj i DAB udovoljili i to Predlagatelj podneskom od 30. lipnja 2016. godine, broj: 810-VIII-905/St-2016, ističući kako </w:t>
      </w:r>
      <w:r w:rsidRPr="0041292A">
        <w:rPr>
          <w:rFonts w:cs="Times New Roman" w:eastAsia="Times New Roman"/>
          <w:i/>
        </w:rPr>
        <w:t>...predlagatelj ovim pismenom izvješćuje Naslovni sud da nema primjedbi na imenovanje Ivana Eterovića, Split, Škrape 40, OIB: 76765128473 stečajnim upraviteljem Banke splitsko-dalmatinske d.d.</w:t>
      </w:r>
      <w:r w:rsidRPr="0041292A">
        <w:rPr>
          <w:rFonts w:cs="Times New Roman" w:eastAsia="Times New Roman"/>
        </w:rPr>
        <w:t xml:space="preserve"> a DAB podneskom od 30. lipnja 2016. godine, Ur. broj: I-791/2016, Klasa: 04-70-E-80-16, ističući kako </w:t>
      </w:r>
      <w:r w:rsidRPr="0041292A">
        <w:rPr>
          <w:rFonts w:cs="Times New Roman" w:eastAsia="Times New Roman"/>
          <w:i/>
        </w:rPr>
        <w:t>...Agencija nema primjedbi na odabir g. Ivana Eterovića za stečajnog upravitelja Banke splitsko – dalmatinske d.d. Split.</w:t>
      </w:r>
    </w:p>
    <w:p w:rsidRDefault="0041292A" w:rsidP="0041292A" w:rsidR="0041292A" w:rsidRPr="0041292A">
      <w:pPr>
        <w:spacing w:after="0"/>
        <w:jc w:val="both"/>
        <w:rPr>
          <w:rFonts w:cs="Times New Roman" w:eastAsia="Times New Roman"/>
          <w:b/>
        </w:rPr>
      </w:pPr>
      <w:r w:rsidRPr="0041292A">
        <w:rPr>
          <w:rFonts w:cs="Times New Roman" w:eastAsia="Times New Roman"/>
        </w:rPr>
        <w:t xml:space="preserve">                                                                  </w:t>
      </w:r>
      <w:r w:rsidRPr="0041292A">
        <w:rPr>
          <w:rFonts w:cs="Times New Roman" w:eastAsia="Times New Roman"/>
          <w:b/>
        </w:rPr>
        <w:t xml:space="preserve"> - 4 -</w:t>
      </w:r>
      <w:r w:rsidRPr="0041292A">
        <w:rPr>
          <w:rFonts w:cs="Times New Roman" w:eastAsia="Times New Roman"/>
        </w:rPr>
        <w:t xml:space="preserve">                              </w:t>
      </w:r>
      <w:r w:rsidRPr="0041292A">
        <w:rPr>
          <w:rFonts w:cs="Times New Roman" w:eastAsia="Times New Roman"/>
          <w:b/>
          <w:lang w:val="en-US"/>
        </w:rPr>
        <w:t>Broj</w:t>
      </w:r>
      <w:r w:rsidRPr="0041292A">
        <w:rPr>
          <w:rFonts w:cs="Times New Roman" w:eastAsia="Times New Roman"/>
          <w:b/>
        </w:rPr>
        <w:t xml:space="preserve">: 14. </w:t>
      </w:r>
      <w:proofErr w:type="gramStart"/>
      <w:r w:rsidRPr="0041292A">
        <w:rPr>
          <w:rFonts w:cs="Times New Roman" w:eastAsia="Times New Roman"/>
          <w:b/>
          <w:lang w:val="en-US"/>
        </w:rPr>
        <w:t>St</w:t>
      </w:r>
      <w:r w:rsidRPr="0041292A">
        <w:rPr>
          <w:rFonts w:cs="Times New Roman" w:eastAsia="Times New Roman"/>
          <w:b/>
        </w:rPr>
        <w:t>-1304/2016.</w:t>
      </w:r>
      <w:proofErr w:type="gramEnd"/>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r w:rsidRPr="0041292A">
        <w:rPr>
          <w:rFonts w:cs="Times New Roman" w:eastAsia="Times New Roman"/>
        </w:rPr>
        <w:t xml:space="preserve">          Na </w:t>
      </w:r>
      <w:r w:rsidRPr="0041292A">
        <w:rPr>
          <w:rFonts w:cs="Times New Roman" w:eastAsia="Times New Roman"/>
          <w:lang w:val="en-US"/>
        </w:rPr>
        <w:t>ro</w:t>
      </w:r>
      <w:r w:rsidRPr="0041292A">
        <w:rPr>
          <w:rFonts w:cs="Times New Roman" w:eastAsia="Times New Roman"/>
        </w:rPr>
        <w:t>č</w:t>
      </w:r>
      <w:r w:rsidRPr="0041292A">
        <w:rPr>
          <w:rFonts w:cs="Times New Roman" w:eastAsia="Times New Roman"/>
          <w:lang w:val="en-US"/>
        </w:rPr>
        <w:t>i</w:t>
      </w:r>
      <w:r w:rsidRPr="0041292A">
        <w:rPr>
          <w:rFonts w:cs="Times New Roman" w:eastAsia="Times New Roman"/>
        </w:rPr>
        <w:t>š</w:t>
      </w:r>
      <w:r w:rsidRPr="0041292A">
        <w:rPr>
          <w:rFonts w:cs="Times New Roman" w:eastAsia="Times New Roman"/>
          <w:lang w:val="en-US"/>
        </w:rPr>
        <w:t xml:space="preserve">tu radi utvrđivanja uvjeta za otvaranje stečajnog postupka nad Dužnikom, održanom dana 28. </w:t>
      </w:r>
      <w:proofErr w:type="gramStart"/>
      <w:r w:rsidRPr="0041292A">
        <w:rPr>
          <w:rFonts w:cs="Times New Roman" w:eastAsia="Times New Roman"/>
          <w:lang w:val="en-US"/>
        </w:rPr>
        <w:t>lipnja</w:t>
      </w:r>
      <w:proofErr w:type="gramEnd"/>
      <w:r w:rsidRPr="0041292A">
        <w:rPr>
          <w:rFonts w:cs="Times New Roman" w:eastAsia="Times New Roman"/>
          <w:lang w:val="en-US"/>
        </w:rPr>
        <w:t xml:space="preserve"> 2016. </w:t>
      </w:r>
      <w:proofErr w:type="gramStart"/>
      <w:r w:rsidRPr="0041292A">
        <w:rPr>
          <w:rFonts w:cs="Times New Roman" w:eastAsia="Times New Roman"/>
          <w:lang w:val="en-US"/>
        </w:rPr>
        <w:t>godine</w:t>
      </w:r>
      <w:proofErr w:type="gramEnd"/>
      <w:r w:rsidRPr="0041292A">
        <w:rPr>
          <w:rFonts w:cs="Times New Roman" w:eastAsia="Times New Roman"/>
          <w:lang w:val="en-US"/>
        </w:rPr>
        <w:t>,</w:t>
      </w:r>
      <w:r w:rsidRPr="0041292A">
        <w:rPr>
          <w:rFonts w:cs="Times New Roman" w:eastAsia="Times New Roman"/>
        </w:rPr>
        <w:t xml:space="preserve"> </w:t>
      </w:r>
      <w:r w:rsidRPr="0041292A">
        <w:rPr>
          <w:rFonts w:cs="Times New Roman" w:eastAsia="Times New Roman"/>
          <w:lang w:val="en-US"/>
        </w:rPr>
        <w:t>Sud je</w:t>
      </w:r>
      <w:r w:rsidRPr="0041292A">
        <w:rPr>
          <w:rFonts w:cs="Times New Roman" w:eastAsia="Times New Roman"/>
        </w:rPr>
        <w:t xml:space="preserve"> </w:t>
      </w:r>
      <w:r w:rsidRPr="0041292A">
        <w:rPr>
          <w:rFonts w:cs="Times New Roman" w:eastAsia="Times New Roman"/>
          <w:lang w:val="en-US"/>
        </w:rPr>
        <w:t>izveo</w:t>
      </w:r>
      <w:r w:rsidRPr="0041292A">
        <w:rPr>
          <w:rFonts w:cs="Times New Roman" w:eastAsia="Times New Roman"/>
        </w:rPr>
        <w:t xml:space="preserve"> </w:t>
      </w:r>
      <w:r w:rsidRPr="0041292A">
        <w:rPr>
          <w:rFonts w:cs="Times New Roman" w:eastAsia="Times New Roman"/>
          <w:lang w:val="en-US"/>
        </w:rPr>
        <w:t>dokaze</w:t>
      </w:r>
      <w:r w:rsidRPr="0041292A">
        <w:rPr>
          <w:rFonts w:cs="Times New Roman" w:eastAsia="Times New Roman"/>
        </w:rPr>
        <w:t xml:space="preserve"> č</w:t>
      </w:r>
      <w:r w:rsidRPr="0041292A">
        <w:rPr>
          <w:rFonts w:cs="Times New Roman" w:eastAsia="Times New Roman"/>
          <w:lang w:val="en-US"/>
        </w:rPr>
        <w:t>itanjem</w:t>
      </w:r>
      <w:r w:rsidRPr="0041292A">
        <w:rPr>
          <w:rFonts w:cs="Times New Roman" w:eastAsia="Times New Roman"/>
        </w:rPr>
        <w:t xml:space="preserve"> </w:t>
      </w:r>
      <w:r w:rsidRPr="0041292A">
        <w:rPr>
          <w:rFonts w:cs="Times New Roman" w:eastAsia="Times New Roman"/>
          <w:lang w:val="en-US"/>
        </w:rPr>
        <w:t>Prijedloga</w:t>
      </w:r>
      <w:r w:rsidRPr="0041292A">
        <w:rPr>
          <w:rFonts w:cs="Times New Roman" w:eastAsia="Times New Roman"/>
        </w:rPr>
        <w:t xml:space="preserve"> </w:t>
      </w:r>
      <w:r w:rsidRPr="0041292A">
        <w:rPr>
          <w:rFonts w:cs="Times New Roman" w:eastAsia="Times New Roman"/>
          <w:lang w:val="en-US"/>
        </w:rPr>
        <w:t>i</w:t>
      </w:r>
      <w:r w:rsidRPr="0041292A">
        <w:rPr>
          <w:rFonts w:cs="Times New Roman" w:eastAsia="Times New Roman"/>
        </w:rPr>
        <w:t xml:space="preserve"> </w:t>
      </w:r>
      <w:r w:rsidRPr="0041292A">
        <w:rPr>
          <w:rFonts w:cs="Times New Roman" w:eastAsia="Times New Roman"/>
          <w:lang w:val="en-US"/>
        </w:rPr>
        <w:t>priloga</w:t>
      </w:r>
      <w:r w:rsidRPr="0041292A">
        <w:rPr>
          <w:rFonts w:cs="Times New Roman" w:eastAsia="Times New Roman"/>
        </w:rPr>
        <w:t xml:space="preserve"> </w:t>
      </w:r>
      <w:r w:rsidRPr="0041292A">
        <w:rPr>
          <w:rFonts w:cs="Times New Roman" w:eastAsia="Times New Roman"/>
          <w:lang w:val="en-US"/>
        </w:rPr>
        <w:t>uz</w:t>
      </w:r>
      <w:r w:rsidRPr="0041292A">
        <w:rPr>
          <w:rFonts w:cs="Times New Roman" w:eastAsia="Times New Roman"/>
        </w:rPr>
        <w:t xml:space="preserve"> </w:t>
      </w:r>
      <w:r w:rsidRPr="0041292A">
        <w:rPr>
          <w:rFonts w:cs="Times New Roman" w:eastAsia="Times New Roman"/>
          <w:lang w:val="en-US"/>
        </w:rPr>
        <w:t>Prijedlog</w:t>
      </w:r>
      <w:r w:rsidRPr="0041292A">
        <w:rPr>
          <w:rFonts w:cs="Times New Roman" w:eastAsia="Times New Roman"/>
        </w:rPr>
        <w:t xml:space="preserve"> </w:t>
      </w:r>
      <w:r w:rsidRPr="0041292A">
        <w:rPr>
          <w:rFonts w:cs="Times New Roman" w:eastAsia="Times New Roman"/>
          <w:lang w:val="en-US"/>
        </w:rPr>
        <w:t>Predlagatelja kao</w:t>
      </w:r>
      <w:r w:rsidRPr="0041292A">
        <w:rPr>
          <w:rFonts w:cs="Times New Roman" w:eastAsia="Times New Roman"/>
        </w:rPr>
        <w:t xml:space="preserve"> </w:t>
      </w:r>
      <w:r w:rsidRPr="0041292A">
        <w:rPr>
          <w:rFonts w:cs="Times New Roman" w:eastAsia="Times New Roman"/>
          <w:lang w:val="en-US"/>
        </w:rPr>
        <w:t>i</w:t>
      </w:r>
      <w:r w:rsidRPr="0041292A">
        <w:rPr>
          <w:rFonts w:cs="Times New Roman" w:eastAsia="Times New Roman"/>
        </w:rPr>
        <w:t xml:space="preserve"> č</w:t>
      </w:r>
      <w:r w:rsidRPr="0041292A">
        <w:rPr>
          <w:rFonts w:cs="Times New Roman" w:eastAsia="Times New Roman"/>
          <w:lang w:val="en-US"/>
        </w:rPr>
        <w:t>itanjem</w:t>
      </w:r>
      <w:r w:rsidRPr="0041292A">
        <w:rPr>
          <w:rFonts w:cs="Times New Roman" w:eastAsia="Times New Roman"/>
        </w:rPr>
        <w:t xml:space="preserve"> </w:t>
      </w:r>
      <w:r w:rsidRPr="0041292A">
        <w:rPr>
          <w:rFonts w:cs="Times New Roman" w:eastAsia="Times New Roman"/>
          <w:lang w:val="en-US"/>
        </w:rPr>
        <w:t>cijelog</w:t>
      </w:r>
      <w:r w:rsidRPr="0041292A">
        <w:rPr>
          <w:rFonts w:cs="Times New Roman" w:eastAsia="Times New Roman"/>
        </w:rPr>
        <w:t xml:space="preserve"> spisa predmeta, uzevši u obzir i navode stranaka dane na istome tome ročištu. </w:t>
      </w:r>
      <w:r w:rsidRPr="0041292A">
        <w:rPr>
          <w:rFonts w:cs="Times New Roman" w:eastAsia="Times New Roman"/>
          <w:lang w:val="en-US"/>
        </w:rPr>
        <w:t>Nakon</w:t>
      </w:r>
      <w:r w:rsidRPr="0041292A">
        <w:rPr>
          <w:rFonts w:cs="Times New Roman" w:eastAsia="Times New Roman"/>
        </w:rPr>
        <w:t xml:space="preserve"> </w:t>
      </w:r>
      <w:r w:rsidRPr="0041292A">
        <w:rPr>
          <w:rFonts w:cs="Times New Roman" w:eastAsia="Times New Roman"/>
          <w:lang w:val="en-US"/>
        </w:rPr>
        <w:t>tako</w:t>
      </w:r>
      <w:r w:rsidRPr="0041292A">
        <w:rPr>
          <w:rFonts w:cs="Times New Roman" w:eastAsia="Times New Roman"/>
        </w:rPr>
        <w:t xml:space="preserve"> </w:t>
      </w:r>
      <w:r w:rsidRPr="0041292A">
        <w:rPr>
          <w:rFonts w:cs="Times New Roman" w:eastAsia="Times New Roman"/>
          <w:lang w:val="en-US"/>
        </w:rPr>
        <w:t>izvedenih</w:t>
      </w:r>
      <w:r w:rsidRPr="0041292A">
        <w:rPr>
          <w:rFonts w:cs="Times New Roman" w:eastAsia="Times New Roman"/>
        </w:rPr>
        <w:t xml:space="preserve"> </w:t>
      </w:r>
      <w:r w:rsidRPr="0041292A">
        <w:rPr>
          <w:rFonts w:cs="Times New Roman" w:eastAsia="Times New Roman"/>
          <w:lang w:val="en-US"/>
        </w:rPr>
        <w:t>dokaza</w:t>
      </w:r>
      <w:r w:rsidRPr="0041292A">
        <w:rPr>
          <w:rFonts w:cs="Times New Roman" w:eastAsia="Times New Roman"/>
        </w:rPr>
        <w:t xml:space="preserve">, </w:t>
      </w:r>
      <w:r w:rsidRPr="0041292A">
        <w:rPr>
          <w:rFonts w:cs="Times New Roman" w:eastAsia="Times New Roman"/>
          <w:lang w:val="en-US"/>
        </w:rPr>
        <w:t>temeljem</w:t>
      </w:r>
      <w:r w:rsidRPr="0041292A">
        <w:rPr>
          <w:rFonts w:cs="Times New Roman" w:eastAsia="Times New Roman"/>
        </w:rPr>
        <w:t xml:space="preserve"> </w:t>
      </w:r>
      <w:r w:rsidRPr="0041292A">
        <w:rPr>
          <w:rFonts w:cs="Times New Roman" w:eastAsia="Times New Roman"/>
          <w:lang w:val="en-US"/>
        </w:rPr>
        <w:t>savjesne</w:t>
      </w:r>
      <w:r w:rsidRPr="0041292A">
        <w:rPr>
          <w:rFonts w:cs="Times New Roman" w:eastAsia="Times New Roman"/>
        </w:rPr>
        <w:t xml:space="preserve"> </w:t>
      </w:r>
      <w:r w:rsidRPr="0041292A">
        <w:rPr>
          <w:rFonts w:cs="Times New Roman" w:eastAsia="Times New Roman"/>
          <w:lang w:val="en-US"/>
        </w:rPr>
        <w:t>i</w:t>
      </w:r>
      <w:r w:rsidRPr="0041292A">
        <w:rPr>
          <w:rFonts w:cs="Times New Roman" w:eastAsia="Times New Roman"/>
        </w:rPr>
        <w:t xml:space="preserve"> </w:t>
      </w:r>
      <w:r w:rsidRPr="0041292A">
        <w:rPr>
          <w:rFonts w:cs="Times New Roman" w:eastAsia="Times New Roman"/>
          <w:lang w:val="en-US"/>
        </w:rPr>
        <w:t>bri</w:t>
      </w:r>
      <w:r w:rsidRPr="0041292A">
        <w:rPr>
          <w:rFonts w:cs="Times New Roman" w:eastAsia="Times New Roman"/>
        </w:rPr>
        <w:t>ž</w:t>
      </w:r>
      <w:r w:rsidRPr="0041292A">
        <w:rPr>
          <w:rFonts w:cs="Times New Roman" w:eastAsia="Times New Roman"/>
          <w:lang w:val="en-US"/>
        </w:rPr>
        <w:t>ljive</w:t>
      </w:r>
      <w:r w:rsidRPr="0041292A">
        <w:rPr>
          <w:rFonts w:cs="Times New Roman" w:eastAsia="Times New Roman"/>
        </w:rPr>
        <w:t xml:space="preserve"> </w:t>
      </w:r>
      <w:r w:rsidRPr="0041292A">
        <w:rPr>
          <w:rFonts w:cs="Times New Roman" w:eastAsia="Times New Roman"/>
          <w:lang w:val="en-US"/>
        </w:rPr>
        <w:t>ocjene</w:t>
      </w:r>
      <w:r w:rsidRPr="0041292A">
        <w:rPr>
          <w:rFonts w:cs="Times New Roman" w:eastAsia="Times New Roman"/>
        </w:rPr>
        <w:t xml:space="preserve"> </w:t>
      </w:r>
      <w:r w:rsidRPr="0041292A">
        <w:rPr>
          <w:rFonts w:cs="Times New Roman" w:eastAsia="Times New Roman"/>
          <w:lang w:val="en-US"/>
        </w:rPr>
        <w:t>svakog</w:t>
      </w:r>
      <w:r w:rsidRPr="0041292A">
        <w:rPr>
          <w:rFonts w:cs="Times New Roman" w:eastAsia="Times New Roman"/>
        </w:rPr>
        <w:t xml:space="preserve"> </w:t>
      </w:r>
      <w:r w:rsidRPr="0041292A">
        <w:rPr>
          <w:rFonts w:cs="Times New Roman" w:eastAsia="Times New Roman"/>
          <w:lang w:val="en-US"/>
        </w:rPr>
        <w:t>dokaza</w:t>
      </w:r>
      <w:r w:rsidRPr="0041292A">
        <w:rPr>
          <w:rFonts w:cs="Times New Roman" w:eastAsia="Times New Roman"/>
        </w:rPr>
        <w:t xml:space="preserve"> </w:t>
      </w:r>
      <w:r w:rsidRPr="0041292A">
        <w:rPr>
          <w:rFonts w:cs="Times New Roman" w:eastAsia="Times New Roman"/>
          <w:lang w:val="en-US"/>
        </w:rPr>
        <w:t>zasebno</w:t>
      </w:r>
      <w:r w:rsidRPr="0041292A">
        <w:rPr>
          <w:rFonts w:cs="Times New Roman" w:eastAsia="Times New Roman"/>
        </w:rPr>
        <w:t xml:space="preserve"> </w:t>
      </w:r>
      <w:r w:rsidRPr="0041292A">
        <w:rPr>
          <w:rFonts w:cs="Times New Roman" w:eastAsia="Times New Roman"/>
          <w:lang w:val="en-US"/>
        </w:rPr>
        <w:t>i</w:t>
      </w:r>
      <w:r w:rsidRPr="0041292A">
        <w:rPr>
          <w:rFonts w:cs="Times New Roman" w:eastAsia="Times New Roman"/>
        </w:rPr>
        <w:t xml:space="preserve"> </w:t>
      </w:r>
      <w:r w:rsidRPr="0041292A">
        <w:rPr>
          <w:rFonts w:cs="Times New Roman" w:eastAsia="Times New Roman"/>
          <w:lang w:val="en-US"/>
        </w:rPr>
        <w:t>svih</w:t>
      </w:r>
      <w:r w:rsidRPr="0041292A">
        <w:rPr>
          <w:rFonts w:cs="Times New Roman" w:eastAsia="Times New Roman"/>
        </w:rPr>
        <w:t xml:space="preserve"> </w:t>
      </w:r>
      <w:r w:rsidRPr="0041292A">
        <w:rPr>
          <w:rFonts w:cs="Times New Roman" w:eastAsia="Times New Roman"/>
          <w:lang w:val="en-US"/>
        </w:rPr>
        <w:t>dokaza</w:t>
      </w:r>
      <w:r w:rsidRPr="0041292A">
        <w:rPr>
          <w:rFonts w:cs="Times New Roman" w:eastAsia="Times New Roman"/>
        </w:rPr>
        <w:t xml:space="preserve"> </w:t>
      </w:r>
      <w:r w:rsidRPr="0041292A">
        <w:rPr>
          <w:rFonts w:cs="Times New Roman" w:eastAsia="Times New Roman"/>
          <w:lang w:val="en-US"/>
        </w:rPr>
        <w:t>zajedno</w:t>
      </w:r>
      <w:r w:rsidRPr="0041292A">
        <w:rPr>
          <w:rFonts w:cs="Times New Roman" w:eastAsia="Times New Roman"/>
        </w:rPr>
        <w:t xml:space="preserve"> </w:t>
      </w:r>
      <w:r w:rsidRPr="0041292A">
        <w:rPr>
          <w:rFonts w:cs="Times New Roman" w:eastAsia="Times New Roman"/>
          <w:lang w:val="en-US"/>
        </w:rPr>
        <w:t>kao</w:t>
      </w:r>
      <w:r w:rsidRPr="0041292A">
        <w:rPr>
          <w:rFonts w:cs="Times New Roman" w:eastAsia="Times New Roman"/>
        </w:rPr>
        <w:t xml:space="preserve"> </w:t>
      </w:r>
      <w:r w:rsidRPr="0041292A">
        <w:rPr>
          <w:rFonts w:cs="Times New Roman" w:eastAsia="Times New Roman"/>
          <w:lang w:val="en-US"/>
        </w:rPr>
        <w:t>i</w:t>
      </w:r>
      <w:r w:rsidRPr="0041292A">
        <w:rPr>
          <w:rFonts w:cs="Times New Roman" w:eastAsia="Times New Roman"/>
        </w:rPr>
        <w:t xml:space="preserve"> </w:t>
      </w:r>
      <w:r w:rsidRPr="0041292A">
        <w:rPr>
          <w:rFonts w:cs="Times New Roman" w:eastAsia="Times New Roman"/>
          <w:lang w:val="en-US"/>
        </w:rPr>
        <w:t>temeljem</w:t>
      </w:r>
      <w:r w:rsidRPr="0041292A">
        <w:rPr>
          <w:rFonts w:cs="Times New Roman" w:eastAsia="Times New Roman"/>
        </w:rPr>
        <w:t xml:space="preserve"> </w:t>
      </w:r>
      <w:r w:rsidRPr="0041292A">
        <w:rPr>
          <w:rFonts w:cs="Times New Roman" w:eastAsia="Times New Roman"/>
          <w:lang w:val="en-US"/>
        </w:rPr>
        <w:t>rezultata</w:t>
      </w:r>
      <w:r w:rsidRPr="0041292A">
        <w:rPr>
          <w:rFonts w:cs="Times New Roman" w:eastAsia="Times New Roman"/>
        </w:rPr>
        <w:t xml:space="preserve"> </w:t>
      </w:r>
      <w:r w:rsidRPr="0041292A">
        <w:rPr>
          <w:rFonts w:cs="Times New Roman" w:eastAsia="Times New Roman"/>
          <w:lang w:val="en-US"/>
        </w:rPr>
        <w:t>cjelokupnog</w:t>
      </w:r>
      <w:r w:rsidRPr="0041292A">
        <w:rPr>
          <w:rFonts w:cs="Times New Roman" w:eastAsia="Times New Roman"/>
        </w:rPr>
        <w:t xml:space="preserve"> </w:t>
      </w:r>
      <w:r w:rsidRPr="0041292A">
        <w:rPr>
          <w:rFonts w:cs="Times New Roman" w:eastAsia="Times New Roman"/>
          <w:lang w:val="en-US"/>
        </w:rPr>
        <w:t>postupka</w:t>
      </w:r>
      <w:r w:rsidRPr="0041292A">
        <w:rPr>
          <w:rFonts w:cs="Times New Roman" w:eastAsia="Times New Roman"/>
        </w:rPr>
        <w:t xml:space="preserve">, </w:t>
      </w:r>
      <w:r w:rsidRPr="0041292A">
        <w:rPr>
          <w:rFonts w:cs="Times New Roman" w:eastAsia="Times New Roman"/>
          <w:lang w:val="en-US"/>
        </w:rPr>
        <w:t>sukladno</w:t>
      </w:r>
      <w:r w:rsidRPr="0041292A">
        <w:rPr>
          <w:rFonts w:cs="Times New Roman" w:eastAsia="Times New Roman"/>
        </w:rPr>
        <w:t xml:space="preserve"> č</w:t>
      </w:r>
      <w:r w:rsidRPr="0041292A">
        <w:rPr>
          <w:rFonts w:cs="Times New Roman" w:eastAsia="Times New Roman"/>
          <w:lang w:val="en-US"/>
        </w:rPr>
        <w:t>lanku</w:t>
      </w:r>
      <w:r w:rsidRPr="0041292A">
        <w:rPr>
          <w:rFonts w:cs="Times New Roman" w:eastAsia="Times New Roman"/>
        </w:rPr>
        <w:t xml:space="preserve"> 8, </w:t>
      </w:r>
      <w:r w:rsidRPr="0041292A">
        <w:rPr>
          <w:rFonts w:cs="Times New Roman" w:eastAsia="Times New Roman"/>
          <w:lang w:val="en-US"/>
        </w:rPr>
        <w:t>Zakona</w:t>
      </w:r>
      <w:r w:rsidRPr="0041292A">
        <w:rPr>
          <w:rFonts w:cs="Times New Roman" w:eastAsia="Times New Roman"/>
        </w:rPr>
        <w:t xml:space="preserve"> </w:t>
      </w:r>
      <w:r w:rsidRPr="0041292A">
        <w:rPr>
          <w:rFonts w:cs="Times New Roman" w:eastAsia="Times New Roman"/>
          <w:lang w:val="en-US"/>
        </w:rPr>
        <w:t>o</w:t>
      </w:r>
      <w:r w:rsidRPr="0041292A">
        <w:rPr>
          <w:rFonts w:cs="Times New Roman" w:eastAsia="Times New Roman"/>
        </w:rPr>
        <w:t xml:space="preserve"> </w:t>
      </w:r>
      <w:r w:rsidRPr="0041292A">
        <w:rPr>
          <w:rFonts w:cs="Times New Roman" w:eastAsia="Times New Roman"/>
          <w:lang w:val="en-US"/>
        </w:rPr>
        <w:t>parni</w:t>
      </w:r>
      <w:r w:rsidRPr="0041292A">
        <w:rPr>
          <w:rFonts w:cs="Times New Roman" w:eastAsia="Times New Roman"/>
        </w:rPr>
        <w:t>č</w:t>
      </w:r>
      <w:r w:rsidRPr="0041292A">
        <w:rPr>
          <w:rFonts w:cs="Times New Roman" w:eastAsia="Times New Roman"/>
          <w:lang w:val="en-US"/>
        </w:rPr>
        <w:t>nom</w:t>
      </w:r>
      <w:r w:rsidRPr="0041292A">
        <w:rPr>
          <w:rFonts w:cs="Times New Roman" w:eastAsia="Times New Roman"/>
        </w:rPr>
        <w:t xml:space="preserve"> </w:t>
      </w:r>
      <w:r w:rsidRPr="0041292A">
        <w:rPr>
          <w:rFonts w:cs="Times New Roman" w:eastAsia="Times New Roman"/>
          <w:lang w:val="en-US"/>
        </w:rPr>
        <w:t>postupku (</w:t>
      </w:r>
      <w:r w:rsidRPr="0041292A">
        <w:rPr>
          <w:rFonts w:cs="Times New Roman" w:eastAsia="Times New Roman"/>
          <w:i/>
          <w:lang w:val="en-US"/>
        </w:rPr>
        <w:t>Narodne novine</w:t>
      </w:r>
      <w:r w:rsidRPr="0041292A">
        <w:rPr>
          <w:rFonts w:cs="Times New Roman" w:eastAsia="Times New Roman"/>
          <w:lang w:val="en-US"/>
        </w:rPr>
        <w:t xml:space="preserve"> br.: 148/11.-pročišćeni tekst, 25/13. i 89/14.-Odluka USRH, br.: U-I-885/2013, dalje: ZPP), koji se u ovome stečajnom postupku podredno primjenjuje temeljem članka 10, SZ,</w:t>
      </w:r>
      <w:r w:rsidRPr="0041292A">
        <w:rPr>
          <w:rFonts w:cs="Times New Roman" w:eastAsia="Times New Roman"/>
        </w:rPr>
        <w:t xml:space="preserve"> Sud je izvan ročišta </w:t>
      </w:r>
      <w:r w:rsidRPr="0041292A">
        <w:rPr>
          <w:rFonts w:cs="Times New Roman" w:eastAsia="Times New Roman"/>
          <w:lang w:val="en-US"/>
        </w:rPr>
        <w:t>rije</w:t>
      </w:r>
      <w:r w:rsidRPr="0041292A">
        <w:rPr>
          <w:rFonts w:cs="Times New Roman" w:eastAsia="Times New Roman"/>
        </w:rPr>
        <w:t>š</w:t>
      </w:r>
      <w:r w:rsidRPr="0041292A">
        <w:rPr>
          <w:rFonts w:cs="Times New Roman" w:eastAsia="Times New Roman"/>
          <w:lang w:val="en-US"/>
        </w:rPr>
        <w:t>io</w:t>
      </w:r>
      <w:r w:rsidRPr="0041292A">
        <w:rPr>
          <w:rFonts w:cs="Times New Roman" w:eastAsia="Times New Roman"/>
        </w:rPr>
        <w:t xml:space="preserve"> </w:t>
      </w:r>
      <w:r w:rsidRPr="0041292A">
        <w:rPr>
          <w:rFonts w:cs="Times New Roman" w:eastAsia="Times New Roman"/>
          <w:lang w:val="en-US"/>
        </w:rPr>
        <w:t>kao</w:t>
      </w:r>
      <w:r w:rsidRPr="0041292A">
        <w:rPr>
          <w:rFonts w:cs="Times New Roman" w:eastAsia="Times New Roman"/>
        </w:rPr>
        <w:t xml:space="preserve"> </w:t>
      </w:r>
      <w:r w:rsidRPr="0041292A">
        <w:rPr>
          <w:rFonts w:cs="Times New Roman" w:eastAsia="Times New Roman"/>
          <w:lang w:val="en-US"/>
        </w:rPr>
        <w:t>u</w:t>
      </w:r>
      <w:r w:rsidRPr="0041292A">
        <w:rPr>
          <w:rFonts w:cs="Times New Roman" w:eastAsia="Times New Roman"/>
        </w:rPr>
        <w:t xml:space="preserve"> </w:t>
      </w:r>
      <w:r w:rsidRPr="0041292A">
        <w:rPr>
          <w:rFonts w:cs="Times New Roman" w:eastAsia="Times New Roman"/>
          <w:lang w:val="en-US"/>
        </w:rPr>
        <w:t>izrijeci ovog</w:t>
      </w:r>
      <w:r w:rsidRPr="0041292A">
        <w:rPr>
          <w:rFonts w:cs="Times New Roman" w:eastAsia="Times New Roman"/>
        </w:rPr>
        <w:t xml:space="preserve"> </w:t>
      </w:r>
      <w:r w:rsidRPr="0041292A">
        <w:rPr>
          <w:rFonts w:cs="Times New Roman" w:eastAsia="Times New Roman"/>
          <w:lang w:val="en-US"/>
        </w:rPr>
        <w:t>rje</w:t>
      </w:r>
      <w:r w:rsidRPr="0041292A">
        <w:rPr>
          <w:rFonts w:cs="Times New Roman" w:eastAsia="Times New Roman"/>
        </w:rPr>
        <w:t>š</w:t>
      </w:r>
      <w:r w:rsidRPr="0041292A">
        <w:rPr>
          <w:rFonts w:cs="Times New Roman" w:eastAsia="Times New Roman"/>
          <w:lang w:val="en-US"/>
        </w:rPr>
        <w:t>enja</w:t>
      </w:r>
      <w:r w:rsidRPr="0041292A">
        <w:rPr>
          <w:rFonts w:cs="Times New Roman" w:eastAsia="Times New Roman"/>
        </w:rPr>
        <w:t xml:space="preserve"> </w:t>
      </w:r>
      <w:r w:rsidRPr="0041292A">
        <w:rPr>
          <w:rFonts w:cs="Times New Roman" w:eastAsia="Times New Roman"/>
          <w:lang w:val="en-US"/>
        </w:rPr>
        <w:t>zbog</w:t>
      </w:r>
      <w:r w:rsidRPr="0041292A">
        <w:rPr>
          <w:rFonts w:cs="Times New Roman" w:eastAsia="Times New Roman"/>
        </w:rPr>
        <w:t xml:space="preserve"> </w:t>
      </w:r>
      <w:r w:rsidRPr="0041292A">
        <w:rPr>
          <w:rFonts w:cs="Times New Roman" w:eastAsia="Times New Roman"/>
          <w:lang w:val="en-US"/>
        </w:rPr>
        <w:t>razloga</w:t>
      </w:r>
      <w:r w:rsidRPr="0041292A">
        <w:rPr>
          <w:rFonts w:cs="Times New Roman" w:eastAsia="Times New Roman"/>
        </w:rPr>
        <w:t xml:space="preserve"> </w:t>
      </w:r>
      <w:r w:rsidRPr="0041292A">
        <w:rPr>
          <w:rFonts w:cs="Times New Roman" w:eastAsia="Times New Roman"/>
          <w:lang w:val="en-US"/>
        </w:rPr>
        <w:t>koji</w:t>
      </w:r>
      <w:r w:rsidRPr="0041292A">
        <w:rPr>
          <w:rFonts w:cs="Times New Roman" w:eastAsia="Times New Roman"/>
        </w:rPr>
        <w:t xml:space="preserve"> ć</w:t>
      </w:r>
      <w:r w:rsidRPr="0041292A">
        <w:rPr>
          <w:rFonts w:cs="Times New Roman" w:eastAsia="Times New Roman"/>
          <w:lang w:val="en-US"/>
        </w:rPr>
        <w:t>e</w:t>
      </w:r>
      <w:r w:rsidRPr="0041292A">
        <w:rPr>
          <w:rFonts w:cs="Times New Roman" w:eastAsia="Times New Roman"/>
        </w:rPr>
        <w:t xml:space="preserve"> </w:t>
      </w:r>
      <w:r w:rsidRPr="0041292A">
        <w:rPr>
          <w:rFonts w:cs="Times New Roman" w:eastAsia="Times New Roman"/>
          <w:lang w:val="en-US"/>
        </w:rPr>
        <w:t>se</w:t>
      </w:r>
      <w:r w:rsidRPr="0041292A">
        <w:rPr>
          <w:rFonts w:cs="Times New Roman" w:eastAsia="Times New Roman"/>
        </w:rPr>
        <w:t xml:space="preserve"> </w:t>
      </w:r>
      <w:r w:rsidRPr="0041292A">
        <w:rPr>
          <w:rFonts w:cs="Times New Roman" w:eastAsia="Times New Roman"/>
          <w:lang w:val="en-US"/>
        </w:rPr>
        <w:t>ni</w:t>
      </w:r>
      <w:r w:rsidRPr="0041292A">
        <w:rPr>
          <w:rFonts w:cs="Times New Roman" w:eastAsia="Times New Roman"/>
        </w:rPr>
        <w:t>ž</w:t>
      </w:r>
      <w:r w:rsidRPr="0041292A">
        <w:rPr>
          <w:rFonts w:cs="Times New Roman" w:eastAsia="Times New Roman"/>
          <w:lang w:val="en-US"/>
        </w:rPr>
        <w:t>e</w:t>
      </w:r>
      <w:r w:rsidRPr="0041292A">
        <w:rPr>
          <w:rFonts w:cs="Times New Roman" w:eastAsia="Times New Roman"/>
        </w:rPr>
        <w:t xml:space="preserve"> </w:t>
      </w:r>
      <w:r w:rsidRPr="0041292A">
        <w:rPr>
          <w:rFonts w:cs="Times New Roman" w:eastAsia="Times New Roman"/>
          <w:lang w:val="en-US"/>
        </w:rPr>
        <w:t>navesti</w:t>
      </w:r>
      <w:r w:rsidRPr="0041292A">
        <w:rPr>
          <w:rFonts w:cs="Times New Roman" w:eastAsia="Times New Roman"/>
        </w:rPr>
        <w:t>.</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lang w:val="fr-FR"/>
        </w:rPr>
      </w:pPr>
      <w:r w:rsidRPr="0041292A">
        <w:rPr>
          <w:rFonts w:cs="Times New Roman" w:eastAsia="Times New Roman"/>
          <w:lang w:val="fr-FR"/>
        </w:rPr>
        <w:t xml:space="preserve">Za otvoriti stečajni postupak nad Dužnikom, koji je kreditna institucija, Sudu je dovoljno utvrditi postojanje dviju činjenica: </w:t>
      </w:r>
      <w:r w:rsidRPr="0041292A">
        <w:rPr>
          <w:rFonts w:cs="Times New Roman" w:eastAsia="Times New Roman"/>
          <w:b/>
          <w:lang w:val="fr-FR"/>
        </w:rPr>
        <w:t>a)</w:t>
      </w:r>
      <w:r w:rsidRPr="0041292A">
        <w:rPr>
          <w:rFonts w:cs="Times New Roman" w:eastAsia="Times New Roman"/>
          <w:lang w:val="fr-FR"/>
        </w:rPr>
        <w:t xml:space="preserve"> činjenicu postojanja aktivne legitimacije Predlagatelja za podnošenje prijedloga za otvaranje stečajnog postupka i </w:t>
      </w:r>
      <w:r w:rsidRPr="0041292A">
        <w:rPr>
          <w:rFonts w:cs="Times New Roman" w:eastAsia="Times New Roman"/>
          <w:b/>
          <w:lang w:val="fr-FR"/>
        </w:rPr>
        <w:t>b)</w:t>
      </w:r>
      <w:r w:rsidRPr="0041292A">
        <w:rPr>
          <w:rFonts w:cs="Times New Roman" w:eastAsia="Times New Roman"/>
          <w:lang w:val="fr-FR"/>
        </w:rPr>
        <w:t xml:space="preserve"> činjenicu postojanja makar i jednog zakonom propisanoga stečajnog razloga na strani Dužnika.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lang w:val="fr-FR"/>
        </w:rPr>
      </w:pPr>
      <w:r w:rsidRPr="0041292A">
        <w:rPr>
          <w:rFonts w:cs="Times New Roman" w:eastAsia="Times New Roman"/>
          <w:lang w:val="fr-FR"/>
        </w:rPr>
        <w:t>Člankom 109, stavak 1, SZ, propisano je kako se stečajni postupak pokreće prijedlogom vjerovnika ili dužnika, ako zakonom nije drukčije određeno. Drukčije je određeno upravo ZKI.</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r w:rsidRPr="0041292A">
        <w:rPr>
          <w:rFonts w:cs="Times New Roman" w:eastAsia="Times New Roman"/>
        </w:rPr>
        <w:t xml:space="preserve">          Naime, člankom 264, ZKI, propisano je: </w:t>
      </w:r>
      <w:r w:rsidRPr="0041292A">
        <w:rPr>
          <w:rFonts w:cs="Times New Roman" w:eastAsia="Times New Roman"/>
          <w:i/>
        </w:rPr>
        <w:t>Na stečaj kreditnih institucija primjenjuju se odredbe Stečajnog zakona, osim ako nije drukčije propisano ovim Zakonom.</w:t>
      </w:r>
      <w:r w:rsidRPr="0041292A">
        <w:rPr>
          <w:rFonts w:cs="Times New Roman" w:eastAsia="Times New Roman"/>
        </w:rPr>
        <w:t xml:space="preserve">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Dakle, na stečaj kreditnih institucija, SZ se primjenjuje onda kada nije drukčije propisano ZKI.</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i/>
        </w:rPr>
      </w:pPr>
      <w:r w:rsidRPr="0041292A">
        <w:rPr>
          <w:rFonts w:cs="Times New Roman" w:eastAsia="Times New Roman"/>
        </w:rPr>
        <w:t xml:space="preserve">          Člankom 265, ZKI, propisano je: </w:t>
      </w:r>
      <w:r w:rsidRPr="0041292A">
        <w:rPr>
          <w:rFonts w:cs="Times New Roman" w:eastAsia="Times New Roman"/>
          <w:i/>
        </w:rPr>
        <w:t>Prijedlog za otvaranje stečajnog postupka nad kreditnom institucijom može podnijeti samo Hrvatska narodna banka kao sanacijsko tijelo zbog razloga navedenih u članku 266. ovoga Zakona ako je ispunjen jedan od sljedećih uvjeta:</w:t>
      </w:r>
    </w:p>
    <w:p w:rsidRDefault="0041292A" w:rsidP="0041292A" w:rsidR="0041292A" w:rsidRPr="0041292A">
      <w:pPr>
        <w:spacing w:after="0"/>
        <w:jc w:val="both"/>
        <w:rPr>
          <w:rFonts w:cs="Times New Roman" w:eastAsia="Times New Roman"/>
          <w:i/>
        </w:rPr>
      </w:pPr>
      <w:r w:rsidRPr="0041292A">
        <w:rPr>
          <w:rFonts w:cs="Times New Roman" w:eastAsia="Times New Roman"/>
          <w:i/>
        </w:rPr>
        <w:t xml:space="preserve">1) ako je donesenim sanacijskim planom utvrđeno da sanacija nije nužna u javnom interesu i ako je sanacijskim planom predviđeno da kreditna institucija neće biti sanirana u slučaju da su ispunjeni uvjeti iz članka 28. stavka 1. Zakona o sanaciji kreditnih institucija i investicijskih društava, već će se nad njom pokrenuti stečajni postupak odnosno postupak prisilne likvidacije ili </w:t>
      </w:r>
    </w:p>
    <w:p w:rsidRDefault="0041292A" w:rsidP="0041292A" w:rsidR="0041292A" w:rsidRPr="0041292A">
      <w:pPr>
        <w:spacing w:after="0"/>
        <w:jc w:val="both"/>
        <w:rPr>
          <w:rFonts w:cs="Times New Roman" w:eastAsia="Times New Roman"/>
        </w:rPr>
      </w:pPr>
      <w:r w:rsidRPr="0041292A">
        <w:rPr>
          <w:rFonts w:cs="Times New Roman" w:eastAsia="Times New Roman"/>
          <w:i/>
        </w:rPr>
        <w:t>2)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Člankom 28, stavak 1. i 6, Zakona o sanaciji kreditnih institucija i investicijskih društava (</w:t>
      </w:r>
      <w:r w:rsidRPr="0041292A">
        <w:rPr>
          <w:rFonts w:cs="Times New Roman" w:eastAsia="Times New Roman"/>
          <w:i/>
        </w:rPr>
        <w:t>Narodne novine</w:t>
      </w:r>
      <w:r w:rsidRPr="0041292A">
        <w:rPr>
          <w:rFonts w:cs="Times New Roman" w:eastAsia="Times New Roman"/>
        </w:rPr>
        <w:t>, br.: 19/15, dalje: ZSKI...), propisano je:</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i/>
        </w:rPr>
      </w:pPr>
      <w:r w:rsidRPr="0041292A">
        <w:rPr>
          <w:rFonts w:cs="Times New Roman" w:eastAsia="Times New Roman"/>
          <w:i/>
        </w:rPr>
        <w:t>(1) Hrvatska narodna banka, odnosno Hrvatska agencija za nadzor financijskih usluga kao nadležno tijelo, utvrđuje da institucija propada ili će vjerojatno propasti ako je ispunjen jedan ili više sljedećih uvjeta:</w:t>
      </w: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b/>
        </w:rPr>
      </w:pPr>
      <w:r w:rsidRPr="0041292A">
        <w:rPr>
          <w:rFonts w:cs="Times New Roman" w:eastAsia="Times New Roman"/>
        </w:rPr>
        <w:t xml:space="preserve">                                                                  </w:t>
      </w:r>
      <w:r w:rsidRPr="0041292A">
        <w:rPr>
          <w:rFonts w:cs="Times New Roman" w:eastAsia="Times New Roman"/>
          <w:b/>
        </w:rPr>
        <w:t xml:space="preserve"> - 5 -</w:t>
      </w:r>
      <w:r w:rsidRPr="0041292A">
        <w:rPr>
          <w:rFonts w:cs="Times New Roman" w:eastAsia="Times New Roman"/>
        </w:rPr>
        <w:t xml:space="preserve">                              </w:t>
      </w:r>
      <w:r w:rsidRPr="0041292A">
        <w:rPr>
          <w:rFonts w:cs="Times New Roman" w:eastAsia="Times New Roman"/>
          <w:b/>
          <w:lang w:val="en-US"/>
        </w:rPr>
        <w:t>Broj</w:t>
      </w:r>
      <w:r w:rsidRPr="0041292A">
        <w:rPr>
          <w:rFonts w:cs="Times New Roman" w:eastAsia="Times New Roman"/>
          <w:b/>
        </w:rPr>
        <w:t xml:space="preserve">: 14. </w:t>
      </w:r>
      <w:proofErr w:type="gramStart"/>
      <w:r w:rsidRPr="0041292A">
        <w:rPr>
          <w:rFonts w:cs="Times New Roman" w:eastAsia="Times New Roman"/>
          <w:b/>
          <w:lang w:val="en-US"/>
        </w:rPr>
        <w:t>St</w:t>
      </w:r>
      <w:r w:rsidRPr="0041292A">
        <w:rPr>
          <w:rFonts w:cs="Times New Roman" w:eastAsia="Times New Roman"/>
          <w:b/>
        </w:rPr>
        <w:t>-1304/2016.</w:t>
      </w:r>
      <w:proofErr w:type="gramEnd"/>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r w:rsidRPr="0041292A">
        <w:rPr>
          <w:rFonts w:cs="Times New Roman" w:eastAsia="Times New Roman"/>
          <w:i/>
        </w:rPr>
        <w:t>1) postoje razlozi za poništavanje ili ukidanje odobrenja za rad institucije ili postoje objektivne okolnosti koje upućuju da će nastupiti razlozi za poništavanje ili ukidanje odobrenja za rad, uključujući i okolnosti koje upućuju da je institucija ostvarila ili će vjerojatno ostvariti gubitke koji prelaze značajan dio ili cijeli iznos regulatornog kapitala ili</w:t>
      </w:r>
    </w:p>
    <w:p w:rsidRDefault="0041292A" w:rsidP="0041292A" w:rsidR="0041292A" w:rsidRPr="0041292A">
      <w:pPr>
        <w:spacing w:after="0"/>
        <w:jc w:val="both"/>
        <w:rPr>
          <w:rFonts w:cs="Times New Roman" w:eastAsia="Times New Roman"/>
          <w:i/>
        </w:rPr>
      </w:pPr>
      <w:r w:rsidRPr="0041292A">
        <w:rPr>
          <w:rFonts w:cs="Times New Roman" w:eastAsia="Times New Roman"/>
          <w:i/>
        </w:rPr>
        <w:t>2) imovina institucije je manja od njezinih obveza ili postoje objektivne okolnosti na temelju kojih se utvrđuje da će imovina institucije uskoro biti manja od njezinih obveza ili</w:t>
      </w:r>
    </w:p>
    <w:p w:rsidRDefault="0041292A" w:rsidP="0041292A" w:rsidR="0041292A" w:rsidRPr="0041292A">
      <w:pPr>
        <w:spacing w:after="0"/>
        <w:jc w:val="both"/>
        <w:rPr>
          <w:rFonts w:cs="Times New Roman" w:eastAsia="Times New Roman"/>
          <w:i/>
        </w:rPr>
      </w:pPr>
      <w:r w:rsidRPr="0041292A">
        <w:rPr>
          <w:rFonts w:cs="Times New Roman" w:eastAsia="Times New Roman"/>
          <w:i/>
        </w:rPr>
        <w:t>3) institucija nije u mogućnosti ispunjavati svoje obveze o njihovu dospijeću ili postoje objektivne okolnosti koje upućuju da ih institucija uskoro neće moći ispunjavati ili</w:t>
      </w:r>
    </w:p>
    <w:p w:rsidRDefault="0041292A" w:rsidP="0041292A" w:rsidR="0041292A" w:rsidRPr="0041292A">
      <w:pPr>
        <w:spacing w:after="0"/>
        <w:jc w:val="both"/>
        <w:rPr>
          <w:rFonts w:cs="Times New Roman" w:eastAsia="Times New Roman"/>
        </w:rPr>
      </w:pPr>
      <w:r w:rsidRPr="0041292A">
        <w:rPr>
          <w:rFonts w:cs="Times New Roman" w:eastAsia="Times New Roman"/>
          <w:i/>
        </w:rPr>
        <w:t>4)</w:t>
      </w:r>
      <w:r w:rsidRPr="0041292A">
        <w:rPr>
          <w:rFonts w:cs="Times New Roman" w:eastAsia="Times New Roman"/>
        </w:rPr>
        <w:t xml:space="preserve"> (...) </w:t>
      </w:r>
    </w:p>
    <w:p w:rsidRDefault="0041292A" w:rsidP="0041292A" w:rsidR="0041292A" w:rsidRPr="0041292A">
      <w:pPr>
        <w:spacing w:after="0"/>
        <w:jc w:val="both"/>
        <w:rPr>
          <w:rFonts w:cs="Times New Roman" w:eastAsia="Times New Roman"/>
        </w:rPr>
      </w:pPr>
      <w:r w:rsidRPr="0041292A">
        <w:rPr>
          <w:rFonts w:cs="Times New Roman" w:eastAsia="Times New Roman"/>
        </w:rPr>
        <w:t>(...)</w:t>
      </w:r>
    </w:p>
    <w:p w:rsidRDefault="0041292A" w:rsidP="0041292A" w:rsidR="0041292A" w:rsidRPr="0041292A">
      <w:pPr>
        <w:spacing w:after="0"/>
        <w:jc w:val="both"/>
        <w:rPr>
          <w:rFonts w:cs="Times New Roman" w:eastAsia="Times New Roman"/>
        </w:rPr>
      </w:pPr>
      <w:r w:rsidRPr="0041292A">
        <w:rPr>
          <w:rFonts w:cs="Times New Roman" w:eastAsia="Times New Roman"/>
          <w:i/>
          <w:lang w:val="en-US"/>
        </w:rPr>
        <w:t xml:space="preserve">(6) Za instituciju za koju u skladu </w:t>
      </w:r>
      <w:proofErr w:type="gramStart"/>
      <w:r w:rsidRPr="0041292A">
        <w:rPr>
          <w:rFonts w:cs="Times New Roman" w:eastAsia="Times New Roman"/>
          <w:i/>
          <w:lang w:val="en-US"/>
        </w:rPr>
        <w:t>sa</w:t>
      </w:r>
      <w:proofErr w:type="gramEnd"/>
      <w:r w:rsidRPr="0041292A">
        <w:rPr>
          <w:rFonts w:cs="Times New Roman" w:eastAsia="Times New Roman"/>
          <w:i/>
          <w:lang w:val="en-US"/>
        </w:rPr>
        <w:t xml:space="preserve"> stavkom 1. ovoga članka utvrdi da propada ili će vjerojatno propasti Hrvatska narodna banka, odnosno Hrvatska agencija za nadzor financijskih usluga može podnijeti prijedlog za otvaranje stečajnog postupka nadležnom sudu odnosno donijeti odluku o pokretanju prisilne likvidacije ako je donesenim sanacijskim planom utvrđeno da sanacija nije nužna u javnom interesu, te je predviđeno da u slučaju da su uvjeti iz stavka 1. </w:t>
      </w:r>
      <w:proofErr w:type="gramStart"/>
      <w:r w:rsidRPr="0041292A">
        <w:rPr>
          <w:rFonts w:cs="Times New Roman" w:eastAsia="Times New Roman"/>
          <w:i/>
          <w:lang w:val="en-US"/>
        </w:rPr>
        <w:t>ovoga</w:t>
      </w:r>
      <w:proofErr w:type="gramEnd"/>
      <w:r w:rsidRPr="0041292A">
        <w:rPr>
          <w:rFonts w:cs="Times New Roman" w:eastAsia="Times New Roman"/>
          <w:i/>
          <w:lang w:val="en-US"/>
        </w:rPr>
        <w:t xml:space="preserve"> članka ispunjeni institucija neće biti sanirana već će se nad njom pokrenuti stečajni postupak odnosno postupak prisilne likvidacije. O podnošenju prijedloga za otvaranje stečajnog postupka nad institucijom Hrvatska narodna banka, odnosno Hrvatska agencija za nadzor financijskih usluga, bez odgađanja, obavještavaju Državnu agenciju za osiguranje štednih uloga i sanaciju banaka.</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 xml:space="preserve">Prema članku 4, stavku 2, točki 23, ZSKI..., </w:t>
      </w:r>
      <w:r w:rsidRPr="0041292A">
        <w:rPr>
          <w:rFonts w:cs="Times New Roman" w:eastAsia="Times New Roman"/>
          <w:lang w:val="en-US"/>
        </w:rPr>
        <w:t xml:space="preserve">23) </w:t>
      </w:r>
      <w:r w:rsidRPr="0041292A">
        <w:rPr>
          <w:rFonts w:cs="Times New Roman" w:eastAsia="Times New Roman"/>
          <w:i/>
          <w:iCs/>
          <w:lang w:val="en-US"/>
        </w:rPr>
        <w:t>′institucija′</w:t>
      </w:r>
      <w:r w:rsidRPr="0041292A">
        <w:rPr>
          <w:rFonts w:cs="Times New Roman" w:eastAsia="Times New Roman"/>
          <w:i/>
          <w:lang w:val="en-US"/>
        </w:rPr>
        <w:t xml:space="preserve"> je kreditna institucija </w:t>
      </w:r>
      <w:proofErr w:type="gramStart"/>
      <w:r w:rsidRPr="0041292A">
        <w:rPr>
          <w:rFonts w:cs="Times New Roman" w:eastAsia="Times New Roman"/>
          <w:i/>
          <w:lang w:val="en-US"/>
        </w:rPr>
        <w:t>ili</w:t>
      </w:r>
      <w:proofErr w:type="gramEnd"/>
      <w:r w:rsidRPr="0041292A">
        <w:rPr>
          <w:rFonts w:cs="Times New Roman" w:eastAsia="Times New Roman"/>
          <w:i/>
          <w:lang w:val="en-US"/>
        </w:rPr>
        <w:t xml:space="preserve"> investicijsko društvo</w:t>
      </w:r>
      <w:r w:rsidRPr="0041292A">
        <w:rPr>
          <w:rFonts w:cs="Times New Roman" w:eastAsia="Times New Roman"/>
          <w:lang w:val="en-US"/>
        </w:rPr>
        <w:t>.</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lang w:val="en-US"/>
        </w:rPr>
      </w:pPr>
      <w:r w:rsidRPr="0041292A">
        <w:rPr>
          <w:rFonts w:cs="Times New Roman" w:eastAsia="Times New Roman"/>
          <w:lang w:val="en-US"/>
        </w:rPr>
        <w:t xml:space="preserve">Člankom 266, ZKI, propisani su stečajni razlozi za kreditne institucije u slučaju kada je HNB podnositelj prijedloga za otvaranje stečajnog postupka </w:t>
      </w:r>
      <w:proofErr w:type="gramStart"/>
      <w:r w:rsidRPr="0041292A">
        <w:rPr>
          <w:rFonts w:cs="Times New Roman" w:eastAsia="Times New Roman"/>
          <w:lang w:val="en-US"/>
        </w:rPr>
        <w:t>nad</w:t>
      </w:r>
      <w:proofErr w:type="gramEnd"/>
      <w:r w:rsidRPr="0041292A">
        <w:rPr>
          <w:rFonts w:cs="Times New Roman" w:eastAsia="Times New Roman"/>
          <w:lang w:val="en-US"/>
        </w:rPr>
        <w:t xml:space="preserve"> kreditnom institucijom pa je tako ovim člankom ZKI propisano:</w:t>
      </w:r>
    </w:p>
    <w:p w:rsidRDefault="0041292A" w:rsidP="0041292A" w:rsidR="0041292A" w:rsidRPr="0041292A">
      <w:pPr>
        <w:spacing w:after="0"/>
        <w:jc w:val="both"/>
        <w:rPr>
          <w:rFonts w:cs="Times New Roman" w:eastAsia="Times New Roman"/>
          <w:i/>
        </w:rPr>
      </w:pPr>
      <w:r w:rsidRPr="0041292A">
        <w:rPr>
          <w:rFonts w:cs="Times New Roman" w:eastAsia="Times New Roman"/>
          <w:i/>
        </w:rPr>
        <w:t>(1) Stečaj nad kreditnom institucijom na temelju prijedloga za otvaranje stečajnog postupka koji je podnijela Hrvatska narodna banka može se otvoriti samo ako se utvrdi postojanje kojeg od sljedećih stečajnih razloga:</w:t>
      </w:r>
    </w:p>
    <w:p w:rsidRDefault="0041292A" w:rsidP="0041292A" w:rsidR="0041292A" w:rsidRPr="0041292A">
      <w:pPr>
        <w:spacing w:after="0"/>
        <w:jc w:val="both"/>
        <w:rPr>
          <w:rFonts w:cs="Times New Roman" w:eastAsia="Times New Roman"/>
          <w:i/>
        </w:rPr>
      </w:pPr>
      <w:r w:rsidRPr="0041292A">
        <w:rPr>
          <w:rFonts w:cs="Times New Roman" w:eastAsia="Times New Roman"/>
          <w:i/>
        </w:rPr>
        <w:t>1) ako je imovina kreditne institucije manja od njezinih obveza ili postoje objektivne okolnosti na temelju kojih se utvrđuje da će imovina kreditne institucije uskoro biti manja od njezinih obveza ili</w:t>
      </w:r>
    </w:p>
    <w:p w:rsidRDefault="0041292A" w:rsidP="0041292A" w:rsidR="0041292A" w:rsidRPr="0041292A">
      <w:pPr>
        <w:spacing w:after="0"/>
        <w:jc w:val="both"/>
        <w:rPr>
          <w:rFonts w:cs="Times New Roman" w:eastAsia="Times New Roman"/>
          <w:i/>
        </w:rPr>
      </w:pPr>
      <w:r w:rsidRPr="0041292A">
        <w:rPr>
          <w:rFonts w:cs="Times New Roman" w:eastAsia="Times New Roman"/>
          <w:i/>
        </w:rPr>
        <w:t>2) ako kreditna institucija nije u mogućnosti ispunjavati svoje obveze o njihovu dospijeću ili postoje objektivne okolnosti na temelju kojih se utvrđuje da ih kreditna institucija uskoro neće moći ispunjavati.</w:t>
      </w:r>
    </w:p>
    <w:p w:rsidRDefault="0041292A" w:rsidP="0041292A" w:rsidR="0041292A" w:rsidRPr="0041292A">
      <w:pPr>
        <w:spacing w:after="0"/>
        <w:jc w:val="both"/>
        <w:rPr>
          <w:rFonts w:cs="Times New Roman" w:eastAsia="Times New Roman"/>
          <w:i/>
        </w:rPr>
      </w:pPr>
      <w:r w:rsidRPr="0041292A">
        <w:rPr>
          <w:rFonts w:cs="Times New Roman" w:eastAsia="Times New Roman"/>
          <w:i/>
        </w:rPr>
        <w:t>(2) Smatra se da je uvjet iz stavka 1. točke 2. ovoga članka ispunjen osobito u sljedećim slučajevima:</w:t>
      </w:r>
    </w:p>
    <w:p w:rsidRDefault="0041292A" w:rsidP="0041292A" w:rsidR="0041292A" w:rsidRPr="0041292A">
      <w:pPr>
        <w:spacing w:after="0"/>
        <w:jc w:val="both"/>
        <w:rPr>
          <w:rFonts w:cs="Times New Roman" w:eastAsia="Times New Roman"/>
          <w:i/>
        </w:rPr>
      </w:pPr>
      <w:r w:rsidRPr="0041292A">
        <w:rPr>
          <w:rFonts w:cs="Times New Roman" w:eastAsia="Times New Roman"/>
          <w:i/>
        </w:rPr>
        <w:t>1) ako je Hrvatska narodna banka donijela rješenje o nedostupnosti depozita iz članka 70. ovoga Zakona, a nedostupnost depozita nije nastupila kao posljedica donošenja odluke o podnošenju prijedloga za otvaranje stečajnog postupka nad kreditnom institucijom u skladu s člankom 267. ovoga Zakona</w:t>
      </w: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b/>
        </w:rPr>
      </w:pPr>
      <w:r w:rsidRPr="0041292A">
        <w:rPr>
          <w:rFonts w:cs="Times New Roman" w:eastAsia="Times New Roman"/>
        </w:rPr>
        <w:t xml:space="preserve">                                                                  </w:t>
      </w:r>
      <w:r w:rsidRPr="0041292A">
        <w:rPr>
          <w:rFonts w:cs="Times New Roman" w:eastAsia="Times New Roman"/>
          <w:b/>
        </w:rPr>
        <w:t xml:space="preserve"> - 6 -</w:t>
      </w:r>
      <w:r w:rsidRPr="0041292A">
        <w:rPr>
          <w:rFonts w:cs="Times New Roman" w:eastAsia="Times New Roman"/>
        </w:rPr>
        <w:t xml:space="preserve">                              </w:t>
      </w:r>
      <w:r w:rsidRPr="0041292A">
        <w:rPr>
          <w:rFonts w:cs="Times New Roman" w:eastAsia="Times New Roman"/>
          <w:b/>
          <w:lang w:val="en-US"/>
        </w:rPr>
        <w:t>Broj</w:t>
      </w:r>
      <w:r w:rsidRPr="0041292A">
        <w:rPr>
          <w:rFonts w:cs="Times New Roman" w:eastAsia="Times New Roman"/>
          <w:b/>
        </w:rPr>
        <w:t xml:space="preserve">: 14. </w:t>
      </w:r>
      <w:proofErr w:type="gramStart"/>
      <w:r w:rsidRPr="0041292A">
        <w:rPr>
          <w:rFonts w:cs="Times New Roman" w:eastAsia="Times New Roman"/>
          <w:b/>
          <w:lang w:val="en-US"/>
        </w:rPr>
        <w:t>St</w:t>
      </w:r>
      <w:r w:rsidRPr="0041292A">
        <w:rPr>
          <w:rFonts w:cs="Times New Roman" w:eastAsia="Times New Roman"/>
          <w:b/>
        </w:rPr>
        <w:t>-1304/2016.</w:t>
      </w:r>
      <w:proofErr w:type="gramEnd"/>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r w:rsidRPr="0041292A">
        <w:rPr>
          <w:rFonts w:cs="Times New Roman" w:eastAsia="Times New Roman"/>
          <w:i/>
        </w:rPr>
        <w:t>2) ako je račun kreditne institucije po nalogu Financijske agencije u skladu sa zakonom kojim se uređuje provedba ovrhe na novčanim sredstvima blokiran duže od dva radna dana</w:t>
      </w:r>
    </w:p>
    <w:p w:rsidRDefault="0041292A" w:rsidP="0041292A" w:rsidR="0041292A" w:rsidRPr="0041292A">
      <w:pPr>
        <w:spacing w:after="0"/>
        <w:jc w:val="both"/>
        <w:rPr>
          <w:rFonts w:cs="Times New Roman" w:eastAsia="Times New Roman"/>
          <w:i/>
        </w:rPr>
      </w:pPr>
      <w:r w:rsidRPr="0041292A">
        <w:rPr>
          <w:rFonts w:cs="Times New Roman" w:eastAsia="Times New Roman"/>
          <w:i/>
        </w:rPr>
        <w:t>3) ako kreditna institucija unatoč naloženim supervizorskim mjerama iz ovoga Zakona ili unatoč mjerama koje je provela posebna uprava ne ispunjava uvjete vezane uz regulatorni kapital u skladu s člancima 92. i 93. Uredbe (EU) br. 575/2013 ili</w:t>
      </w:r>
    </w:p>
    <w:p w:rsidRDefault="0041292A" w:rsidP="0041292A" w:rsidR="0041292A" w:rsidRPr="0041292A">
      <w:pPr>
        <w:spacing w:after="0"/>
        <w:jc w:val="both"/>
        <w:rPr>
          <w:rFonts w:cs="Times New Roman" w:eastAsia="Times New Roman"/>
        </w:rPr>
      </w:pPr>
      <w:r w:rsidRPr="0041292A">
        <w:rPr>
          <w:rFonts w:cs="Times New Roman" w:eastAsia="Times New Roman"/>
          <w:i/>
        </w:rPr>
        <w:t>4) ako Hrvatska narodna banka u sklopu svojih supervizorskih ovlasti ocijeni da je sposobnost kreditne institucije za pravodobno ispunjenje novčanih obveza ugrožena i ako ocijeni da postoji vjerojatnost da kreditna institucija neće biti sposobna ispunjavati svoje dospjele novčane obveze.</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 xml:space="preserve">Iz spis predmeta Sud je utvrdio kako je Predlagatelj, HNB, nakon neposrednog nadzora dijela poslovanja Dužnika obavljenog tijekom rujna-listopada mjeseca 2015. godine donio Sanacijski plan za Dužnika. Istim je Sanacijskim planom utvrđen Zaključak </w:t>
      </w:r>
      <w:r w:rsidRPr="0041292A">
        <w:rPr>
          <w:rFonts w:cs="Times New Roman" w:eastAsia="Times New Roman"/>
          <w:i/>
        </w:rPr>
        <w:t>...da u slučaju predmetne Banke sanacija nije nužna s obzirom na ciljene sanacije te da su stečaj odnosno prisilna likvidacija provedivi i opravdani</w:t>
      </w:r>
      <w:r w:rsidRPr="0041292A">
        <w:rPr>
          <w:rFonts w:cs="Times New Roman" w:eastAsia="Times New Roman"/>
        </w:rPr>
        <w:t xml:space="preserve">. te nadalje: </w:t>
      </w:r>
      <w:r w:rsidRPr="0041292A">
        <w:rPr>
          <w:rFonts w:cs="Times New Roman" w:eastAsia="Times New Roman"/>
          <w:i/>
        </w:rPr>
        <w:t xml:space="preserve">...kako sanacija banke nije nužna u javnom interesu.  </w:t>
      </w:r>
      <w:r w:rsidRPr="0041292A">
        <w:rPr>
          <w:rFonts w:cs="Times New Roman" w:eastAsia="Times New Roman"/>
        </w:rPr>
        <w:t>(list: 187, spisa)</w:t>
      </w:r>
      <w:r w:rsidRPr="0041292A">
        <w:rPr>
          <w:rFonts w:cs="Times New Roman" w:eastAsia="Times New Roman"/>
          <w:i/>
        </w:rPr>
        <w:t>.</w:t>
      </w:r>
      <w:r w:rsidRPr="0041292A">
        <w:rPr>
          <w:rFonts w:cs="Times New Roman" w:eastAsia="Times New Roman"/>
        </w:rPr>
        <w:t xml:space="preserve">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 xml:space="preserve">Nadalje je iz spisa predmeta utvrđeno kako je nakon obavljenoga neposrednog nadzora dijela poslovanja Dužnika kao kreditne institucije i donesenoga Sanacijskog plana, Odlukom Savjeta HNB-a, od 24. svibnja 2016. godine, broj: Z.br. 2141/2016, utvrđeno kako </w:t>
      </w:r>
      <w:r w:rsidRPr="0041292A">
        <w:rPr>
          <w:rFonts w:cs="Times New Roman" w:eastAsia="Times New Roman"/>
          <w:i/>
        </w:rPr>
        <w:t>...Banka splitsko-dalmatinska d.d. propada te da nije razumno očekivati da bi druge mjere privatnog sektora, mjere institucionalnog sustava zaštite, supervizorske mjere, supervizorske mjere u fazi rane intervencije ili smanjenje vrijednosti ili pretvaranje relevantnih instrumenata kapitala spriječile njenu propast u razumnom vremenskom razdoblju.</w:t>
      </w:r>
      <w:r w:rsidRPr="0041292A">
        <w:rPr>
          <w:rFonts w:cs="Times New Roman" w:eastAsia="Times New Roman"/>
        </w:rPr>
        <w:t xml:space="preserve"> (list: 190. spisa.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i/>
        </w:rPr>
      </w:pPr>
      <w:r w:rsidRPr="0041292A">
        <w:rPr>
          <w:rFonts w:cs="Times New Roman" w:eastAsia="Times New Roman"/>
        </w:rPr>
        <w:t xml:space="preserve">U obrazloženju ove Odluke, među ostalim se ističe: </w:t>
      </w:r>
      <w:r w:rsidRPr="0041292A">
        <w:rPr>
          <w:rFonts w:cs="Times New Roman" w:eastAsia="Times New Roman"/>
          <w:i/>
        </w:rPr>
        <w:t xml:space="preserve">...da regulatorni kapital Banke sa stanjem na dan 31. ožujka 2016. iznosi 13.393 tisuće kuna evidentno je da je isti ispod iznosa inicijalnog kapitala koji se zahtijevao u vrijeme izdavanja odobrenja za rad, odnosno ispod 40.000 tisuća kuna. Osim navedenog, osnovni kapital Banke je ispod iznosa temeljnog kapitala sukladno kojem je Banka dobila odobrenje za rad s obzirom da isti sa stanjem na dan 31. ožujka 2016. godine iznosi 10.201 tisuću kuna (iznos temeljnog kapitala od 50.286 tisuća kuna umanjen za zadržani gubitak u iznosu od 35.503 tisuće kuna i gubitak tekuće godine u iznosu od 4.582 tisuće kuna). Navedenim je Banka prestala ispunjavati uvjete na temelju kojih je dobila odobrenje za rad te je nastupio razlog  za ukidanje odobrenja za rad sukladno članku 69. stavak 2. točka 4. Zakona o kreditnim institucijama </w:t>
      </w:r>
      <w:r w:rsidRPr="0041292A">
        <w:rPr>
          <w:rFonts w:cs="Times New Roman" w:eastAsia="Times New Roman"/>
        </w:rPr>
        <w:t xml:space="preserve">(...) </w:t>
      </w:r>
      <w:r w:rsidRPr="0041292A">
        <w:rPr>
          <w:rFonts w:cs="Times New Roman" w:eastAsia="Times New Roman"/>
          <w:i/>
        </w:rPr>
        <w:t xml:space="preserve"> Slijedom navedenog ispunjen je uvjet iz članka 28. stavka 1. točke 1. Zakona o sanaciji kreditnih institucija i investicijskih društava </w:t>
      </w:r>
      <w:r w:rsidRPr="0041292A">
        <w:rPr>
          <w:rFonts w:cs="Times New Roman" w:eastAsia="Times New Roman"/>
        </w:rPr>
        <w:t xml:space="preserve">(...). Nadalje se u obrazloženju iste Odluke navodi kako: </w:t>
      </w:r>
      <w:r w:rsidRPr="0041292A">
        <w:rPr>
          <w:rFonts w:cs="Times New Roman" w:eastAsia="Times New Roman"/>
          <w:i/>
        </w:rPr>
        <w:t xml:space="preserve">...je evidentno da se stanje u Banci kontinuirano pogoršava </w:t>
      </w:r>
      <w:r w:rsidRPr="0041292A">
        <w:rPr>
          <w:rFonts w:cs="Times New Roman" w:eastAsia="Times New Roman"/>
        </w:rPr>
        <w:t xml:space="preserve">(...), </w:t>
      </w:r>
      <w:r w:rsidRPr="0041292A">
        <w:rPr>
          <w:rFonts w:cs="Times New Roman" w:eastAsia="Times New Roman"/>
          <w:i/>
        </w:rPr>
        <w:t xml:space="preserve">...izvjesno je daljnje povećanje gubitka što će utjecati na dodatno smanjenje regulatornog kaspitala </w:t>
      </w:r>
      <w:r w:rsidRPr="0041292A">
        <w:rPr>
          <w:rFonts w:cs="Times New Roman" w:eastAsia="Times New Roman"/>
        </w:rPr>
        <w:t xml:space="preserve">(...), </w:t>
      </w:r>
      <w:r w:rsidRPr="0041292A">
        <w:rPr>
          <w:rFonts w:cs="Times New Roman" w:eastAsia="Times New Roman"/>
          <w:i/>
        </w:rPr>
        <w:t>...utvrđuje se kako Banci uskoro prijeti insolventnost te kako posljedično neće moći ispuniti svoje obveze prema vjerovnicima. Slijedom navedenog ispunjen je uvjet iz članka 28. stavka 1. točke 2. Zakona o sanaciji kreditnih institucija i investicijskih društava.</w:t>
      </w:r>
      <w:r w:rsidRPr="0041292A">
        <w:rPr>
          <w:rFonts w:cs="Times New Roman" w:eastAsia="Times New Roman"/>
        </w:rPr>
        <w:t xml:space="preserve"> (...) </w:t>
      </w:r>
      <w:r w:rsidRPr="0041292A">
        <w:rPr>
          <w:rFonts w:cs="Times New Roman" w:eastAsia="Times New Roman"/>
          <w:i/>
        </w:rPr>
        <w:t xml:space="preserve">Sve gore </w:t>
      </w: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b/>
        </w:rPr>
      </w:pPr>
      <w:r w:rsidRPr="0041292A">
        <w:rPr>
          <w:rFonts w:cs="Times New Roman" w:eastAsia="Times New Roman"/>
        </w:rPr>
        <w:t xml:space="preserve">                                                                  </w:t>
      </w:r>
      <w:r w:rsidRPr="0041292A">
        <w:rPr>
          <w:rFonts w:cs="Times New Roman" w:eastAsia="Times New Roman"/>
          <w:b/>
        </w:rPr>
        <w:t xml:space="preserve"> - 7 -</w:t>
      </w:r>
      <w:r w:rsidRPr="0041292A">
        <w:rPr>
          <w:rFonts w:cs="Times New Roman" w:eastAsia="Times New Roman"/>
        </w:rPr>
        <w:t xml:space="preserve">                              </w:t>
      </w:r>
      <w:r w:rsidRPr="0041292A">
        <w:rPr>
          <w:rFonts w:cs="Times New Roman" w:eastAsia="Times New Roman"/>
          <w:b/>
          <w:lang w:val="en-US"/>
        </w:rPr>
        <w:t>Broj</w:t>
      </w:r>
      <w:r w:rsidRPr="0041292A">
        <w:rPr>
          <w:rFonts w:cs="Times New Roman" w:eastAsia="Times New Roman"/>
          <w:b/>
        </w:rPr>
        <w:t xml:space="preserve">: 14. </w:t>
      </w:r>
      <w:proofErr w:type="gramStart"/>
      <w:r w:rsidRPr="0041292A">
        <w:rPr>
          <w:rFonts w:cs="Times New Roman" w:eastAsia="Times New Roman"/>
          <w:b/>
          <w:lang w:val="en-US"/>
        </w:rPr>
        <w:t>St</w:t>
      </w:r>
      <w:r w:rsidRPr="0041292A">
        <w:rPr>
          <w:rFonts w:cs="Times New Roman" w:eastAsia="Times New Roman"/>
          <w:b/>
        </w:rPr>
        <w:t>-1304/2016.</w:t>
      </w:r>
      <w:proofErr w:type="gramEnd"/>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i/>
        </w:rPr>
      </w:pPr>
    </w:p>
    <w:p w:rsidRDefault="0041292A" w:rsidP="0041292A" w:rsidR="0041292A" w:rsidRPr="0041292A">
      <w:pPr>
        <w:spacing w:after="0"/>
        <w:jc w:val="both"/>
        <w:rPr>
          <w:rFonts w:cs="Times New Roman" w:eastAsia="Times New Roman"/>
        </w:rPr>
      </w:pPr>
      <w:r w:rsidRPr="0041292A">
        <w:rPr>
          <w:rFonts w:cs="Times New Roman" w:eastAsia="Times New Roman"/>
          <w:i/>
        </w:rPr>
        <w:t>navedeno ukazuje da Banka ne može ispunjavati propisane obveze održavanja likvidnih rezervi što ukazuje kako postoje objektivne okolnosti koje upućuju da Banka uskoro neće moći ispunjavati svoje obveze o njihovu dospijeću čime je ispunjen uvjet iz članka 28. stavka 1. točke 3. Zakona o sanaciji kreditnih institucija i investicijskih društava.</w:t>
      </w:r>
      <w:r w:rsidRPr="0041292A">
        <w:rPr>
          <w:rFonts w:cs="Times New Roman" w:eastAsia="Times New Roman"/>
        </w:rPr>
        <w:t xml:space="preserve"> (sve list: 190. do 193).</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 xml:space="preserve">Također je Odlukom Savjeta HNB-a, od 24. svibnja 2016. godine, broj: Z.br. 2142/2016, utvrđeno kako </w:t>
      </w:r>
      <w:r w:rsidRPr="0041292A">
        <w:rPr>
          <w:rFonts w:cs="Times New Roman" w:eastAsia="Times New Roman"/>
          <w:i/>
        </w:rPr>
        <w:t>...sanacija Banke splitsko-dalmatinske d.d. Split, 114. brigade 9, nije nužna u javnom interesu.</w:t>
      </w:r>
      <w:r w:rsidRPr="0041292A">
        <w:rPr>
          <w:rFonts w:cs="Times New Roman" w:eastAsia="Times New Roman"/>
        </w:rPr>
        <w:t xml:space="preserve"> (list: 201, spisa).</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 xml:space="preserve">I Odlukom Savjeta HNB-a, od 24. svibnja 2016. godine, broj: Z.br. 2143/2016. (list: 16. do 28, spisa), odlučeno je: </w:t>
      </w:r>
    </w:p>
    <w:p w:rsidRDefault="0041292A" w:rsidP="0041292A" w:rsidR="0041292A" w:rsidRPr="0041292A">
      <w:pPr>
        <w:spacing w:after="0"/>
        <w:jc w:val="both"/>
        <w:rPr>
          <w:rFonts w:cs="Times New Roman" w:eastAsia="Times New Roman"/>
          <w:i/>
        </w:rPr>
      </w:pPr>
      <w:r w:rsidRPr="0041292A">
        <w:rPr>
          <w:rFonts w:cs="Times New Roman" w:eastAsia="Times New Roman"/>
          <w:i/>
        </w:rPr>
        <w:t>1.</w:t>
      </w:r>
      <w:r w:rsidRPr="0041292A">
        <w:rPr>
          <w:rFonts w:cs="Times New Roman" w:eastAsia="Times New Roman"/>
        </w:rPr>
        <w:t xml:space="preserve"> </w:t>
      </w:r>
      <w:r w:rsidRPr="0041292A">
        <w:rPr>
          <w:rFonts w:cs="Times New Roman" w:eastAsia="Times New Roman"/>
          <w:i/>
        </w:rPr>
        <w:t>Utvrđuje se postojanje stečajnih razloga iz članka 266. stavka 1. točke 1. i točke 2., a u vezi sa stavkom 2. točkom 3. i 4. istog članka Zakona o kreditnim institucijama u Banci splitsko-dalmatinskoj d.d. Split, 114. brigade 9.</w:t>
      </w:r>
    </w:p>
    <w:p w:rsidRDefault="0041292A" w:rsidP="0041292A" w:rsidR="0041292A" w:rsidRPr="0041292A">
      <w:pPr>
        <w:spacing w:after="0"/>
        <w:jc w:val="both"/>
        <w:rPr>
          <w:rFonts w:cs="Times New Roman" w:eastAsia="Times New Roman"/>
          <w:i/>
        </w:rPr>
      </w:pPr>
      <w:r w:rsidRPr="0041292A">
        <w:rPr>
          <w:rFonts w:cs="Times New Roman" w:eastAsia="Times New Roman"/>
          <w:i/>
        </w:rPr>
        <w:t>2. Hrvatska narodna banka podnijet će Trgovačkom sudu u Splitu prijedloga za otvaranje stečajnog postupka nad Bankom splitsko-dalmatinskom d.d. Split, 114. brigade 9</w:t>
      </w:r>
    </w:p>
    <w:p w:rsidRDefault="0041292A" w:rsidP="0041292A" w:rsidR="0041292A" w:rsidRPr="0041292A">
      <w:pPr>
        <w:spacing w:after="0"/>
        <w:jc w:val="both"/>
        <w:rPr>
          <w:rFonts w:cs="Times New Roman" w:eastAsia="Times New Roman"/>
        </w:rPr>
      </w:pPr>
      <w:r w:rsidRPr="0041292A">
        <w:rPr>
          <w:rFonts w:cs="Times New Roman" w:eastAsia="Times New Roman"/>
          <w:i/>
        </w:rPr>
        <w:t>3.</w:t>
      </w:r>
      <w:r w:rsidRPr="0041292A">
        <w:rPr>
          <w:rFonts w:cs="Times New Roman" w:eastAsia="Times New Roman"/>
        </w:rPr>
        <w:t xml:space="preserve">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 xml:space="preserve">U obrazloženju i ove Odluke obrazlaže se detaljnije postojanje navedenih stečajnih razloga te se ističe: </w:t>
      </w:r>
      <w:r w:rsidRPr="0041292A">
        <w:rPr>
          <w:rFonts w:cs="Times New Roman" w:eastAsia="Times New Roman"/>
          <w:i/>
        </w:rPr>
        <w:t>...kako Banci uskoro prijeti insolventnost te kako posljedično neće moći ispuniti svoje obveze prema svojim vjerovnicima. Slijedom navedenog proizlazi postojanje stečajnog razloga iz članka 266. stavka 1. točke 1. ZOKI-a (...)</w:t>
      </w:r>
      <w:r w:rsidRPr="0041292A">
        <w:rPr>
          <w:rFonts w:cs="Times New Roman" w:eastAsia="Times New Roman"/>
        </w:rPr>
        <w:t>.</w:t>
      </w:r>
    </w:p>
    <w:p w:rsidRDefault="0041292A" w:rsidP="0041292A" w:rsidR="0041292A" w:rsidRPr="0041292A">
      <w:pPr>
        <w:spacing w:after="0"/>
        <w:jc w:val="both"/>
        <w:rPr>
          <w:rFonts w:cs="Times New Roman" w:eastAsia="Times New Roman"/>
        </w:rPr>
      </w:pPr>
      <w:r w:rsidRPr="0041292A">
        <w:rPr>
          <w:rFonts w:cs="Times New Roman" w:eastAsia="Times New Roman"/>
        </w:rPr>
        <w:t>(...)</w:t>
      </w:r>
    </w:p>
    <w:p w:rsidRDefault="0041292A" w:rsidP="0041292A" w:rsidR="0041292A" w:rsidRPr="0041292A">
      <w:pPr>
        <w:spacing w:after="0"/>
        <w:jc w:val="both"/>
        <w:rPr>
          <w:rFonts w:cs="Times New Roman" w:eastAsia="Times New Roman"/>
          <w:i/>
        </w:rPr>
      </w:pPr>
      <w:r w:rsidRPr="0041292A">
        <w:rPr>
          <w:rFonts w:cs="Times New Roman" w:eastAsia="Times New Roman"/>
          <w:i/>
        </w:rPr>
        <w:t>U opisanim okolnostima, obzirom na kontinuirano smanjenje regulatornog kapitala, kao i stope ukupnog kapitala te nastavak ostvarivanja gubitka utvrđuje se kako Banka uskoro neće moći ispunjavati svoje obveze prema vjerovnicima.</w:t>
      </w:r>
    </w:p>
    <w:p w:rsidRDefault="0041292A" w:rsidP="0041292A" w:rsidR="0041292A" w:rsidRPr="0041292A">
      <w:pPr>
        <w:spacing w:after="0"/>
        <w:jc w:val="both"/>
        <w:rPr>
          <w:rFonts w:cs="Times New Roman" w:eastAsia="Times New Roman"/>
        </w:rPr>
      </w:pPr>
      <w:r w:rsidRPr="0041292A">
        <w:rPr>
          <w:rFonts w:cs="Times New Roman" w:eastAsia="Times New Roman"/>
        </w:rPr>
        <w:t>(...)</w:t>
      </w:r>
    </w:p>
    <w:p w:rsidRDefault="0041292A" w:rsidP="0041292A" w:rsidR="0041292A" w:rsidRPr="0041292A">
      <w:pPr>
        <w:spacing w:after="0"/>
        <w:jc w:val="both"/>
        <w:rPr>
          <w:rFonts w:cs="Times New Roman" w:eastAsia="Times New Roman"/>
          <w:i/>
        </w:rPr>
      </w:pPr>
      <w:r w:rsidRPr="0041292A">
        <w:rPr>
          <w:rFonts w:cs="Times New Roman" w:eastAsia="Times New Roman"/>
          <w:i/>
        </w:rPr>
        <w:t>Sve gore navedeno ukazuje da Banka ne može ispunjavati propisane obveze održavanja likvidnih rezervi, što ukazuje kako postoje objektivne okolnosti koje upućuju da Banka uskoro neće moći ispunjavati svoje obveze o njihovu dospijeću.</w:t>
      </w:r>
    </w:p>
    <w:p w:rsidRDefault="0041292A" w:rsidP="0041292A" w:rsidR="0041292A" w:rsidRPr="0041292A">
      <w:pPr>
        <w:spacing w:after="0"/>
        <w:jc w:val="both"/>
        <w:rPr>
          <w:rFonts w:cs="Times New Roman" w:eastAsia="Times New Roman"/>
        </w:rPr>
      </w:pPr>
      <w:r w:rsidRPr="0041292A">
        <w:rPr>
          <w:rFonts w:cs="Times New Roman" w:eastAsia="Times New Roman"/>
        </w:rPr>
        <w:t xml:space="preserve">(...) </w:t>
      </w:r>
    </w:p>
    <w:p w:rsidRDefault="0041292A" w:rsidP="0041292A" w:rsidR="0041292A" w:rsidRPr="0041292A">
      <w:pPr>
        <w:spacing w:after="0"/>
        <w:jc w:val="both"/>
        <w:rPr>
          <w:rFonts w:cs="Times New Roman" w:eastAsia="Times New Roman"/>
          <w:i/>
        </w:rPr>
      </w:pPr>
      <w:r w:rsidRPr="0041292A">
        <w:rPr>
          <w:rFonts w:cs="Times New Roman" w:eastAsia="Times New Roman"/>
          <w:i/>
        </w:rPr>
        <w:t>Slijedom svega navedenog nije razumno očekivati da bi druge mjere privatnog sektora, mjere institucionalnog sustava zaštite, supervizorske mjere, supervizorske mjere u fazi rane intervencije ili smanjenje vrijednosti ili pretvaranje relevantnih instrumenata kapitala spriječile  propast u razumnom vremenskom razdoblju.</w:t>
      </w:r>
    </w:p>
    <w:p w:rsidRDefault="0041292A" w:rsidP="0041292A" w:rsidR="0041292A" w:rsidRPr="0041292A">
      <w:pPr>
        <w:spacing w:after="0"/>
        <w:jc w:val="both"/>
        <w:rPr>
          <w:rFonts w:cs="Times New Roman" w:eastAsia="Times New Roman"/>
        </w:rPr>
      </w:pPr>
      <w:r w:rsidRPr="0041292A">
        <w:rPr>
          <w:rFonts w:cs="Times New Roman" w:eastAsia="Times New Roman"/>
        </w:rPr>
        <w:t xml:space="preserve">(...) </w:t>
      </w:r>
    </w:p>
    <w:p w:rsidRDefault="0041292A" w:rsidP="0041292A" w:rsidR="0041292A" w:rsidRPr="0041292A">
      <w:pPr>
        <w:spacing w:after="0"/>
        <w:jc w:val="both"/>
        <w:rPr>
          <w:rFonts w:cs="Times New Roman" w:eastAsia="Times New Roman"/>
        </w:rPr>
      </w:pPr>
      <w:r w:rsidRPr="0041292A">
        <w:rPr>
          <w:rFonts w:cs="Times New Roman" w:eastAsia="Times New Roman"/>
          <w:i/>
        </w:rPr>
        <w:t>Slijedom navedenog proizlazi postojanje stečajnog razloga iz članka 266. stavka 1. točke 2. u vezi sa stavkom 2. točkom 3. i 4. istog članka ZOKI-a (...)</w:t>
      </w:r>
      <w:r w:rsidRPr="0041292A">
        <w:rPr>
          <w:rFonts w:cs="Times New Roman" w:eastAsia="Times New Roman"/>
        </w:rPr>
        <w:t>.</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 xml:space="preserve">Sve navedene pravne radnje [neposredni nadzor dijela poslovanja Dužnika, Sanacijski plan, odluke (o postojanju stečajnih razloga, kako banka propada, kako sanacija nije nužna u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b/>
        </w:rPr>
      </w:pPr>
      <w:r w:rsidRPr="0041292A">
        <w:rPr>
          <w:rFonts w:cs="Times New Roman" w:eastAsia="Times New Roman"/>
        </w:rPr>
        <w:t xml:space="preserve">                                                                  </w:t>
      </w:r>
      <w:r w:rsidRPr="0041292A">
        <w:rPr>
          <w:rFonts w:cs="Times New Roman" w:eastAsia="Times New Roman"/>
          <w:b/>
        </w:rPr>
        <w:t xml:space="preserve"> - 8 -</w:t>
      </w:r>
      <w:r w:rsidRPr="0041292A">
        <w:rPr>
          <w:rFonts w:cs="Times New Roman" w:eastAsia="Times New Roman"/>
        </w:rPr>
        <w:t xml:space="preserve">                              </w:t>
      </w:r>
      <w:r w:rsidRPr="0041292A">
        <w:rPr>
          <w:rFonts w:cs="Times New Roman" w:eastAsia="Times New Roman"/>
          <w:b/>
          <w:lang w:val="en-US"/>
        </w:rPr>
        <w:t>Broj</w:t>
      </w:r>
      <w:r w:rsidRPr="0041292A">
        <w:rPr>
          <w:rFonts w:cs="Times New Roman" w:eastAsia="Times New Roman"/>
          <w:b/>
        </w:rPr>
        <w:t xml:space="preserve">: 14. </w:t>
      </w:r>
      <w:proofErr w:type="gramStart"/>
      <w:r w:rsidRPr="0041292A">
        <w:rPr>
          <w:rFonts w:cs="Times New Roman" w:eastAsia="Times New Roman"/>
          <w:b/>
          <w:lang w:val="en-US"/>
        </w:rPr>
        <w:t>St</w:t>
      </w:r>
      <w:r w:rsidRPr="0041292A">
        <w:rPr>
          <w:rFonts w:cs="Times New Roman" w:eastAsia="Times New Roman"/>
          <w:b/>
        </w:rPr>
        <w:t>-1304/2016.</w:t>
      </w:r>
      <w:proofErr w:type="gramEnd"/>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r w:rsidRPr="0041292A">
        <w:rPr>
          <w:rFonts w:cs="Times New Roman" w:eastAsia="Times New Roman"/>
        </w:rPr>
        <w:t>javnom interesu...)], Predlagatelj, HNB je provela/donijela temeljem zakonskih ovlasti iz Zakona o Hrvatskoj narodnoj banci (</w:t>
      </w:r>
      <w:r w:rsidRPr="0041292A">
        <w:rPr>
          <w:rFonts w:cs="Times New Roman" w:eastAsia="Times New Roman"/>
          <w:i/>
        </w:rPr>
        <w:t>Narodne novine,</w:t>
      </w:r>
      <w:r w:rsidRPr="0041292A">
        <w:rPr>
          <w:rFonts w:cs="Times New Roman" w:eastAsia="Times New Roman"/>
        </w:rPr>
        <w:t xml:space="preserve"> br.: 75/08. i 54/13, ZHNB), ZKI, ZSKI... a ovaj Sud ovdje smatra suvišnim i nepotrebnim citirati odredbe navedenih zakona, pošto je takva ovlast HNB-a općepoznata u i izvan struke.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r w:rsidRPr="0041292A">
        <w:rPr>
          <w:rFonts w:cs="Times New Roman" w:eastAsia="Times New Roman"/>
        </w:rPr>
        <w:t xml:space="preserve">Sukladno svemu gore navedenom, Sud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r w:rsidRPr="0041292A">
        <w:rPr>
          <w:rFonts w:cs="Times New Roman" w:eastAsia="Times New Roman"/>
          <w:b/>
        </w:rPr>
        <w:t>1)</w:t>
      </w:r>
      <w:r w:rsidRPr="0041292A">
        <w:rPr>
          <w:rFonts w:cs="Times New Roman" w:eastAsia="Times New Roman"/>
        </w:rPr>
        <w:t xml:space="preserve"> smatra utvrđenim kako je Predlagatelj ovlašten na podnošenje Prijedloga temeljem članka 265, stavka 1, točke 1, ZKI, jer je donesenim Sanacijskim planom za Dužnika utvrđeno kako sanacija Dužnika nije nužna u javnom interesu te kako je ispunjen uvjet iz članka 28, stavka 1, ZSKI..., radi čega Dužnik neće biti saniran već će se nad istim pokrenuti stečajni postupak (članak 28, stavak 1. u vezi sa stavkom 6, ZSKI...),</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r w:rsidRPr="0041292A">
        <w:rPr>
          <w:rFonts w:cs="Times New Roman" w:eastAsia="Times New Roman"/>
          <w:b/>
        </w:rPr>
        <w:t>2)</w:t>
      </w:r>
      <w:r w:rsidRPr="0041292A">
        <w:rPr>
          <w:rFonts w:cs="Times New Roman" w:eastAsia="Times New Roman"/>
        </w:rPr>
        <w:t xml:space="preserve"> kod Dužnika smatra utvrđenim postojanje stečajnih razloga iz članka 266, stavka 1, točke 1. i točke 2. u vezi sa stavkom 2, točke 3. i 4, ZKI, pošto:</w:t>
      </w:r>
    </w:p>
    <w:p w:rsidRDefault="0041292A" w:rsidP="0041292A" w:rsidR="0041292A" w:rsidRPr="0041292A">
      <w:pPr>
        <w:spacing w:after="0"/>
        <w:jc w:val="both"/>
        <w:rPr>
          <w:rFonts w:cs="Times New Roman" w:eastAsia="Times New Roman"/>
        </w:rPr>
      </w:pPr>
      <w:r w:rsidRPr="0041292A">
        <w:rPr>
          <w:rFonts w:cs="Times New Roman" w:eastAsia="Times New Roman"/>
          <w:b/>
        </w:rPr>
        <w:t>a)</w:t>
      </w:r>
      <w:r w:rsidRPr="0041292A">
        <w:rPr>
          <w:rFonts w:cs="Times New Roman" w:eastAsia="Times New Roman"/>
        </w:rPr>
        <w:t xml:space="preserve"> kod Dužnika postoje objektivne okolnosti temeljem kojih se utvrđuje kako će imovina uskoro biti manja od obveza (gubitak u poslovanju bliži se visini temeljnog kapitala Dužnika, članak 266, stavak 1, točka 1, ZKI), </w:t>
      </w:r>
    </w:p>
    <w:p w:rsidRDefault="0041292A" w:rsidP="0041292A" w:rsidR="0041292A" w:rsidRPr="0041292A">
      <w:pPr>
        <w:spacing w:after="0"/>
        <w:jc w:val="both"/>
        <w:rPr>
          <w:rFonts w:cs="Times New Roman" w:eastAsia="Times New Roman"/>
        </w:rPr>
      </w:pPr>
      <w:r w:rsidRPr="0041292A">
        <w:rPr>
          <w:rFonts w:cs="Times New Roman" w:eastAsia="Times New Roman"/>
          <w:b/>
        </w:rPr>
        <w:t>b)</w:t>
      </w:r>
      <w:r w:rsidRPr="0041292A">
        <w:rPr>
          <w:rFonts w:cs="Times New Roman" w:eastAsia="Times New Roman"/>
        </w:rPr>
        <w:t xml:space="preserve"> kod Dužnika postoje objektivne okolnosti temeljem kojih se utvđuje kako Dužnik uskoro neće moći ispunjavati svoje obveze po dospijeću (Dužnik kao kreditna institucija, unatoč naloženim supervizorskim mjerama, ne ispunjaje uvjete vezane uz regulatorni kapital u skladu s člancima 92. i 93. Uredbe (EU) br.: 575/2103, što je utvrđeno od strane Predlagatelja kao za to ovlaštenog subjekta te je Predlagatelj kao za to ovlašteni subjekt u sklopu svojih supervizorskih ovlasti ocijenio kako je sposobnost Dužnika kao kreditne institucije za pravodobno ispunjenje novčanih obveza ugrožena te je isti Predlagatelj kao za to ovlašteni subjekt ocijenio kako postoji vjerojatnost da Dužnik kao kreditna institucija neće biti sposoban ispunjavati svoje dospjele novčane obveze, članak 266, stavak 1, točka 2. u vezi sa stavkom 2, točke 3. i 4, ZKI).</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 xml:space="preserve">Radi navedenog je Sud, prihvativši Prijedlog Predlagatelja, otvorio stečajni postupak nad Dužnikom. </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Sadržaj izrijeke ovog rješenja Suda određen je sukladno odredbama članaka 129. do 131, SZ te članaka 272. i 274, ZKI.</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ind w:firstLine="708"/>
        <w:jc w:val="both"/>
        <w:rPr>
          <w:rFonts w:cs="Times New Roman" w:eastAsia="Times New Roman"/>
          <w:i/>
          <w:lang w:val="en-US"/>
        </w:rPr>
      </w:pPr>
      <w:r w:rsidRPr="0041292A">
        <w:rPr>
          <w:rFonts w:cs="Times New Roman" w:eastAsia="Times New Roman"/>
        </w:rPr>
        <w:t xml:space="preserve">Sud ističe kako je ocijenio i navode bivšeg predsjednika Uprave Dužnika, Ive Krolo, koje je isti istakao na ročištu radi utvrđivanja uvjeta za otvaranje stelčajnog postupka održanog dana 28. lipnja 2016. godine, </w:t>
      </w:r>
      <w:r w:rsidRPr="0041292A">
        <w:rPr>
          <w:rFonts w:cs="Times New Roman" w:eastAsia="Times New Roman"/>
          <w:i/>
          <w:lang w:val="en-US"/>
        </w:rPr>
        <w:t>...</w:t>
      </w:r>
      <w:proofErr w:type="gramStart"/>
      <w:r w:rsidRPr="0041292A">
        <w:rPr>
          <w:rFonts w:cs="Times New Roman" w:eastAsia="Times New Roman"/>
          <w:i/>
          <w:lang w:val="en-US"/>
        </w:rPr>
        <w:t>kako</w:t>
      </w:r>
      <w:proofErr w:type="gramEnd"/>
      <w:r w:rsidRPr="0041292A">
        <w:rPr>
          <w:rFonts w:cs="Times New Roman" w:eastAsia="Times New Roman"/>
          <w:i/>
          <w:lang w:val="en-US"/>
        </w:rPr>
        <w:t xml:space="preserve"> je stečajni Dužnik na dan 24. </w:t>
      </w:r>
      <w:proofErr w:type="gramStart"/>
      <w:r w:rsidRPr="0041292A">
        <w:rPr>
          <w:rFonts w:cs="Times New Roman" w:eastAsia="Times New Roman"/>
          <w:i/>
          <w:lang w:val="en-US"/>
        </w:rPr>
        <w:t>svibnja</w:t>
      </w:r>
      <w:proofErr w:type="gramEnd"/>
      <w:r w:rsidRPr="0041292A">
        <w:rPr>
          <w:rFonts w:cs="Times New Roman" w:eastAsia="Times New Roman"/>
          <w:i/>
          <w:lang w:val="en-US"/>
        </w:rPr>
        <w:t xml:space="preserve"> 2016. godine, kada je HNB  imenovala posebnu upravu kod Dužnai, isit je Dužnik tog dana bio likvidan, solventan, imovina je bila veća od obveza te je banka do tog trenutak uredno izvršavala sve svoje obveze, pream deponentima, zaposlenicima dobavljačima itd. Ističe kako </w:t>
      </w:r>
    </w:p>
    <w:p w:rsidRDefault="0041292A" w:rsidP="0041292A" w:rsidR="0041292A" w:rsidRPr="0041292A">
      <w:pPr>
        <w:spacing w:after="0"/>
        <w:jc w:val="both"/>
        <w:rPr>
          <w:rFonts w:cs="Times New Roman" w:eastAsia="Times New Roman"/>
          <w:i/>
          <w:lang w:val="en-US"/>
        </w:rPr>
      </w:pPr>
    </w:p>
    <w:p w:rsidRDefault="0041292A" w:rsidP="0041292A" w:rsidR="0041292A" w:rsidRPr="0041292A">
      <w:pPr>
        <w:spacing w:after="0"/>
        <w:jc w:val="both"/>
        <w:rPr>
          <w:rFonts w:cs="Times New Roman" w:eastAsia="Times New Roman"/>
          <w:i/>
          <w:lang w:val="en-US"/>
        </w:rPr>
      </w:pPr>
    </w:p>
    <w:p w:rsidRDefault="0041292A" w:rsidP="0041292A" w:rsidR="0041292A" w:rsidRPr="0041292A">
      <w:pPr>
        <w:spacing w:after="0"/>
        <w:jc w:val="both"/>
        <w:rPr>
          <w:rFonts w:cs="Times New Roman" w:eastAsia="Times New Roman"/>
          <w:i/>
          <w:lang w:val="en-US"/>
        </w:rPr>
      </w:pPr>
    </w:p>
    <w:p w:rsidRDefault="0041292A" w:rsidP="0041292A" w:rsidR="0041292A" w:rsidRPr="0041292A">
      <w:pPr>
        <w:spacing w:after="0"/>
        <w:jc w:val="both"/>
        <w:rPr>
          <w:rFonts w:cs="Times New Roman" w:eastAsia="Times New Roman"/>
          <w:i/>
          <w:lang w:val="en-US"/>
        </w:rPr>
      </w:pPr>
    </w:p>
    <w:p w:rsidRDefault="0041292A" w:rsidP="0041292A" w:rsidR="0041292A" w:rsidRPr="0041292A">
      <w:pPr>
        <w:spacing w:after="0"/>
        <w:jc w:val="both"/>
        <w:rPr>
          <w:rFonts w:cs="Times New Roman" w:eastAsia="Times New Roman"/>
          <w:b/>
        </w:rPr>
      </w:pPr>
      <w:r w:rsidRPr="0041292A">
        <w:rPr>
          <w:rFonts w:cs="Times New Roman" w:eastAsia="Times New Roman"/>
        </w:rPr>
        <w:t xml:space="preserve">                                                                  </w:t>
      </w:r>
      <w:r w:rsidRPr="0041292A">
        <w:rPr>
          <w:rFonts w:cs="Times New Roman" w:eastAsia="Times New Roman"/>
          <w:b/>
        </w:rPr>
        <w:t xml:space="preserve"> - 9 -</w:t>
      </w:r>
      <w:r w:rsidRPr="0041292A">
        <w:rPr>
          <w:rFonts w:cs="Times New Roman" w:eastAsia="Times New Roman"/>
        </w:rPr>
        <w:t xml:space="preserve">                              </w:t>
      </w:r>
      <w:r w:rsidRPr="0041292A">
        <w:rPr>
          <w:rFonts w:cs="Times New Roman" w:eastAsia="Times New Roman"/>
          <w:b/>
          <w:lang w:val="en-US"/>
        </w:rPr>
        <w:t>Broj</w:t>
      </w:r>
      <w:r w:rsidRPr="0041292A">
        <w:rPr>
          <w:rFonts w:cs="Times New Roman" w:eastAsia="Times New Roman"/>
          <w:b/>
        </w:rPr>
        <w:t xml:space="preserve">: 14. </w:t>
      </w:r>
      <w:proofErr w:type="gramStart"/>
      <w:r w:rsidRPr="0041292A">
        <w:rPr>
          <w:rFonts w:cs="Times New Roman" w:eastAsia="Times New Roman"/>
          <w:b/>
          <w:lang w:val="en-US"/>
        </w:rPr>
        <w:t>St</w:t>
      </w:r>
      <w:r w:rsidRPr="0041292A">
        <w:rPr>
          <w:rFonts w:cs="Times New Roman" w:eastAsia="Times New Roman"/>
          <w:b/>
        </w:rPr>
        <w:t>-1304/2016.</w:t>
      </w:r>
      <w:proofErr w:type="gramEnd"/>
    </w:p>
    <w:p w:rsidRDefault="0041292A" w:rsidP="0041292A" w:rsidR="0041292A" w:rsidRPr="0041292A">
      <w:pPr>
        <w:spacing w:after="0"/>
        <w:jc w:val="both"/>
        <w:rPr>
          <w:rFonts w:cs="Times New Roman" w:eastAsia="Times New Roman"/>
          <w:i/>
          <w:lang w:val="en-US"/>
        </w:rPr>
      </w:pPr>
    </w:p>
    <w:p w:rsidRDefault="0041292A" w:rsidP="0041292A" w:rsidR="0041292A" w:rsidRPr="0041292A">
      <w:pPr>
        <w:spacing w:after="0"/>
        <w:jc w:val="both"/>
        <w:rPr>
          <w:rFonts w:cs="Times New Roman" w:eastAsia="Times New Roman"/>
          <w:i/>
          <w:lang w:val="en-US"/>
        </w:rPr>
      </w:pPr>
    </w:p>
    <w:p w:rsidRDefault="0041292A" w:rsidP="0041292A" w:rsidR="0041292A" w:rsidRPr="0041292A">
      <w:pPr>
        <w:spacing w:after="0"/>
        <w:jc w:val="both"/>
        <w:rPr>
          <w:rFonts w:cs="Times New Roman" w:eastAsia="Times New Roman"/>
          <w:i/>
          <w:lang w:val="en-US"/>
        </w:rPr>
      </w:pPr>
    </w:p>
    <w:p w:rsidRDefault="0041292A" w:rsidP="0041292A" w:rsidR="0041292A" w:rsidRPr="0041292A">
      <w:pPr>
        <w:spacing w:after="0"/>
        <w:jc w:val="both"/>
        <w:rPr>
          <w:rFonts w:cs="Times New Roman" w:eastAsia="Times New Roman"/>
          <w:lang w:val="en-US"/>
        </w:rPr>
      </w:pPr>
      <w:proofErr w:type="gramStart"/>
      <w:r w:rsidRPr="0041292A">
        <w:rPr>
          <w:rFonts w:cs="Times New Roman" w:eastAsia="Times New Roman"/>
          <w:i/>
          <w:lang w:val="en-US"/>
        </w:rPr>
        <w:t>u</w:t>
      </w:r>
      <w:proofErr w:type="gramEnd"/>
      <w:r w:rsidRPr="0041292A">
        <w:rPr>
          <w:rFonts w:cs="Times New Roman" w:eastAsia="Times New Roman"/>
          <w:i/>
          <w:lang w:val="en-US"/>
        </w:rPr>
        <w:t xml:space="preserve"> to vrijeme nije mogao razmišjati o razlozima ali na današnji dan, ističe kako je suglasan sa postojanjem stečajnih razloga kod Dužnika.</w:t>
      </w:r>
      <w:r w:rsidRPr="0041292A">
        <w:rPr>
          <w:rFonts w:cs="Times New Roman" w:eastAsia="Times New Roman"/>
          <w:lang w:val="en-US"/>
        </w:rPr>
        <w:t xml:space="preserve"> </w:t>
      </w:r>
      <w:proofErr w:type="gramStart"/>
      <w:r w:rsidRPr="0041292A">
        <w:rPr>
          <w:rFonts w:cs="Times New Roman" w:eastAsia="Times New Roman"/>
          <w:lang w:val="en-US"/>
        </w:rPr>
        <w:t>i</w:t>
      </w:r>
      <w:proofErr w:type="gramEnd"/>
      <w:r w:rsidRPr="0041292A">
        <w:rPr>
          <w:rFonts w:cs="Times New Roman" w:eastAsia="Times New Roman"/>
          <w:lang w:val="en-US"/>
        </w:rPr>
        <w:t xml:space="preserve"> iste je ove navode Sud ocijenio irelevantnim za pravilno rješenje ove pravne stvari. To iz razloga što su utvrđenja Suda, kako u pogledu aktivne legitimacije Predlagatelja tako i u pogledu postojanja stečajnih razloga, jasna i nedvosmislena pa se ovdje upućuje </w:t>
      </w:r>
      <w:proofErr w:type="gramStart"/>
      <w:r w:rsidRPr="0041292A">
        <w:rPr>
          <w:rFonts w:cs="Times New Roman" w:eastAsia="Times New Roman"/>
          <w:lang w:val="en-US"/>
        </w:rPr>
        <w:t>na</w:t>
      </w:r>
      <w:proofErr w:type="gramEnd"/>
      <w:r w:rsidRPr="0041292A">
        <w:rPr>
          <w:rFonts w:cs="Times New Roman" w:eastAsia="Times New Roman"/>
          <w:lang w:val="en-US"/>
        </w:rPr>
        <w:t xml:space="preserve"> ono što je o tome već gore navedeno a radi izbjegavanja suvišnog ponavljanja.</w:t>
      </w:r>
    </w:p>
    <w:p w:rsidRDefault="0041292A" w:rsidP="0041292A" w:rsidR="0041292A" w:rsidRPr="0041292A">
      <w:pPr>
        <w:spacing w:after="0"/>
        <w:jc w:val="both"/>
        <w:rPr>
          <w:rFonts w:cs="Times New Roman" w:eastAsia="Times New Roman"/>
          <w:lang w:val="en-US"/>
        </w:rPr>
      </w:pPr>
    </w:p>
    <w:p w:rsidRDefault="0041292A" w:rsidP="0041292A" w:rsidR="0041292A" w:rsidRPr="0041292A">
      <w:pPr>
        <w:spacing w:after="0"/>
        <w:ind w:firstLine="708"/>
        <w:jc w:val="both"/>
        <w:rPr>
          <w:rFonts w:cs="Times New Roman" w:eastAsia="Times New Roman"/>
        </w:rPr>
      </w:pPr>
      <w:r w:rsidRPr="0041292A">
        <w:rPr>
          <w:rFonts w:cs="Times New Roman" w:eastAsia="Times New Roman"/>
        </w:rPr>
        <w:t>Sukladno svemu navedenog i temeljem navedenih pozitivnih propisa, riješeno je kao u izrijeci ovog rješenja.</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center"/>
        <w:rPr>
          <w:rFonts w:cs="Times New Roman" w:eastAsia="Times New Roman"/>
        </w:rPr>
      </w:pPr>
      <w:proofErr w:type="gramStart"/>
      <w:r w:rsidRPr="0041292A">
        <w:rPr>
          <w:rFonts w:cs="Times New Roman" w:eastAsia="Times New Roman"/>
          <w:lang w:val="en-US"/>
        </w:rPr>
        <w:t>U</w:t>
      </w:r>
      <w:r w:rsidRPr="0041292A">
        <w:rPr>
          <w:rFonts w:cs="Times New Roman" w:eastAsia="Times New Roman"/>
        </w:rPr>
        <w:t xml:space="preserve"> </w:t>
      </w:r>
      <w:r w:rsidRPr="0041292A">
        <w:rPr>
          <w:rFonts w:cs="Times New Roman" w:eastAsia="Times New Roman"/>
          <w:lang w:val="en-US"/>
        </w:rPr>
        <w:t>Splitu</w:t>
      </w:r>
      <w:r w:rsidRPr="0041292A">
        <w:rPr>
          <w:rFonts w:cs="Times New Roman" w:eastAsia="Times New Roman"/>
        </w:rPr>
        <w:t>, 01.</w:t>
      </w:r>
      <w:proofErr w:type="gramEnd"/>
      <w:r w:rsidRPr="0041292A">
        <w:rPr>
          <w:rFonts w:cs="Times New Roman" w:eastAsia="Times New Roman"/>
        </w:rPr>
        <w:t xml:space="preserve"> </w:t>
      </w:r>
      <w:proofErr w:type="gramStart"/>
      <w:r w:rsidRPr="0041292A">
        <w:rPr>
          <w:rFonts w:cs="Times New Roman" w:eastAsia="Times New Roman"/>
          <w:lang w:val="en-US"/>
        </w:rPr>
        <w:t>srpnja</w:t>
      </w:r>
      <w:proofErr w:type="gramEnd"/>
      <w:r w:rsidRPr="0041292A">
        <w:rPr>
          <w:rFonts w:cs="Times New Roman" w:eastAsia="Times New Roman"/>
        </w:rPr>
        <w:t xml:space="preserve"> 2016. </w:t>
      </w:r>
      <w:proofErr w:type="gramStart"/>
      <w:r w:rsidRPr="0041292A">
        <w:rPr>
          <w:rFonts w:cs="Times New Roman" w:eastAsia="Times New Roman"/>
          <w:lang w:val="en-US"/>
        </w:rPr>
        <w:t>godine</w:t>
      </w:r>
      <w:proofErr w:type="gramEnd"/>
      <w:r w:rsidRPr="0041292A">
        <w:rPr>
          <w:rFonts w:cs="Times New Roman" w:eastAsia="Times New Roman"/>
        </w:rPr>
        <w:t>.</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r w:rsidRPr="0041292A">
        <w:rPr>
          <w:rFonts w:cs="Times New Roman" w:eastAsia="Times New Roman"/>
        </w:rPr>
        <w:t xml:space="preserve">                                                                                                              </w:t>
      </w:r>
      <w:r w:rsidRPr="0041292A">
        <w:rPr>
          <w:rFonts w:cs="Times New Roman" w:eastAsia="Times New Roman"/>
          <w:lang w:val="en-US"/>
        </w:rPr>
        <w:t>S U D A C</w:t>
      </w:r>
      <w:r w:rsidRPr="0041292A">
        <w:rPr>
          <w:rFonts w:cs="Times New Roman" w:eastAsia="Times New Roman"/>
        </w:rPr>
        <w:t>:</w:t>
      </w:r>
    </w:p>
    <w:p w:rsidRDefault="0041292A" w:rsidP="0041292A" w:rsidR="0041292A" w:rsidRPr="0041292A">
      <w:pPr>
        <w:spacing w:after="0"/>
        <w:jc w:val="both"/>
        <w:rPr>
          <w:rFonts w:cs="Times New Roman" w:eastAsia="Times New Roman"/>
          <w:lang w:eastAsia="hr-HR"/>
        </w:rPr>
      </w:pPr>
      <w:r w:rsidRPr="0041292A">
        <w:rPr>
          <w:rFonts w:cs="Times New Roman" w:eastAsia="Times New Roman"/>
          <w:lang w:eastAsia="hr-HR" w:val="en-US"/>
        </w:rPr>
        <w:t xml:space="preserve">                         </w:t>
      </w:r>
    </w:p>
    <w:p w:rsidRDefault="0041292A" w:rsidP="0041292A" w:rsidR="0041292A" w:rsidRPr="0041292A">
      <w:pPr>
        <w:spacing w:after="0"/>
        <w:jc w:val="both"/>
        <w:rPr>
          <w:rFonts w:cs="Times New Roman" w:eastAsia="Times New Roman"/>
          <w:lang w:eastAsia="hr-HR" w:val="en-US"/>
        </w:rPr>
      </w:pPr>
      <w:r w:rsidRPr="0041292A">
        <w:rPr>
          <w:rFonts w:cs="Times New Roman" w:eastAsia="Times New Roman"/>
          <w:lang w:eastAsia="hr-HR" w:val="en-US"/>
        </w:rPr>
        <w:t xml:space="preserve">                                                                                                            Jozo Ćaleta, v.r</w:t>
      </w:r>
      <w:proofErr w:type="gramStart"/>
      <w:r w:rsidRPr="0041292A">
        <w:rPr>
          <w:rFonts w:cs="Times New Roman" w:eastAsia="Times New Roman"/>
          <w:lang w:eastAsia="hr-HR" w:val="en-US"/>
        </w:rPr>
        <w:t>.,</w:t>
      </w:r>
      <w:proofErr w:type="gramEnd"/>
    </w:p>
    <w:p w:rsidRDefault="0041292A" w:rsidP="0041292A" w:rsidR="0041292A" w:rsidRPr="0041292A">
      <w:pPr>
        <w:spacing w:after="0"/>
        <w:jc w:val="both"/>
        <w:rPr>
          <w:rFonts w:cs="Times New Roman" w:eastAsia="Times New Roman"/>
          <w:lang w:eastAsia="hr-HR" w:val="en-US"/>
        </w:rPr>
      </w:pPr>
    </w:p>
    <w:p w:rsidRDefault="0041292A" w:rsidP="0041292A" w:rsidR="0041292A" w:rsidRPr="0041292A">
      <w:pPr>
        <w:spacing w:after="0"/>
        <w:jc w:val="both"/>
        <w:rPr>
          <w:rFonts w:cs="Times New Roman" w:eastAsia="Times New Roman"/>
          <w:lang w:eastAsia="hr-HR" w:val="en-US"/>
        </w:rPr>
      </w:pPr>
    </w:p>
    <w:p w:rsidRDefault="0041292A" w:rsidP="0041292A" w:rsidR="0041292A" w:rsidRPr="0041292A">
      <w:pPr>
        <w:spacing w:after="0"/>
        <w:jc w:val="both"/>
        <w:rPr>
          <w:rFonts w:cs="Times New Roman" w:eastAsia="Times New Roman"/>
          <w:lang w:eastAsia="hr-HR" w:val="en-US"/>
        </w:rPr>
      </w:pPr>
    </w:p>
    <w:p w:rsidRDefault="0041292A" w:rsidP="0041292A" w:rsidR="0041292A" w:rsidRPr="0041292A">
      <w:pPr>
        <w:spacing w:after="0"/>
        <w:jc w:val="both"/>
        <w:rPr>
          <w:rFonts w:cs="Times New Roman" w:eastAsia="Times New Roman"/>
          <w:lang w:eastAsia="hr-HR" w:val="en-US"/>
        </w:rPr>
      </w:pPr>
    </w:p>
    <w:p w:rsidRDefault="0041292A" w:rsidP="0041292A" w:rsidR="0041292A" w:rsidRPr="0041292A">
      <w:pPr>
        <w:spacing w:after="0"/>
        <w:jc w:val="both"/>
        <w:rPr>
          <w:rFonts w:cs="Times New Roman" w:eastAsia="Times New Roman"/>
        </w:rPr>
      </w:pPr>
      <w:r w:rsidRPr="0041292A">
        <w:rPr>
          <w:rFonts w:cs="Times New Roman" w:eastAsia="Times New Roman"/>
          <w:u w:val="single"/>
          <w:lang w:val="en-US"/>
        </w:rPr>
        <w:t>POUKA</w:t>
      </w:r>
      <w:r w:rsidRPr="0041292A">
        <w:rPr>
          <w:rFonts w:cs="Times New Roman" w:eastAsia="Times New Roman"/>
          <w:u w:val="single"/>
        </w:rPr>
        <w:t xml:space="preserve"> </w:t>
      </w:r>
      <w:r w:rsidRPr="0041292A">
        <w:rPr>
          <w:rFonts w:cs="Times New Roman" w:eastAsia="Times New Roman"/>
          <w:u w:val="single"/>
          <w:lang w:val="en-US"/>
        </w:rPr>
        <w:t>O</w:t>
      </w:r>
      <w:r w:rsidRPr="0041292A">
        <w:rPr>
          <w:rFonts w:cs="Times New Roman" w:eastAsia="Times New Roman"/>
          <w:u w:val="single"/>
        </w:rPr>
        <w:t xml:space="preserve"> </w:t>
      </w:r>
      <w:r w:rsidRPr="0041292A">
        <w:rPr>
          <w:rFonts w:cs="Times New Roman" w:eastAsia="Times New Roman"/>
          <w:u w:val="single"/>
          <w:lang w:val="en-US"/>
        </w:rPr>
        <w:t>PRAVNOM</w:t>
      </w:r>
      <w:r w:rsidRPr="0041292A">
        <w:rPr>
          <w:rFonts w:cs="Times New Roman" w:eastAsia="Times New Roman"/>
          <w:u w:val="single"/>
        </w:rPr>
        <w:t xml:space="preserve"> </w:t>
      </w:r>
      <w:r w:rsidRPr="0041292A">
        <w:rPr>
          <w:rFonts w:cs="Times New Roman" w:eastAsia="Times New Roman"/>
          <w:u w:val="single"/>
          <w:lang w:val="en-US"/>
        </w:rPr>
        <w:t>LIJEKU</w:t>
      </w:r>
      <w:r w:rsidRPr="0041292A">
        <w:rPr>
          <w:rFonts w:cs="Times New Roman" w:eastAsia="Times New Roman"/>
          <w:u w:val="single"/>
        </w:rPr>
        <w:t>:</w:t>
      </w:r>
      <w:r w:rsidRPr="0041292A">
        <w:rPr>
          <w:rFonts w:cs="Times New Roman" w:eastAsia="Times New Roman"/>
        </w:rPr>
        <w:t xml:space="preserve"> Protiv rješenja o otvaranju stečajnog postupka pravo </w:t>
      </w:r>
      <w:proofErr w:type="gramStart"/>
      <w:r w:rsidRPr="0041292A">
        <w:rPr>
          <w:rFonts w:cs="Times New Roman" w:eastAsia="Times New Roman"/>
        </w:rPr>
        <w:t>na</w:t>
      </w:r>
      <w:proofErr w:type="gramEnd"/>
      <w:r w:rsidRPr="0041292A">
        <w:rPr>
          <w:rFonts w:cs="Times New Roman" w:eastAsia="Times New Roman"/>
        </w:rPr>
        <w:t xml:space="preserve"> žalbu ima osoba ovlaštena za zastupanje dužnika po zakonu do dana nastupanja pravnih posljedica otvaranja stečajnog postupka a protiv ostalog dijela riješenja i osoba koja ima pravni interes. Žalba se izjavljuje u roku od osam (8.) dana, podnosi Trgovačkom sudu u Splitu, Split, Sukoišanska 6, u tri primjerka a o žalbi u drugom stupnju odlučuje Visoki trgovački sud Republike Hrvatske u Zagrebu.</w:t>
      </w: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b/>
        </w:rPr>
      </w:pPr>
      <w:r w:rsidRPr="0041292A">
        <w:rPr>
          <w:rFonts w:cs="Times New Roman" w:eastAsia="Times New Roman"/>
        </w:rPr>
        <w:t xml:space="preserve">                                                                 </w:t>
      </w:r>
      <w:r w:rsidRPr="0041292A">
        <w:rPr>
          <w:rFonts w:cs="Times New Roman" w:eastAsia="Times New Roman"/>
          <w:b/>
        </w:rPr>
        <w:t xml:space="preserve"> - 10 -</w:t>
      </w:r>
      <w:r w:rsidRPr="0041292A">
        <w:rPr>
          <w:rFonts w:cs="Times New Roman" w:eastAsia="Times New Roman"/>
        </w:rPr>
        <w:t xml:space="preserve">                              </w:t>
      </w:r>
      <w:r w:rsidRPr="0041292A">
        <w:rPr>
          <w:rFonts w:cs="Times New Roman" w:eastAsia="Times New Roman"/>
          <w:b/>
          <w:lang w:val="en-US"/>
        </w:rPr>
        <w:t>Broj</w:t>
      </w:r>
      <w:r w:rsidRPr="0041292A">
        <w:rPr>
          <w:rFonts w:cs="Times New Roman" w:eastAsia="Times New Roman"/>
          <w:b/>
        </w:rPr>
        <w:t xml:space="preserve">: 14. </w:t>
      </w:r>
      <w:proofErr w:type="gramStart"/>
      <w:r w:rsidRPr="0041292A">
        <w:rPr>
          <w:rFonts w:cs="Times New Roman" w:eastAsia="Times New Roman"/>
          <w:b/>
          <w:lang w:val="en-US"/>
        </w:rPr>
        <w:t>St</w:t>
      </w:r>
      <w:r w:rsidRPr="0041292A">
        <w:rPr>
          <w:rFonts w:cs="Times New Roman" w:eastAsia="Times New Roman"/>
          <w:b/>
        </w:rPr>
        <w:t>-1304/2016.</w:t>
      </w:r>
      <w:proofErr w:type="gramEnd"/>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rPr>
      </w:pPr>
    </w:p>
    <w:p w:rsidRDefault="0041292A" w:rsidP="0041292A" w:rsidR="0041292A" w:rsidRPr="0041292A">
      <w:pPr>
        <w:spacing w:after="0"/>
        <w:jc w:val="both"/>
        <w:rPr>
          <w:rFonts w:cs="Times New Roman" w:eastAsia="Times New Roman"/>
          <w:lang w:val="en-US"/>
        </w:rPr>
      </w:pPr>
    </w:p>
    <w:p w:rsidRDefault="0041292A" w:rsidP="0041292A" w:rsidR="0041292A" w:rsidRPr="0041292A">
      <w:pPr>
        <w:spacing w:after="0"/>
        <w:jc w:val="both"/>
        <w:rPr>
          <w:rFonts w:cs="Times New Roman" w:eastAsia="Times New Roman"/>
          <w:lang w:val="en-US"/>
        </w:rPr>
      </w:pPr>
    </w:p>
    <w:p w:rsidRDefault="0041292A" w:rsidP="0041292A" w:rsidR="0041292A" w:rsidRPr="0041292A">
      <w:pPr>
        <w:spacing w:after="0"/>
        <w:jc w:val="both"/>
        <w:rPr>
          <w:rFonts w:cs="Times New Roman" w:eastAsia="Times New Roman"/>
          <w:lang w:val="en-US"/>
        </w:rPr>
      </w:pPr>
      <w:r w:rsidRPr="0041292A">
        <w:rPr>
          <w:rFonts w:cs="Times New Roman" w:eastAsia="Times New Roman"/>
          <w:lang w:val="en-US"/>
        </w:rPr>
        <w:t>DNA:</w:t>
      </w:r>
    </w:p>
    <w:p w:rsidRDefault="0041292A" w:rsidP="0041292A" w:rsidR="0041292A" w:rsidRPr="0041292A">
      <w:pPr>
        <w:spacing w:after="0"/>
        <w:jc w:val="both"/>
        <w:rPr>
          <w:rFonts w:cs="Times New Roman" w:eastAsia="Times New Roman"/>
          <w:lang w:val="en-US"/>
        </w:rPr>
      </w:pPr>
    </w:p>
    <w:p w:rsidRDefault="0041292A" w:rsidP="0041292A" w:rsidR="0041292A" w:rsidRPr="0041292A">
      <w:pPr>
        <w:spacing w:after="0"/>
        <w:jc w:val="both"/>
        <w:rPr>
          <w:rFonts w:cs="Times New Roman" w:eastAsia="Times New Roman"/>
        </w:rPr>
      </w:pPr>
      <w:r w:rsidRPr="0041292A">
        <w:rPr>
          <w:rFonts w:cs="Times New Roman" w:eastAsia="Times New Roman"/>
          <w:lang w:val="en-US"/>
        </w:rPr>
        <w:t>1.</w:t>
      </w:r>
      <w:r w:rsidRPr="0041292A">
        <w:rPr>
          <w:rFonts w:cs="Times New Roman" w:eastAsia="Times New Roman"/>
        </w:rPr>
        <w:t xml:space="preserve"> </w:t>
      </w:r>
      <w:r w:rsidRPr="0041292A">
        <w:rPr>
          <w:rFonts w:cs="Times New Roman" w:eastAsia="Times New Roman"/>
          <w:lang w:val="en-US"/>
        </w:rPr>
        <w:t xml:space="preserve"> </w:t>
      </w:r>
      <w:r w:rsidRPr="0041292A">
        <w:rPr>
          <w:rFonts w:cs="Times New Roman" w:eastAsia="Times New Roman"/>
        </w:rPr>
        <w:t xml:space="preserve">HRVATSKA NARODNA BANKA, </w:t>
      </w:r>
      <w:smartTag w:element="place" w:uri="urn:schemas-microsoft-com:office:smarttags">
        <w:smartTag w:element="City" w:uri="urn:schemas-microsoft-com:office:smarttags">
          <w:r w:rsidRPr="0041292A">
            <w:rPr>
              <w:rFonts w:cs="Times New Roman" w:eastAsia="Times New Roman"/>
            </w:rPr>
            <w:t>Zagreb</w:t>
          </w:r>
        </w:smartTag>
      </w:smartTag>
      <w:r w:rsidRPr="0041292A">
        <w:rPr>
          <w:rFonts w:cs="Times New Roman" w:eastAsia="Times New Roman"/>
        </w:rPr>
        <w:t>, Trg hrvatskih velikana 3,</w:t>
      </w:r>
    </w:p>
    <w:p w:rsidRDefault="0041292A" w:rsidP="0041292A" w:rsidR="0041292A" w:rsidRPr="0041292A">
      <w:pPr>
        <w:spacing w:after="0"/>
        <w:jc w:val="both"/>
        <w:rPr>
          <w:rFonts w:cs="Times New Roman" w:eastAsia="Times New Roman"/>
          <w:lang w:val="en-US"/>
        </w:rPr>
      </w:pPr>
      <w:r w:rsidRPr="0041292A">
        <w:rPr>
          <w:rFonts w:cs="Times New Roman" w:eastAsia="Times New Roman"/>
        </w:rPr>
        <w:t xml:space="preserve">     faksom na broj: 01 4564-874. i poštom,</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2.  BANKA SPLITSKO-DALMATINSKA, d.d, Split, 114 brigade 9,</w:t>
      </w:r>
    </w:p>
    <w:p w:rsidRDefault="0041292A" w:rsidP="0041292A" w:rsidR="0041292A" w:rsidRPr="0041292A">
      <w:pPr>
        <w:spacing w:after="0"/>
        <w:jc w:val="both"/>
        <w:rPr>
          <w:rFonts w:cs="Times New Roman" w:eastAsia="Times New Roman"/>
          <w:lang w:val="en-US"/>
        </w:rPr>
      </w:pPr>
      <w:r w:rsidRPr="0041292A">
        <w:rPr>
          <w:rFonts w:cs="Times New Roman" w:eastAsia="Times New Roman"/>
        </w:rPr>
        <w:t xml:space="preserve">     faksom na broj:  368-448. i poštom,</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 xml:space="preserve">3.  FINA - regionalni centar </w:t>
      </w:r>
      <w:smartTag w:element="City" w:uri="urn:schemas-microsoft-com:office:smarttags">
        <w:r w:rsidRPr="0041292A">
          <w:rPr>
            <w:rFonts w:cs="Times New Roman" w:eastAsia="Times New Roman"/>
            <w:lang w:val="en-US"/>
          </w:rPr>
          <w:t>Split</w:t>
        </w:r>
      </w:smartTag>
      <w:r w:rsidRPr="0041292A">
        <w:rPr>
          <w:rFonts w:cs="Times New Roman" w:eastAsia="Times New Roman"/>
          <w:lang w:val="en-US"/>
        </w:rPr>
        <w:t xml:space="preserve">, </w:t>
      </w:r>
      <w:smartTag w:element="place" w:uri="urn:schemas-microsoft-com:office:smarttags">
        <w:smartTag w:element="City" w:uri="urn:schemas-microsoft-com:office:smarttags">
          <w:r w:rsidRPr="0041292A">
            <w:rPr>
              <w:rFonts w:cs="Times New Roman" w:eastAsia="Times New Roman"/>
              <w:lang w:val="en-US"/>
            </w:rPr>
            <w:t>Split</w:t>
          </w:r>
        </w:smartTag>
      </w:smartTag>
      <w:r w:rsidRPr="0041292A">
        <w:rPr>
          <w:rFonts w:cs="Times New Roman" w:eastAsia="Times New Roman"/>
          <w:lang w:val="en-US"/>
        </w:rPr>
        <w:t>, Mažuranićevo šetalište 24b, faksom</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 xml:space="preserve">     </w:t>
      </w:r>
      <w:proofErr w:type="gramStart"/>
      <w:r w:rsidRPr="0041292A">
        <w:rPr>
          <w:rFonts w:cs="Times New Roman" w:eastAsia="Times New Roman"/>
          <w:lang w:val="en-US"/>
        </w:rPr>
        <w:t>i</w:t>
      </w:r>
      <w:proofErr w:type="gramEnd"/>
      <w:r w:rsidRPr="0041292A">
        <w:rPr>
          <w:rFonts w:cs="Times New Roman" w:eastAsia="Times New Roman"/>
          <w:lang w:val="en-US"/>
        </w:rPr>
        <w:t xml:space="preserve"> poštom,</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 xml:space="preserve">4. </w:t>
      </w:r>
      <w:r w:rsidRPr="0041292A">
        <w:rPr>
          <w:rFonts w:cs="Times New Roman" w:eastAsia="Times New Roman"/>
        </w:rPr>
        <w:t>Državna agencija za osiguranje štednih uloga i sanaciju banaka, Zagreb, Jurišićeva 1/II,</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 xml:space="preserve">5.  Stečajni upravitelj Ivan Eterović, Split, Škrape 40,  </w:t>
      </w:r>
    </w:p>
    <w:p w:rsidRDefault="0041292A" w:rsidP="0041292A" w:rsidR="0041292A" w:rsidRPr="0041292A">
      <w:pPr>
        <w:spacing w:after="0"/>
        <w:jc w:val="both"/>
        <w:rPr>
          <w:rFonts w:cs="Times New Roman" w:eastAsia="Times New Roman"/>
          <w:lang w:val="en-US"/>
        </w:rPr>
      </w:pPr>
      <w:r w:rsidRPr="0041292A">
        <w:rPr>
          <w:rFonts w:cs="Times New Roman" w:eastAsia="Times New Roman"/>
          <w:lang w:val="en-US"/>
        </w:rPr>
        <w:t xml:space="preserve">6.   ŽDO u Splitu - Građansko upravni odjel, </w:t>
      </w:r>
      <w:smartTag w:element="place" w:uri="urn:schemas-microsoft-com:office:smarttags">
        <w:smartTag w:element="City" w:uri="urn:schemas-microsoft-com:office:smarttags">
          <w:r w:rsidRPr="0041292A">
            <w:rPr>
              <w:rFonts w:cs="Times New Roman" w:eastAsia="Times New Roman"/>
              <w:lang w:val="en-US"/>
            </w:rPr>
            <w:t>Split</w:t>
          </w:r>
        </w:smartTag>
      </w:smartTag>
      <w:r w:rsidRPr="0041292A">
        <w:rPr>
          <w:rFonts w:cs="Times New Roman" w:eastAsia="Times New Roman"/>
          <w:lang w:val="en-US"/>
        </w:rPr>
        <w:t>, Gundulićeva 29,</w:t>
      </w:r>
    </w:p>
    <w:p w:rsidRDefault="0041292A" w:rsidP="0041292A" w:rsidR="0041292A" w:rsidRPr="0041292A">
      <w:pPr>
        <w:spacing w:after="0"/>
        <w:jc w:val="both"/>
        <w:rPr>
          <w:rFonts w:cs="Times New Roman" w:eastAsia="Times New Roman"/>
          <w:lang w:val="fr-FR"/>
        </w:rPr>
      </w:pPr>
      <w:r w:rsidRPr="0041292A">
        <w:rPr>
          <w:rFonts w:cs="Times New Roman" w:eastAsia="Times New Roman"/>
          <w:lang w:val="fr-FR"/>
        </w:rPr>
        <w:t>7.   Ministarstvo financija - Porezna uprava u Splitu, Split,</w:t>
      </w:r>
    </w:p>
    <w:p w:rsidRDefault="0041292A" w:rsidP="0041292A" w:rsidR="0041292A" w:rsidRPr="0041292A">
      <w:pPr>
        <w:spacing w:after="0"/>
        <w:jc w:val="both"/>
        <w:rPr>
          <w:rFonts w:cs="Times New Roman" w:eastAsia="Times New Roman"/>
          <w:lang w:val="fr-FR"/>
        </w:rPr>
      </w:pPr>
      <w:r w:rsidRPr="0041292A">
        <w:rPr>
          <w:rFonts w:cs="Times New Roman" w:eastAsia="Times New Roman"/>
          <w:lang w:val="fr-FR"/>
        </w:rPr>
        <w:t>8.   Općinski sud u Splitu – zemljišno-knjižni odjel, Split,</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9.    Sudski registar ovog Suda - ovdje,</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10.  Lučka kapetanija u Splitu, Split,</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 xml:space="preserve">11.  Sudska stečajna pisarnica – rok do 07. </w:t>
      </w:r>
      <w:proofErr w:type="gramStart"/>
      <w:r w:rsidRPr="0041292A">
        <w:rPr>
          <w:rFonts w:cs="Times New Roman" w:eastAsia="Times New Roman"/>
          <w:lang w:val="en-US"/>
        </w:rPr>
        <w:t>listopada</w:t>
      </w:r>
      <w:proofErr w:type="gramEnd"/>
      <w:r w:rsidRPr="0041292A">
        <w:rPr>
          <w:rFonts w:cs="Times New Roman" w:eastAsia="Times New Roman"/>
          <w:lang w:val="en-US"/>
        </w:rPr>
        <w:t xml:space="preserve"> 2016. </w:t>
      </w:r>
      <w:proofErr w:type="gramStart"/>
      <w:r w:rsidRPr="0041292A">
        <w:rPr>
          <w:rFonts w:cs="Times New Roman" w:eastAsia="Times New Roman"/>
          <w:lang w:val="en-US"/>
        </w:rPr>
        <w:t>godine</w:t>
      </w:r>
      <w:proofErr w:type="gramEnd"/>
      <w:r w:rsidRPr="0041292A">
        <w:rPr>
          <w:rFonts w:cs="Times New Roman" w:eastAsia="Times New Roman"/>
          <w:lang w:val="en-US"/>
        </w:rPr>
        <w:t>,</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 xml:space="preserve">12.  e-Oglasna </w:t>
      </w:r>
      <w:proofErr w:type="gramStart"/>
      <w:r w:rsidRPr="0041292A">
        <w:rPr>
          <w:rFonts w:cs="Times New Roman" w:eastAsia="Times New Roman"/>
          <w:lang w:val="en-US"/>
        </w:rPr>
        <w:t>ploča  Suda</w:t>
      </w:r>
      <w:proofErr w:type="gramEnd"/>
      <w:r w:rsidRPr="0041292A">
        <w:rPr>
          <w:rFonts w:cs="Times New Roman" w:eastAsia="Times New Roman"/>
          <w:lang w:val="en-US"/>
        </w:rPr>
        <w:t xml:space="preserve"> – rok: do 07. </w:t>
      </w:r>
      <w:proofErr w:type="gramStart"/>
      <w:r w:rsidRPr="0041292A">
        <w:rPr>
          <w:rFonts w:cs="Times New Roman" w:eastAsia="Times New Roman"/>
          <w:lang w:val="en-US"/>
        </w:rPr>
        <w:t>listopada</w:t>
      </w:r>
      <w:proofErr w:type="gramEnd"/>
      <w:r w:rsidRPr="0041292A">
        <w:rPr>
          <w:rFonts w:cs="Times New Roman" w:eastAsia="Times New Roman"/>
          <w:lang w:val="en-US"/>
        </w:rPr>
        <w:t xml:space="preserve"> 2016. </w:t>
      </w:r>
      <w:proofErr w:type="gramStart"/>
      <w:r w:rsidRPr="0041292A">
        <w:rPr>
          <w:rFonts w:cs="Times New Roman" w:eastAsia="Times New Roman"/>
          <w:lang w:val="en-US"/>
        </w:rPr>
        <w:t>godine</w:t>
      </w:r>
      <w:proofErr w:type="gramEnd"/>
      <w:r w:rsidRPr="0041292A">
        <w:rPr>
          <w:rFonts w:cs="Times New Roman" w:eastAsia="Times New Roman"/>
          <w:lang w:val="en-US"/>
        </w:rPr>
        <w:t>,</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13.  Spis.</w:t>
      </w:r>
    </w:p>
    <w:p w:rsidRDefault="0041292A" w:rsidP="0041292A" w:rsidR="0041292A" w:rsidRPr="0041292A">
      <w:pPr>
        <w:spacing w:after="0"/>
        <w:rPr>
          <w:rFonts w:cs="Times New Roman" w:eastAsia="Times New Roman"/>
          <w:lang w:val="en-US"/>
        </w:rPr>
      </w:pPr>
    </w:p>
    <w:p w:rsidRDefault="0041292A" w:rsidP="0041292A" w:rsidR="0041292A" w:rsidRPr="0041292A">
      <w:pPr>
        <w:spacing w:after="0"/>
        <w:rPr>
          <w:rFonts w:cs="Times New Roman" w:eastAsia="Times New Roman"/>
          <w:lang w:val="en-US"/>
        </w:rPr>
      </w:pPr>
    </w:p>
    <w:p w:rsidRDefault="0041292A" w:rsidP="0041292A" w:rsidR="0041292A" w:rsidRPr="0041292A">
      <w:pPr>
        <w:spacing w:after="0"/>
        <w:rPr>
          <w:rFonts w:cs="Times New Roman" w:eastAsia="Times New Roman"/>
          <w:lang w:val="en-US"/>
        </w:rPr>
      </w:pPr>
      <w:proofErr w:type="gramStart"/>
      <w:r w:rsidRPr="0041292A">
        <w:rPr>
          <w:rFonts w:cs="Times New Roman" w:eastAsia="Times New Roman"/>
          <w:lang w:val="en-US"/>
        </w:rPr>
        <w:t>Split, 01.</w:t>
      </w:r>
      <w:proofErr w:type="gramEnd"/>
      <w:r w:rsidRPr="0041292A">
        <w:rPr>
          <w:rFonts w:cs="Times New Roman" w:eastAsia="Times New Roman"/>
          <w:lang w:val="en-US"/>
        </w:rPr>
        <w:t xml:space="preserve"> </w:t>
      </w:r>
      <w:proofErr w:type="gramStart"/>
      <w:r w:rsidRPr="0041292A">
        <w:rPr>
          <w:rFonts w:cs="Times New Roman" w:eastAsia="Times New Roman"/>
          <w:lang w:val="en-US"/>
        </w:rPr>
        <w:t>srpnja</w:t>
      </w:r>
      <w:proofErr w:type="gramEnd"/>
      <w:r w:rsidRPr="0041292A">
        <w:rPr>
          <w:rFonts w:cs="Times New Roman" w:eastAsia="Times New Roman"/>
          <w:lang w:val="en-US"/>
        </w:rPr>
        <w:t xml:space="preserve"> 2016. </w:t>
      </w:r>
      <w:proofErr w:type="gramStart"/>
      <w:r w:rsidRPr="0041292A">
        <w:rPr>
          <w:rFonts w:cs="Times New Roman" w:eastAsia="Times New Roman"/>
          <w:lang w:val="en-US"/>
        </w:rPr>
        <w:t>godine</w:t>
      </w:r>
      <w:proofErr w:type="gramEnd"/>
      <w:r w:rsidRPr="0041292A">
        <w:rPr>
          <w:rFonts w:cs="Times New Roman" w:eastAsia="Times New Roman"/>
          <w:lang w:val="en-US"/>
        </w:rPr>
        <w:t>.</w:t>
      </w:r>
    </w:p>
    <w:p w:rsidRDefault="0041292A" w:rsidP="0041292A" w:rsidR="0041292A" w:rsidRPr="0041292A">
      <w:pPr>
        <w:spacing w:after="0"/>
        <w:rPr>
          <w:rFonts w:cs="Times New Roman" w:eastAsia="Times New Roman"/>
          <w:lang w:val="en-US"/>
        </w:rPr>
      </w:pPr>
      <w:r w:rsidRPr="0041292A">
        <w:rPr>
          <w:rFonts w:cs="Times New Roman" w:eastAsia="Times New Roman"/>
          <w:lang w:val="en-US"/>
        </w:rPr>
        <w:t xml:space="preserve">                                                                                         S U D A C:</w:t>
      </w:r>
    </w:p>
    <w:p w:rsidRDefault="0041292A" w:rsidP="0041292A" w:rsidR="00DA0242">
      <w:pPr>
        <w:spacing w:after="0"/>
      </w:pPr>
      <w:r w:rsidRPr="0041292A">
        <w:rPr>
          <w:rFonts w:cs="Times New Roman" w:eastAsia="Times New Roman"/>
          <w:lang w:val="en-US"/>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292A"/>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91601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St-1304/2016-24</izvorni_sadrzaj>
    <derivirana_varijabla naziv="DomainObject.Oznaka_1">St-1304/2016-24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izvorni_sadrzaj>
    <derivirana_varijabla naziv="DomainObject.Predmet.ProtustrankaFormated_1">  BANKA SPLITSKO-DALMATINSKA, dioničko društvo</derivirana_varijabla>
  </DomainObject.Predmet.ProtustrankaFormated>
  <DomainObject.Predmet.ProtustrankaFormatedOIB>
    <izvorni_sadrzaj>  BANKA SPLITSKO-DALMATINSKA, dioničko društvo, OIB 25351138943</izvorni_sadrzaj>
    <derivirana_varijabla naziv="DomainObject.Predmet.ProtustrankaFormatedOIB_1">  BANKA SPLITSKO-DALMATINSKA, dioničko društvo, OIB 25351138943</derivirana_varijabla>
  </DomainObject.Predmet.ProtustrankaFormatedOIB>
  <DomainObject.Predmet.ProtustrankaFormatedWithAdress>
    <izvorni_sadrzaj> BANKA SPLITSKO-DALMATINSKA, dioničko društvo, 114. brigade 9, 21000 Split</izvorni_sadrzaj>
    <derivirana_varijabla naziv="DomainObject.Predmet.ProtustrankaFormatedWithAdress_1"> BANKA SPLITSKO-DALMATINSKA, dioničko društvo, 114. brigade 9, 21000 Split</derivirana_varijabla>
  </DomainObject.Predmet.ProtustrankaFormatedWithAdress>
  <DomainObject.Predmet.ProtustrankaFormatedWithAdressOIB>
    <izvorni_sadrzaj> BANKA SPLITSKO-DALMATINSKA, dioničko društvo, OIB 25351138943, 114. brigade 9, 21000 Split</izvorni_sadrzaj>
    <derivirana_varijabla naziv="DomainObject.Predmet.ProtustrankaFormatedWithAdressOIB_1"> BANKA SPLITSKO-DALMATINSKA, dioničko društvo, OIB 25351138943, 114. brigade 9, 21000 Split</derivirana_varijabla>
  </DomainObject.Predmet.ProtustrankaFormatedWithAdressOIB>
  <DomainObject.Predmet.ProtustrankaWithAdress>
    <izvorni_sadrzaj>BANKA SPLITSKO-DALMATINSKA, dioničko društvo 114. brigade 9, 21000 Split</izvorni_sadrzaj>
    <derivirana_varijabla naziv="DomainObject.Predmet.ProtustrankaWithAdress_1">BANKA SPLITSKO-DALMATINSKA, dioničko društvo 114. brigade 9, 21000 Split</derivirana_varijabla>
  </DomainObject.Predmet.ProtustrankaWithAdress>
  <DomainObject.Predmet.ProtustrankaWithAdressOIB>
    <izvorni_sadrzaj>BANKA SPLITSKO-DALMATINSKA, dioničko društvo, OIB 25351138943, 114. brigade 9, 21000 Split</izvorni_sadrzaj>
    <derivirana_varijabla naziv="DomainObject.Predmet.ProtustrankaWithAdressOIB_1">BANKA SPLITSKO-DALMATINSKA, dioničko društvo, OIB 25351138943, 114. brigade 9, 21000 Split</derivirana_varijabla>
  </DomainObject.Predmet.ProtustrankaWithAdressOIB>
  <DomainObject.Predmet.ProtustrankaNazivFormated>
    <izvorni_sadrzaj>BANKA SPLITSKO-DALMATINSKA, dioničko društvo</izvorni_sadrzaj>
    <derivirana_varijabla naziv="DomainObject.Predmet.ProtustrankaNazivFormated_1">BANKA SPLITSKO-DALMATINSKA, dioničko društvo</derivirana_varijabla>
  </DomainObject.Predmet.ProtustrankaNazivFormated>
  <DomainObject.Predmet.ProtustrankaNazivFormatedOIB>
    <izvorni_sadrzaj>BANKA SPLITSKO-DALMATINSKA, dioničko društvo, OIB 25351138943</izvorni_sadrzaj>
    <derivirana_varijabla naziv="DomainObject.Predmet.ProtustrankaNazivFormatedOIB_1">BANKA SPLITSKO-DALMATINSKA, dioničko društvo,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izvorni_sadrzaj>
    <derivirana_varijabla naziv="DomainObject.Predmet.StrankaFormated_1">  HRVATSKA NARODNA BANKA</derivirana_varijabla>
  </DomainObject.Predmet.StrankaFormated>
  <DomainObject.Predmet.StrankaFormatedOIB>
    <izvorni_sadrzaj>  HRVATSKA NARODNA BANKA, OIB 95970281739</izvorni_sadrzaj>
    <derivirana_varijabla naziv="DomainObject.Predmet.StrankaFormatedOIB_1">  HRVATSKA NARODNA BANKA, OIB 95970281739</derivirana_varijabla>
  </DomainObject.Predmet.StrankaFormatedOIB>
  <DomainObject.Predmet.StrankaFormatedWithAdress>
    <izvorni_sadrzaj> HRVATSKA NARODNA BANKA, Trg hrvatskih velikana 3, 10000 Zagreb</izvorni_sadrzaj>
    <derivirana_varijabla naziv="DomainObject.Predmet.StrankaFormatedWithAdress_1"> HRVATSKA NARODNA BANKA, Trg hrvatskih velikana 3, 10000 Zagreb</derivirana_varijabla>
  </DomainObject.Predmet.StrankaFormatedWithAdress>
  <DomainObject.Predmet.StrankaFormatedWithAdressOIB>
    <izvorni_sadrzaj> HRVATSKA NARODNA BANKA, OIB 95970281739, Trg hrvatskih velikana 3, 10000 Zagreb</izvorni_sadrzaj>
    <derivirana_varijabla naziv="DomainObject.Predmet.StrankaFormatedWithAdressOIB_1"> HRVATSKA NARODNA BANKA, OIB 95970281739, Trg hrvatskih velikana 3, 10000 Zagreb</derivirana_varijabla>
  </DomainObject.Predmet.StrankaFormatedWithAdressOIB>
  <DomainObject.Predmet.StrankaWithAdress>
    <izvorni_sadrzaj>HRVATSKA NARODNA BANKA Trg hrvatskih velikana 3,10000 Zagreb</izvorni_sadrzaj>
    <derivirana_varijabla naziv="DomainObject.Predmet.StrankaWithAdress_1">HRVATSKA NARODNA BANKA Trg hrvatskih velikana 3,10000 Zagreb</derivirana_varijabla>
  </DomainObject.Predmet.StrankaWithAdress>
  <DomainObject.Predmet.StrankaWithAdressOIB>
    <izvorni_sadrzaj>HRVATSKA NARODNA BANKA, OIB 95970281739, Trg hrvatskih velikana 3,10000 Zagreb</izvorni_sadrzaj>
    <derivirana_varijabla naziv="DomainObject.Predmet.StrankaWithAdressOIB_1">HRVATSKA NARODNA BANKA, OIB 95970281739, Trg hrvatskih velikana 3,10000 Zagreb</derivirana_varijabla>
  </DomainObject.Predmet.StrankaWithAdressOIB>
  <DomainObject.Predmet.StrankaNazivFormated>
    <izvorni_sadrzaj>HRVATSKA NARODNA BANKA</izvorni_sadrzaj>
    <derivirana_varijabla naziv="DomainObject.Predmet.StrankaNazivFormated_1">HRVATSKA NARODNA BANKA</derivirana_varijabla>
  </DomainObject.Predmet.StrankaNazivFormated>
  <DomainObject.Predmet.StrankaNazivFormatedOIB>
    <izvorni_sadrzaj>HRVATSKA NARODNA BANKA, OIB 95970281739</izvorni_sadrzaj>
    <derivirana_varijabla naziv="DomainObject.Predmet.StrankaNazivFormatedOIB_1">HRVATSKA NARODNA BANKA, OIB 95970281739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zvorni_sadrzaj>
    <derivirana_varijabla naziv="DomainObject.Predmet.StrankaListFormated_1">
      <item>HRVATSKA NARODNA BANKA</item>
    </derivirana_varijabla>
  </DomainObject.Predmet.StrankaListFormated>
  <DomainObject.Predmet.StrankaListFormatedOIB>
    <izvorni_sadrzaj>
      <item>HRVATSKA NARODNA BANKA, OIB 95970281739</item>
    </izvorni_sadrzaj>
    <derivirana_varijabla naziv="DomainObject.Predmet.StrankaListFormatedOIB_1">
      <item>HRVATSKA NARODNA BANKA, OIB 95970281739</item>
    </derivirana_varijabla>
  </DomainObject.Predmet.StrankaListFormatedOIB>
  <DomainObject.Predmet.StrankaListFormatedWithAdress>
    <izvorni_sadrzaj>
      <item>HRVATSKA NARODNA BANKA, Trg hrvatskih velikana 3, 10000 Zagreb</item>
    </izvorni_sadrzaj>
    <derivirana_varijabla naziv="DomainObject.Predmet.StrankaListFormatedWithAdress_1">
      <item>HRVATSKA NARODNA BANKA, Trg hrvatskih velikana 3, 10000 Zagreb</item>
    </derivirana_varijabla>
  </DomainObject.Predmet.StrankaListFormatedWithAdress>
  <DomainObject.Predmet.StrankaListFormatedWithAdressOIB>
    <izvorni_sadrzaj>
      <item>HRVATSKA NARODNA BANKA, OIB 95970281739, Trg hrvatskih velikana 3, 10000 Zagreb</item>
    </izvorni_sadrzaj>
    <derivirana_varijabla naziv="DomainObject.Predmet.StrankaListFormatedWithAdressOIB_1">
      <item>HRVATSKA NARODNA BANKA, OIB 95970281739, Trg hrvatskih velikana 3, 10000 Zagreb</item>
    </derivirana_varijabla>
  </DomainObject.Predmet.StrankaListFormatedWithAdressOIB>
  <DomainObject.Predmet.StrankaListNazivFormated>
    <izvorni_sadrzaj>
      <item>HRVATSKA NARODNA BANKA</item>
    </izvorni_sadrzaj>
    <derivirana_varijabla naziv="DomainObject.Predmet.StrankaListNazivFormated_1">
      <item>HRVATSKA NARODNA BANKA</item>
    </derivirana_varijabla>
  </DomainObject.Predmet.StrankaListNazivFormated>
  <DomainObject.Predmet.StrankaListNazivFormatedOIB>
    <izvorni_sadrzaj>
      <item>HRVATSKA NARODNA BANKA, OIB 95970281739</item>
    </izvorni_sadrzaj>
    <derivirana_varijabla naziv="DomainObject.Predmet.StrankaListNazivFormatedOIB_1">
      <item>HRVATSKA NARODNA BANKA, OIB 95970281739</item>
    </derivirana_varijabla>
  </DomainObject.Predmet.StrankaListNazivFormatedOIB>
  <DomainObject.Predmet.ProtuStrankaListFormated>
    <izvorni_sadrzaj>
      <item>BANKA SPLITSKO-DALMATINSKA, dioničko društvo</item>
    </izvorni_sadrzaj>
    <derivirana_varijabla naziv="DomainObject.Predmet.ProtuStrankaListFormated_1">
      <item>BANKA SPLITSKO-DALMATINSKA, dioničko društvo</item>
    </derivirana_varijabla>
  </DomainObject.Predmet.ProtuStrankaListFormated>
  <DomainObject.Predmet.ProtuStrankaListFormatedOIB>
    <izvorni_sadrzaj>
      <item>BANKA SPLITSKO-DALMATINSKA, dioničko društvo, OIB 25351138943</item>
    </izvorni_sadrzaj>
    <derivirana_varijabla naziv="DomainObject.Predmet.ProtuStrankaListFormatedOIB_1">
      <item>BANKA SPLITSKO-DALMATINSKA, dioničko društvo, OIB 25351138943</item>
    </derivirana_varijabla>
  </DomainObject.Predmet.ProtuStrankaListFormatedOIB>
  <DomainObject.Predmet.ProtuStrankaListFormatedWithAdress>
    <izvorni_sadrzaj>
      <item>BANKA SPLITSKO-DALMATINSKA, dioničko društvo, 114. brigade 9, 21000 Split</item>
    </izvorni_sadrzaj>
    <derivirana_varijabla naziv="DomainObject.Predmet.ProtuStrankaListFormatedWithAdress_1">
      <item>BANKA SPLITSKO-DALMATINSKA, dioničko društvo, 114. brigade 9, 21000 Split</item>
    </derivirana_varijabla>
  </DomainObject.Predmet.ProtuStrankaListFormatedWithAdress>
  <DomainObject.Predmet.ProtuStrankaListFormatedWithAdressOIB>
    <izvorni_sadrzaj>
      <item>BANKA SPLITSKO-DALMATINSKA, dioničko društvo, OIB 25351138943, 114. brigade 9, 21000 Split</item>
    </izvorni_sadrzaj>
    <derivirana_varijabla naziv="DomainObject.Predmet.ProtuStrankaListFormatedWithAdressOIB_1">
      <item>BANKA SPLITSKO-DALMATINSKA, dioničko društvo, OIB 25351138943, 114. brigade 9, 21000 Split</item>
    </derivirana_varijabla>
  </DomainObject.Predmet.ProtuStrankaListFormatedWithAdressOIB>
  <DomainObject.Predmet.ProtuStrankaListNazivFormated>
    <izvorni_sadrzaj>
      <item>BANKA SPLITSKO-DALMATINSKA, dioničko društvo</item>
    </izvorni_sadrzaj>
    <derivirana_varijabla naziv="DomainObject.Predmet.ProtuStrankaListNazivFormated_1">
      <item>BANKA SPLITSKO-DALMATINSKA, dioničko društvo</item>
    </derivirana_varijabla>
  </DomainObject.Predmet.ProtuStrankaListNazivFormated>
  <DomainObject.Predmet.ProtuStrankaListNazivFormatedOIB>
    <izvorni_sadrzaj>
      <item>BANKA SPLITSKO-DALMATINSKA, dioničko društvo, OIB 25351138943</item>
    </izvorni_sadrzaj>
    <derivirana_varijabla naziv="DomainObject.Predmet.ProtuStrankaListNazivFormatedOIB_1">
      <item>BANKA SPLITSKO-DALMATINSKA, dioničko društvo,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St-1304/2016-24</izvorni_sadrzaj>
    <derivirana_varijabla naziv="DomainObject.PoslovniBrojDokumenta_1">St-1304/2016-24</derivirana_varijabla>
  </DomainObject.PoslovniBrojDokumenta>
  <DomainObject.Predmet.StrankaIDrugi>
    <izvorni_sadrzaj>HRVATSKA NARODNA BANKA</izvorni_sadrzaj>
    <derivirana_varijabla naziv="DomainObject.Predmet.StrankaIDrugi_1">HRVATSKA NARODNA BANKA</derivirana_varijabla>
  </DomainObject.Predmet.StrankaIDrugi>
  <DomainObject.Predmet.ProtustrankaIDrugi>
    <izvorni_sadrzaj>BANKA SPLITSKO-DALMATINSKA, dioničko društvo</izvorni_sadrzaj>
    <derivirana_varijabla naziv="DomainObject.Predmet.ProtustrankaIDrugi_1">BANKA SPLITSKO-DALMATINSKA, dioničko društvo</derivirana_varijabla>
  </DomainObject.Predmet.ProtustrankaIDrugi>
  <DomainObject.Predmet.StrankaIDrugiAdressOIB>
    <izvorni_sadrzaj>HRVATSKA NARODNA BANKA, OIB 95970281739, Trg hrvatskih velikana 3, 10000 Zagreb</izvorni_sadrzaj>
    <derivirana_varijabla naziv="DomainObject.Predmet.StrankaIDrugiAdressOIB_1">HRVATSKA NARODNA BANKA, OIB 95970281739, Trg hrvatskih velikana 3, 10000 Zagreb</derivirana_varijabla>
  </DomainObject.Predmet.StrankaIDrugiAdressOIB>
  <DomainObject.Predmet.ProtustrankaIDrugiAdressOIB>
    <izvorni_sadrzaj>BANKA SPLITSKO-DALMATINSKA, dioničko društvo, OIB 25351138943, 114. brigade 9, 21000 Split</izvorni_sadrzaj>
    <derivirana_varijabla naziv="DomainObject.Predmet.ProtustrankaIDrugiAdressOIB_1">BANKA SPLITSKO-DALMATINSKA, dioničko društvo,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item>
    </izvorni_sadrzaj>
    <derivirana_varijabla naziv="DomainObject.Predmet.SudioniciListNaziv_1">
      <item>HRVATSKA NARODNA BANKA</item>
      <item>BANKA SPLITSKO-DALMATINSKA, dioničko društvo</item>
    </derivirana_varijabla>
  </DomainObject.Predmet.SudioniciListNaziv>
  <DomainObject.Predmet.SudioniciListAdressOIB>
    <izvorni_sadrzaj>
      <item>HRVATSKA NARODNA BANKA, OIB 95970281739, Trg hrvatskih velikana 3,10000 Zagreb</item>
      <item>BANKA SPLITSKO-DALMATINSKA, dioničko društvo, OIB 25351138943, 114. brigade 9,21000 Split</item>
    </izvorni_sadrzaj>
    <derivirana_varijabla naziv="DomainObject.Predmet.SudioniciListAdressOIB_1">
      <item>HRVATSKA NARODNA BANKA, OIB 95970281739, Trg hrvatskih velikana 3,10000 Zagreb</item>
      <item>BANKA SPLITSKO-DALMATINSKA, dioničko društvo, OIB 25351138943, 114. brigade 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CD4209-0222-49C5-9D6D-CA24A3D130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3657</properties:Words>
  <properties:Characters>20776</properties:Characters>
  <properties:Lines>468</properties:Lines>
  <properties:Paragraphs>115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2016-07-01T12:11:00Z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10</vt:i4>
  </prop:property>
  <prop:property name="Naslov" pid="5" fmtid="{D5CDD505-2E9C-101B-9397-08002B2CF9AE}">
    <vt:lpwstr>St-1304/2016-24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