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2a21" w14:paraId="65e2a21" w:rsidRDefault="00B43A34" w:rsidP="00B43A34" w:rsidR="00B43A34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Posl.br. </w:t>
      </w:r>
      <w:proofErr w:type="spellStart"/>
      <w:r>
        <w:rPr>
          <w:rFonts w:hAnsi="Times New Roman" w:ascii="Times New Roman"/>
          <w:sz w:val="24"/>
          <w:szCs w:val="24"/>
        </w:rPr>
        <w:t>Sp</w:t>
      </w:r>
      <w:proofErr w:type="spellEnd"/>
      <w:r>
        <w:rPr>
          <w:rFonts w:hAnsi="Times New Roman" w:ascii="Times New Roman"/>
          <w:sz w:val="24"/>
          <w:szCs w:val="24"/>
        </w:rPr>
        <w:t>-2/</w:t>
      </w:r>
      <w:proofErr w:type="spellStart"/>
      <w:r>
        <w:rPr>
          <w:rFonts w:hAnsi="Times New Roman" w:ascii="Times New Roman"/>
          <w:sz w:val="24"/>
          <w:szCs w:val="24"/>
        </w:rPr>
        <w:t>16</w:t>
      </w:r>
      <w:proofErr w:type="spellEnd"/>
      <w:r>
        <w:rPr>
          <w:rFonts w:hAnsi="Times New Roman" w:ascii="Times New Roman"/>
          <w:sz w:val="24"/>
          <w:szCs w:val="24"/>
        </w:rPr>
        <w:t>-4</w:t>
      </w:r>
    </w:p>
    <w:p w:rsidRDefault="00B43A34" w:rsidP="00B43A34" w:rsidR="00B43A34">
      <w:pPr>
        <w:jc w:val="right"/>
        <w:rPr>
          <w:rFonts w:hAnsi="Times New Roman" w:ascii="Times New Roman"/>
          <w:sz w:val="24"/>
          <w:szCs w:val="24"/>
        </w:rPr>
      </w:pPr>
    </w:p>
    <w:p w:rsidRDefault="00B43A34" w:rsidP="00B43A34" w:rsidR="00B43A3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B43A34" w:rsidP="00B43A34" w:rsidR="00B43A3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Bjelovaru</w:t>
      </w:r>
    </w:p>
    <w:p w:rsidRDefault="00B43A34" w:rsidP="00B43A34" w:rsidR="00B43A3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Garešnici</w:t>
      </w:r>
    </w:p>
    <w:p w:rsidRDefault="00B43A34" w:rsidP="00B43A34" w:rsidR="00B43A3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Garešnica, Vladimira Nazora </w:t>
      </w:r>
      <w:proofErr w:type="spellStart"/>
      <w:r>
        <w:rPr>
          <w:rFonts w:hAnsi="Times New Roman" w:ascii="Times New Roman"/>
          <w:sz w:val="24"/>
          <w:szCs w:val="24"/>
        </w:rPr>
        <w:t>22</w:t>
      </w:r>
      <w:proofErr w:type="spellEnd"/>
    </w:p>
    <w:p w:rsidRDefault="00114284" w:rsidP="00B43A34" w:rsidR="00114284">
      <w:pPr>
        <w:rPr>
          <w:rFonts w:hAnsi="Times New Roman" w:ascii="Times New Roman"/>
          <w:sz w:val="24"/>
          <w:szCs w:val="24"/>
        </w:rPr>
      </w:pPr>
    </w:p>
    <w:p w:rsidRDefault="00114284" w:rsidP="00B43A34" w:rsidR="00B43A34" w:rsidRPr="00A02A60">
      <w:pPr>
        <w:jc w:val="center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U   I M E   </w:t>
      </w:r>
      <w:r w:rsidR="00B43A34" w:rsidRPr="00A02A60">
        <w:rPr>
          <w:rFonts w:hAnsi="Times New Roman" w:ascii="Times New Roman"/>
          <w:bCs/>
          <w:sz w:val="24"/>
          <w:szCs w:val="24"/>
        </w:rPr>
        <w:t xml:space="preserve">R E P U B L I K </w:t>
      </w:r>
      <w:r>
        <w:rPr>
          <w:rFonts w:hAnsi="Times New Roman" w:ascii="Times New Roman"/>
          <w:bCs/>
          <w:sz w:val="24"/>
          <w:szCs w:val="24"/>
        </w:rPr>
        <w:t>E</w:t>
      </w:r>
      <w:r w:rsidR="00B43A34" w:rsidRPr="00A02A60">
        <w:rPr>
          <w:rFonts w:hAnsi="Times New Roman" w:ascii="Times New Roman"/>
          <w:bCs/>
          <w:sz w:val="24"/>
          <w:szCs w:val="24"/>
        </w:rPr>
        <w:t xml:space="preserve">  H R V A T S K </w:t>
      </w:r>
      <w:r>
        <w:rPr>
          <w:rFonts w:hAnsi="Times New Roman" w:ascii="Times New Roman"/>
          <w:bCs/>
          <w:sz w:val="24"/>
          <w:szCs w:val="24"/>
        </w:rPr>
        <w:t>E</w:t>
      </w:r>
    </w:p>
    <w:p w:rsidRDefault="00B43A34" w:rsidP="00A02A60" w:rsidR="00B43A34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 xml:space="preserve">R J E Š E N J E </w:t>
      </w:r>
    </w:p>
    <w:p w:rsidRDefault="00B43A34" w:rsidP="00B43A34" w:rsidR="00B43A3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Općinski sud u Bjelovaru, Stalna služba u Garešnici,</w:t>
      </w:r>
      <w:r>
        <w:rPr>
          <w:rFonts w:hAnsi="Times New Roman" w:ascii="Times New Roman"/>
          <w:b/>
          <w:bCs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po sucu toga suda Ivanu Poljaku kao sucu pojedincu, u stečajnom postupku  potrošača Siniše Đurđevića,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08830515098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Međurača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84</w:t>
      </w:r>
      <w:proofErr w:type="spellEnd"/>
      <w:r>
        <w:rPr>
          <w:rFonts w:hAnsi="Times New Roman" w:ascii="Times New Roman"/>
          <w:sz w:val="24"/>
          <w:szCs w:val="24"/>
        </w:rPr>
        <w:t xml:space="preserve">, Nova </w:t>
      </w:r>
      <w:proofErr w:type="spellStart"/>
      <w:r>
        <w:rPr>
          <w:rFonts w:hAnsi="Times New Roman" w:ascii="Times New Roman"/>
          <w:sz w:val="24"/>
          <w:szCs w:val="24"/>
        </w:rPr>
        <w:t>Rača</w:t>
      </w:r>
      <w:proofErr w:type="spellEnd"/>
      <w:r>
        <w:rPr>
          <w:rFonts w:hAnsi="Times New Roman" w:ascii="Times New Roman"/>
          <w:sz w:val="24"/>
          <w:szCs w:val="24"/>
        </w:rPr>
        <w:t xml:space="preserve">, radi  otvaranja postupka stečaja potrošača, dana </w:t>
      </w:r>
      <w:proofErr w:type="spellStart"/>
      <w:r>
        <w:rPr>
          <w:rFonts w:hAnsi="Times New Roman" w:ascii="Times New Roman"/>
          <w:sz w:val="24"/>
          <w:szCs w:val="24"/>
        </w:rPr>
        <w:t>27</w:t>
      </w:r>
      <w:proofErr w:type="spellEnd"/>
      <w:r>
        <w:rPr>
          <w:rFonts w:hAnsi="Times New Roman" w:ascii="Times New Roman"/>
          <w:sz w:val="24"/>
          <w:szCs w:val="24"/>
        </w:rPr>
        <w:t xml:space="preserve">. listopada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>. godine</w:t>
      </w:r>
    </w:p>
    <w:p w:rsidRDefault="00B43A34" w:rsidP="00B43A34" w:rsidR="00B43A34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r i j e š i o   j e</w:t>
      </w:r>
    </w:p>
    <w:p w:rsidRDefault="00B43A34" w:rsidP="00B43A34" w:rsidR="00B43A3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Odbacuje se prijedlog za pokretanje postupka stečaja potrošača Siniše Đurđevića iz </w:t>
      </w:r>
      <w:proofErr w:type="spellStart"/>
      <w:r>
        <w:rPr>
          <w:rFonts w:hAnsi="Times New Roman" w:ascii="Times New Roman"/>
          <w:sz w:val="24"/>
          <w:szCs w:val="24"/>
        </w:rPr>
        <w:t>Međurače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84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B43A34" w:rsidP="00B43A34" w:rsidR="00B43A34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Obrazloženje</w:t>
      </w:r>
    </w:p>
    <w:p w:rsidRDefault="00B43A34" w:rsidP="00B43A34" w:rsidR="00B43A3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ovom predmetu zaprimljeni su prilozi koji se inače sukladno odredbama članka </w:t>
      </w:r>
      <w:proofErr w:type="spellStart"/>
      <w:r>
        <w:rPr>
          <w:rFonts w:hAnsi="Times New Roman" w:ascii="Times New Roman"/>
          <w:sz w:val="24"/>
          <w:szCs w:val="24"/>
        </w:rPr>
        <w:t>44</w:t>
      </w:r>
      <w:proofErr w:type="spellEnd"/>
      <w:r>
        <w:rPr>
          <w:rFonts w:hAnsi="Times New Roman" w:ascii="Times New Roman"/>
          <w:sz w:val="24"/>
          <w:szCs w:val="24"/>
        </w:rPr>
        <w:t>. st. 3. Zakona o stečaju potrošača podnose uz prijedlog za pokretanje postupka stečaja potrošača pred sudom, no sam prijedlog nije podnesen.</w:t>
      </w:r>
    </w:p>
    <w:p w:rsidRDefault="00B43A34" w:rsidP="00B43A34" w:rsidR="00B43A3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obzirom na to nije bilo moguće utvrditi niti tko je navedene priloge predao Sudu.</w:t>
      </w:r>
    </w:p>
    <w:p w:rsidRDefault="00B43A34" w:rsidP="00B43A34" w:rsidR="00B43A3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Upitom prema sudskoj pisarnici ovoga Suda dobiven je odgovor da je predmetna pismena sudu podnijela Financijska agencija, Podružnica Bjelovar, Frana Supila 4.</w:t>
      </w:r>
    </w:p>
    <w:p w:rsidRDefault="00B43A34" w:rsidP="00B43A34" w:rsidR="00B43A3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odredbi članka 6. st. 4. Zakona o stečaju potrošača ako podnesak u postupku stečaja potrošača nije podnesen na propisanom obrascu, sud će ga odbaciti kao nedopušten</w:t>
      </w:r>
      <w:r w:rsidR="00A02A6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pa kako prijedlog za pokretanje postupka u ovom predmetu nije podnesen na propisanom obrascu ili barem u formi istoga</w:t>
      </w:r>
      <w:r w:rsidR="00A02A6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to je Sud odlučio kao u izreci ovog rješenja. </w:t>
      </w:r>
      <w:r>
        <w:rPr>
          <w:rFonts w:hAnsi="Times New Roman" w:ascii="Times New Roman"/>
          <w:sz w:val="24"/>
          <w:szCs w:val="24"/>
        </w:rPr>
        <w:tab/>
      </w:r>
    </w:p>
    <w:p w:rsidRDefault="00B43A34" w:rsidP="00B43A34" w:rsidR="00B43A3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Pored toga, sukladno odredbama članka </w:t>
      </w:r>
      <w:proofErr w:type="spellStart"/>
      <w:r>
        <w:rPr>
          <w:rFonts w:hAnsi="Times New Roman" w:ascii="Times New Roman"/>
          <w:sz w:val="24"/>
          <w:szCs w:val="24"/>
        </w:rPr>
        <w:t>44</w:t>
      </w:r>
      <w:proofErr w:type="spellEnd"/>
      <w:r>
        <w:rPr>
          <w:rFonts w:hAnsi="Times New Roman" w:ascii="Times New Roman"/>
          <w:sz w:val="24"/>
          <w:szCs w:val="24"/>
        </w:rPr>
        <w:t>. Zakona o stečaju potrošača postupak stečaja potrošača može pokrenuti samo potrošač</w:t>
      </w:r>
      <w:r w:rsidR="00A02A6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pa u koliko je ovaj postupak do</w:t>
      </w:r>
      <w:r w:rsidR="00F718BF">
        <w:rPr>
          <w:rFonts w:hAnsi="Times New Roman" w:ascii="Times New Roman"/>
          <w:sz w:val="24"/>
          <w:szCs w:val="24"/>
        </w:rPr>
        <w:t>is</w:t>
      </w:r>
      <w:bookmarkStart w:name="_GoBack" w:id="0"/>
      <w:bookmarkEnd w:id="0"/>
      <w:r>
        <w:rPr>
          <w:rFonts w:hAnsi="Times New Roman" w:ascii="Times New Roman"/>
          <w:sz w:val="24"/>
          <w:szCs w:val="24"/>
        </w:rPr>
        <w:t>ta pokrenula Financijska agencija, Podružnica Bjelovar</w:t>
      </w:r>
      <w:r w:rsidR="00A02A6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to ona sukladno citiranoj odredbi nije ovlaštena</w:t>
      </w:r>
      <w:r w:rsidR="00A02A6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pa bi takav prijedlog bio nedopušten.</w:t>
      </w:r>
    </w:p>
    <w:p w:rsidRDefault="00114284" w:rsidP="00B43A34" w:rsidR="0011428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14284" w:rsidP="00114284" w:rsidR="00114284">
      <w:pPr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2</w:t>
      </w:r>
    </w:p>
    <w:p w:rsidRDefault="00114284" w:rsidP="00114284" w:rsidR="00114284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Posl.br. </w:t>
      </w:r>
      <w:proofErr w:type="spellStart"/>
      <w:r>
        <w:rPr>
          <w:rFonts w:hAnsi="Times New Roman" w:ascii="Times New Roman"/>
          <w:sz w:val="24"/>
          <w:szCs w:val="24"/>
        </w:rPr>
        <w:t>Sp</w:t>
      </w:r>
      <w:proofErr w:type="spellEnd"/>
      <w:r>
        <w:rPr>
          <w:rFonts w:hAnsi="Times New Roman" w:ascii="Times New Roman"/>
          <w:sz w:val="24"/>
          <w:szCs w:val="24"/>
        </w:rPr>
        <w:t>-2/</w:t>
      </w:r>
      <w:proofErr w:type="spellStart"/>
      <w:r>
        <w:rPr>
          <w:rFonts w:hAnsi="Times New Roman" w:ascii="Times New Roman"/>
          <w:sz w:val="24"/>
          <w:szCs w:val="24"/>
        </w:rPr>
        <w:t>16</w:t>
      </w:r>
      <w:proofErr w:type="spellEnd"/>
      <w:r>
        <w:rPr>
          <w:rFonts w:hAnsi="Times New Roman" w:ascii="Times New Roman"/>
          <w:sz w:val="24"/>
          <w:szCs w:val="24"/>
        </w:rPr>
        <w:t>-4</w:t>
      </w:r>
    </w:p>
    <w:p w:rsidRDefault="00114284" w:rsidP="00114284" w:rsidR="00114284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B43A34" w:rsidP="00B43A34" w:rsidR="00B43A3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Dakle, ukoliko potrošač Siniša Đurđević želi pokrenuti postu</w:t>
      </w:r>
      <w:r w:rsidR="00A02A60">
        <w:rPr>
          <w:rFonts w:hAnsi="Times New Roman" w:ascii="Times New Roman"/>
          <w:sz w:val="24"/>
          <w:szCs w:val="24"/>
        </w:rPr>
        <w:t>pak</w:t>
      </w:r>
      <w:r>
        <w:rPr>
          <w:rFonts w:hAnsi="Times New Roman" w:ascii="Times New Roman"/>
          <w:sz w:val="24"/>
          <w:szCs w:val="24"/>
        </w:rPr>
        <w:t xml:space="preserve"> stečaja potrošača pred sudom za to će morati podnijeti prijedlog na naprijed navedeni način</w:t>
      </w:r>
      <w:r w:rsidR="00A02A6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te i u ostalom dijelu postupiti sukladno sadržaju zakonskih odredbi.</w:t>
      </w:r>
    </w:p>
    <w:p w:rsidRDefault="00B43A34" w:rsidP="00A02A60" w:rsidR="00B43A34">
      <w:pPr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Garešnici, </w:t>
      </w:r>
      <w:proofErr w:type="spellStart"/>
      <w:r>
        <w:rPr>
          <w:rFonts w:hAnsi="Times New Roman" w:ascii="Times New Roman"/>
          <w:sz w:val="24"/>
          <w:szCs w:val="24"/>
        </w:rPr>
        <w:t>27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A02A60">
        <w:rPr>
          <w:rFonts w:hAnsi="Times New Roman" w:ascii="Times New Roman"/>
          <w:sz w:val="24"/>
          <w:szCs w:val="24"/>
        </w:rPr>
        <w:t>listopada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>. godine.</w:t>
      </w:r>
    </w:p>
    <w:p w:rsidRDefault="00B43A34" w:rsidP="00B43A34" w:rsidR="00B43A34">
      <w:pPr>
        <w:ind w:firstLine="70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Sudac: </w:t>
      </w:r>
    </w:p>
    <w:p w:rsidRDefault="00B43A34" w:rsidP="00A02A60" w:rsidR="00B43A34">
      <w:pPr>
        <w:ind w:firstLine="70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 Poljak    </w:t>
      </w:r>
    </w:p>
    <w:p w:rsidRDefault="00A02A60" w:rsidP="00A02A60" w:rsidR="00A02A60" w:rsidRPr="00A02A60">
      <w:pPr>
        <w:jc w:val="both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UPUTA O PRAVNOM LIJEKU: Protiv ovoga rješenja dopuštena je žalba u roku od 8 dana od dana dostave ovoga rješenja, putem ovoga suda na nadležni drugostupanjski sud. Žalba se podnosi pismeno u tri istovjetna primjerka.</w:t>
      </w:r>
    </w:p>
    <w:p w:rsidRDefault="00A02A60" w:rsidP="00A02A60" w:rsidR="00A02A60" w:rsidRPr="00A02A60">
      <w:pPr>
        <w:jc w:val="both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BILJEŠKA</w:t>
      </w:r>
    </w:p>
    <w:p w:rsidRDefault="00A02A60" w:rsidP="00A02A60" w:rsidR="00A02A60" w:rsidRPr="00A02A60">
      <w:pPr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Tekst diktata pregledao sudac Ivan Poljak.</w:t>
      </w:r>
    </w:p>
    <w:p w:rsidRDefault="00A02A60" w:rsidP="00A02A60" w:rsidR="00A02A60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 xml:space="preserve">R J E Š E N J E </w:t>
      </w:r>
    </w:p>
    <w:p w:rsidRDefault="00A02A60" w:rsidP="00A02A60" w:rsidR="00A02A60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I.</w:t>
      </w:r>
    </w:p>
    <w:p w:rsidRDefault="00A02A60" w:rsidP="00A02A60" w:rsidR="00A02A60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Rješenje nepravomoćno.</w:t>
      </w:r>
    </w:p>
    <w:p w:rsidRDefault="00A02A60" w:rsidP="00A02A60" w:rsidR="00A02A60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II.</w:t>
      </w:r>
    </w:p>
    <w:p w:rsidRDefault="00A02A60" w:rsidP="00A02A60" w:rsidR="00A02A60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 xml:space="preserve">Dna rješenje: </w:t>
      </w:r>
    </w:p>
    <w:p w:rsidRDefault="00A02A60" w:rsidP="007B5FA7" w:rsidR="00A02A60">
      <w:pPr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 xml:space="preserve">                                      </w:t>
      </w:r>
      <w:r w:rsidR="00114284">
        <w:rPr>
          <w:rFonts w:hAnsi="Times New Roman" w:ascii="Times New Roman"/>
          <w:sz w:val="24"/>
          <w:szCs w:val="24"/>
        </w:rPr>
        <w:t>-FINI preko e-oglasne ploče suda.</w:t>
      </w:r>
    </w:p>
    <w:p w:rsidRDefault="00A02A60" w:rsidP="00A02A60" w:rsidR="00A02A60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III.</w:t>
      </w:r>
    </w:p>
    <w:p w:rsidRDefault="00A02A60" w:rsidP="00A02A60" w:rsidR="00A02A60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Vidi upisnik «</w:t>
      </w:r>
      <w:proofErr w:type="spellStart"/>
      <w:r>
        <w:rPr>
          <w:rFonts w:hAnsi="Times New Roman" w:ascii="Times New Roman"/>
          <w:sz w:val="24"/>
          <w:szCs w:val="24"/>
        </w:rPr>
        <w:t>Sp</w:t>
      </w:r>
      <w:proofErr w:type="spellEnd"/>
      <w:r w:rsidRPr="00A02A60">
        <w:rPr>
          <w:rFonts w:hAnsi="Times New Roman" w:ascii="Times New Roman"/>
          <w:sz w:val="24"/>
          <w:szCs w:val="24"/>
        </w:rPr>
        <w:t>».</w:t>
      </w:r>
    </w:p>
    <w:p w:rsidRDefault="00A02A60" w:rsidP="00A02A60" w:rsidR="00A02A60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IV.</w:t>
      </w:r>
    </w:p>
    <w:p w:rsidRDefault="00A02A60" w:rsidP="00A02A60" w:rsidR="00A02A60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>Kal. 8 dana.</w:t>
      </w:r>
    </w:p>
    <w:p w:rsidRDefault="00A02A60" w:rsidP="00A02A60" w:rsidR="00A02A60" w:rsidRPr="00A02A60">
      <w:pPr>
        <w:rPr>
          <w:rFonts w:hAnsi="Times New Roman" w:ascii="Times New Roman"/>
          <w:sz w:val="24"/>
          <w:szCs w:val="24"/>
        </w:rPr>
      </w:pPr>
    </w:p>
    <w:p w:rsidRDefault="00A02A60" w:rsidP="00A02A60" w:rsidR="00A02A60" w:rsidRPr="00A02A60">
      <w:pPr>
        <w:jc w:val="center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 xml:space="preserve">U Garešnici, </w:t>
      </w:r>
      <w:proofErr w:type="spellStart"/>
      <w:r w:rsidRPr="00A02A60">
        <w:rPr>
          <w:rFonts w:hAnsi="Times New Roman" w:ascii="Times New Roman"/>
          <w:sz w:val="24"/>
          <w:szCs w:val="24"/>
        </w:rPr>
        <w:t>27</w:t>
      </w:r>
      <w:proofErr w:type="spellEnd"/>
      <w:r w:rsidRPr="00A02A60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listopada</w:t>
      </w:r>
      <w:r w:rsidRPr="00A02A6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02A60">
        <w:rPr>
          <w:rFonts w:hAnsi="Times New Roman" w:ascii="Times New Roman"/>
          <w:sz w:val="24"/>
          <w:szCs w:val="24"/>
        </w:rPr>
        <w:t>2016</w:t>
      </w:r>
      <w:proofErr w:type="spellEnd"/>
      <w:r w:rsidRPr="00A02A60">
        <w:rPr>
          <w:rFonts w:hAnsi="Times New Roman" w:ascii="Times New Roman"/>
          <w:sz w:val="24"/>
          <w:szCs w:val="24"/>
        </w:rPr>
        <w:t>. godine</w:t>
      </w:r>
    </w:p>
    <w:p w:rsidRDefault="00A02A60" w:rsidP="00A02A60" w:rsidR="00A02A60" w:rsidRPr="00A02A60">
      <w:pPr>
        <w:jc w:val="both"/>
        <w:rPr>
          <w:rFonts w:hAnsi="Times New Roman" w:ascii="Times New Roman"/>
          <w:sz w:val="24"/>
          <w:szCs w:val="24"/>
        </w:rPr>
      </w:pPr>
    </w:p>
    <w:p w:rsidRDefault="00A02A60" w:rsidP="00A02A60" w:rsidR="00A02A60" w:rsidRPr="00A02A60">
      <w:pPr>
        <w:jc w:val="right"/>
        <w:rPr>
          <w:rFonts w:hAnsi="Times New Roman" w:ascii="Times New Roman"/>
          <w:sz w:val="24"/>
          <w:szCs w:val="24"/>
        </w:rPr>
      </w:pPr>
      <w:r w:rsidRPr="00A02A60">
        <w:rPr>
          <w:rFonts w:hAnsi="Times New Roman" w:ascii="Times New Roman"/>
          <w:sz w:val="24"/>
          <w:szCs w:val="24"/>
        </w:rPr>
        <w:t xml:space="preserve">S U D A C : </w:t>
      </w:r>
    </w:p>
    <w:p w:rsidRDefault="00A02A60" w:rsidP="00A02A60" w:rsidR="00A02A60" w:rsidRPr="00A02A60">
      <w:pPr>
        <w:rPr>
          <w:rFonts w:hAnsi="Times New Roman" w:ascii="Times New Roman"/>
          <w:sz w:val="24"/>
          <w:szCs w:val="24"/>
        </w:rPr>
      </w:pPr>
    </w:p>
    <w:p w:rsidRDefault="00A02A60" w:rsidP="00A02A60" w:rsidR="00A02A60" w:rsidRPr="00A02A60">
      <w:pPr>
        <w:rPr>
          <w:rFonts w:hAnsi="Times New Roman" w:ascii="Times New Roman"/>
          <w:sz w:val="24"/>
          <w:szCs w:val="24"/>
        </w:rPr>
      </w:pPr>
    </w:p>
    <w:p w:rsidRDefault="00A02A60" w:rsidP="00A02A60" w:rsidR="00A02A60" w:rsidRPr="00A02A60">
      <w:pPr>
        <w:jc w:val="both"/>
        <w:rPr>
          <w:rFonts w:hAnsi="Times New Roman" w:ascii="Times New Roman"/>
          <w:sz w:val="24"/>
          <w:szCs w:val="24"/>
        </w:rPr>
      </w:pPr>
    </w:p>
    <w:p w:rsidRDefault="00AA26A7" w:rsidP="00AA26A7" w:rsidR="00AA26A7" w:rsidRPr="00A02A60">
      <w:pPr>
        <w:jc w:val="right"/>
        <w:rPr>
          <w:rFonts w:hAnsi="Times New Roman" w:ascii="Times New Roman"/>
          <w:sz w:val="24"/>
          <w:szCs w:val="24"/>
        </w:rPr>
      </w:pPr>
    </w:p>
    <w:p w:rsidRDefault="00B43A34" w:rsidP="00AA26A7" w:rsidR="00B43A34" w:rsidRPr="00A02A60">
      <w:pPr>
        <w:jc w:val="right"/>
        <w:rPr>
          <w:rFonts w:hAnsi="Times New Roman" w:ascii="Times New Roman"/>
          <w:sz w:val="24"/>
          <w:szCs w:val="24"/>
        </w:rPr>
      </w:pPr>
    </w:p>
    <w:sectPr w:rsidR="00B43A34" w:rsidRPr="00A02A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26A7"/>
    <w:rsid w:val="00114284"/>
    <w:rsid w:val="00293E11"/>
    <w:rsid w:val="005616DD"/>
    <w:rsid w:val="007B5FA7"/>
    <w:rsid w:val="00A02A60"/>
    <w:rsid w:val="00AA26A7"/>
    <w:rsid w:val="00B43A34"/>
    <w:rsid w:val="00C33E95"/>
    <w:rsid w:val="00F7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3A3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5FA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5FA7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6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16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6D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6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6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3A3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5FA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5FA7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6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16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6D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6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6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713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Sp-2/2016-4</izvorni_sadrzaj>
    <derivirana_varijabla naziv="DomainObject.Oznaka_1">Sp-2/2016-4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Siniša Đurđević</izvorni_sadrzaj>
    <derivirana_varijabla naziv="DomainObject.Predmet.ProtustrankaFormated_1">  Siniša Đurđević</derivirana_varijabla>
  </DomainObject.Predmet.ProtustrankaFormated>
  <DomainObject.Predmet.ProtustrankaFormatedOIB>
    <izvorni_sadrzaj>  Siniša Đurđević, OIB 08830515098</izvorni_sadrzaj>
    <derivirana_varijabla naziv="DomainObject.Predmet.ProtustrankaFormatedOIB_1">  Siniša Đurđević, OIB 08830515098</derivirana_varijabla>
  </DomainObject.Predmet.ProtustrankaFormatedOIB>
  <DomainObject.Predmet.ProtustrankaFormatedWithAdress>
    <izvorni_sadrzaj> Siniša Đurđević, Međurača 84, 43270 Međurača</izvorni_sadrzaj>
    <derivirana_varijabla naziv="DomainObject.Predmet.ProtustrankaFormatedWithAdress_1"> Siniša Đurđević, Međurača 84, 43270 Međurača</derivirana_varijabla>
  </DomainObject.Predmet.ProtustrankaFormatedWithAdress>
  <DomainObject.Predmet.ProtustrankaFormatedWithAdressOIB>
    <izvorni_sadrzaj> Siniša Đurđević, OIB 08830515098, Međurača 84, 43270 Međurača</izvorni_sadrzaj>
    <derivirana_varijabla naziv="DomainObject.Predmet.ProtustrankaFormatedWithAdressOIB_1"> Siniša Đurđević, OIB 08830515098, Međurača 84, 43270 Međurača</derivirana_varijabla>
  </DomainObject.Predmet.ProtustrankaFormatedWithAdressOIB>
  <DomainObject.Predmet.ProtustrankaWithAdress>
    <izvorni_sadrzaj>Siniša Đurđević Međurača 84, 43270 Međurača</izvorni_sadrzaj>
    <derivirana_varijabla naziv="DomainObject.Predmet.ProtustrankaWithAdress_1">Siniša Đurđević Međurača 84, 43270 Međurača</derivirana_varijabla>
  </DomainObject.Predmet.ProtustrankaWithAdress>
  <DomainObject.Predmet.ProtustrankaWithAdressOIB>
    <izvorni_sadrzaj>Siniša Đurđević, OIB 08830515098, Međurača 84, 43270 Međurača</izvorni_sadrzaj>
    <derivirana_varijabla naziv="DomainObject.Predmet.ProtustrankaWithAdressOIB_1">Siniša Đurđević, OIB 08830515098, Međurača 84, 43270 Međurača</derivirana_varijabla>
  </DomainObject.Predmet.ProtustrankaWithAdressOIB>
  <DomainObject.Predmet.ProtustrankaNazivFormated>
    <izvorni_sadrzaj>Siniša Đurđević</izvorni_sadrzaj>
    <derivirana_varijabla naziv="DomainObject.Predmet.ProtustrankaNazivFormated_1">Siniša Đurđević</derivirana_varijabla>
  </DomainObject.Predmet.ProtustrankaNazivFormated>
  <DomainObject.Predmet.ProtustrankaNazivFormatedOIB>
    <izvorni_sadrzaj>Siniša Đurđević, OIB 08830515098</izvorni_sadrzaj>
    <derivirana_varijabla naziv="DomainObject.Predmet.ProtustrankaNazivFormatedOIB_1">Siniša Đurđević, OIB 08830515098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Siniša Đurđević</item>
    </izvorni_sadrzaj>
    <derivirana_varijabla naziv="DomainObject.Predmet.ProtuStrankaListFormated_1">
      <item>Siniša Đurđević</item>
    </derivirana_varijabla>
  </DomainObject.Predmet.ProtuStrankaListFormated>
  <DomainObject.Predmet.ProtuStrankaListFormatedOIB>
    <izvorni_sadrzaj>
      <item>Siniša Đurđević, OIB 08830515098</item>
    </izvorni_sadrzaj>
    <derivirana_varijabla naziv="DomainObject.Predmet.ProtuStrankaListFormatedOIB_1">
      <item>Siniša Đurđević, OIB 08830515098</item>
    </derivirana_varijabla>
  </DomainObject.Predmet.ProtuStrankaListFormatedOIB>
  <DomainObject.Predmet.ProtuStrankaListFormatedWithAdress>
    <izvorni_sadrzaj>
      <item>Siniša Đurđević, Međurača 84, 43270 Međurača</item>
    </izvorni_sadrzaj>
    <derivirana_varijabla naziv="DomainObject.Predmet.ProtuStrankaListFormatedWithAdress_1">
      <item>Siniša Đurđević, Međurača 84, 43270 Međurača</item>
    </derivirana_varijabla>
  </DomainObject.Predmet.ProtuStrankaListFormatedWithAdress>
  <DomainObject.Predmet.ProtuStrankaListFormatedWithAdressOIB>
    <izvorni_sadrzaj>
      <item>Siniša Đurđević, OIB 08830515098, Međurača 84, 43270 Međurača</item>
    </izvorni_sadrzaj>
    <derivirana_varijabla naziv="DomainObject.Predmet.ProtuStrankaListFormatedWithAdressOIB_1">
      <item>Siniša Đurđević, OIB 08830515098, Međurača 84, 43270 Međurača</item>
    </derivirana_varijabla>
  </DomainObject.Predmet.ProtuStrankaListFormatedWithAdressOIB>
  <DomainObject.Predmet.ProtuStrankaListNazivFormated>
    <izvorni_sadrzaj>
      <item>Siniša Đurđević</item>
    </izvorni_sadrzaj>
    <derivirana_varijabla naziv="DomainObject.Predmet.ProtuStrankaListNazivFormated_1">
      <item>Siniša Đurđević</item>
    </derivirana_varijabla>
  </DomainObject.Predmet.ProtuStrankaListNazivFormated>
  <DomainObject.Predmet.ProtuStrankaListNazivFormatedOIB>
    <izvorni_sadrzaj>
      <item>Siniša Đurđević, OIB 08830515098</item>
    </izvorni_sadrzaj>
    <derivirana_varijabla naziv="DomainObject.Predmet.ProtuStrankaListNazivFormatedOIB_1">
      <item>Siniša Đurđević, OIB 08830515098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Sp-2/2016-4</izvorni_sadrzaj>
    <derivirana_varijabla naziv="DomainObject.PoslovniBrojDokumenta_1">Sp-2/2016-4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Siniša Đurđević</izvorni_sadrzaj>
    <derivirana_varijabla naziv="DomainObject.Predmet.ProtustrankaIDrugi_1">Siniša Đurđević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Siniša Đurđević, OIB 08830515098, Međurača 84, 43270 Međurača</izvorni_sadrzaj>
    <derivirana_varijabla naziv="DomainObject.Predmet.ProtustrankaIDrugiAdressOIB_1">Siniša Đurđević, OIB 08830515098, Međurača 84, 43270 Međurača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Siniša Đurđević</item>
    </izvorni_sadrzaj>
    <derivirana_varijabla naziv="DomainObject.Predmet.SudioniciListNaziv_1">
      <item>Financijska agencija</item>
      <item>Siniša Đurđević</item>
    </derivirana_varijabla>
  </DomainObject.Predmet.SudioniciListNaziv>
  <DomainObject.Predmet.SudioniciListAdressOIB>
    <izvorni_sadrzaj>
      <item>Financijska agencija, OIB 85821130368, Ulica grada Vukovara 70,10000 Zagreb</item>
      <item>Siniša Đurđević, OIB 08830515098, Međurača 84,43270 Međurača</item>
    </izvorni_sadrzaj>
    <derivirana_varijabla naziv="DomainObject.Predmet.SudioniciListAdressOIB_1">
      <item>Financijska agencija, OIB 85821130368, Ulica grada Vukovara 70,10000 Zagreb</item>
      <item>Siniša Đurđević, OIB 08830515098, Međurača 84,43270 Međurača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08830515098</item>
    </izvorni_sadrzaj>
    <derivirana_varijabla naziv="DomainObject.Predmet.SudioniciListNazivOIB_1">
      <item>, OIB 85821130368</item>
      <item>, OIB 08830515098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400</properties:Words>
  <properties:Characters>2048</properties:Characters>
  <properties:Lines>64</properties:Lines>
  <properties:Paragraphs>37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2016-10-27T12:03:00Z</dcterms:created>
  <dc:creator>Ivančica Borovac Bedo</dc:creator>
  <cp:lastModifiedBy>Ivančica Borovac Bedo</cp:lastModifiedBy>
  <cp:lastPrinted>2016-11-04T09:41:00Z</cp:lastPrinted>
  <dcterms:modified xmlns:xsi="http://www.w3.org/2001/XMLSchema-instance" xsi:type="dcterms:W3CDTF">2016-11-04T09:54:00Z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Sp-2/2016-4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