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0e88" w14:paraId="9e00e88" w:rsidRDefault="00AB4602" w:rsidP="002901B0" w:rsidR="002901B0" w:rsidRPr="002901B0">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901B0" w:rsidRPr="002901B0">
        <w:rPr>
          <w:rFonts w:cs="Times New Roman"/>
          <w:b/>
        </w:rPr>
        <w:t xml:space="preserve">    </w:t>
      </w:r>
      <w:r w:rsidR="002901B0" w:rsidRPr="002901B0">
        <w:rPr>
          <w:rFonts w:cs="Times New Roman"/>
        </w:rPr>
        <w:t>REPUBLIKA HRVATSKA</w:t>
      </w:r>
    </w:p>
    <w:p w:rsidRDefault="002901B0" w:rsidP="002901B0" w:rsidR="002901B0" w:rsidRPr="002901B0">
      <w:pPr>
        <w:spacing w:after="0"/>
        <w:rPr>
          <w:rFonts w:cs="Times New Roman" w:eastAsia="Times New Roman"/>
          <w:lang w:eastAsia="hr-HR"/>
        </w:rPr>
      </w:pPr>
      <w:r w:rsidRPr="002901B0">
        <w:rPr>
          <w:rFonts w:cs="Times New Roman" w:eastAsia="Times New Roman"/>
          <w:lang w:eastAsia="hr-HR"/>
        </w:rPr>
        <w:t xml:space="preserve"> TRGOVAČKI SUD U ZAGREBU</w:t>
      </w:r>
    </w:p>
    <w:p w:rsidRDefault="002901B0" w:rsidP="002901B0" w:rsidR="002901B0" w:rsidRPr="002901B0">
      <w:pPr>
        <w:spacing w:after="0"/>
        <w:rPr>
          <w:rFonts w:cs="Times New Roman" w:eastAsia="Times New Roman"/>
          <w:lang w:eastAsia="hr-HR"/>
        </w:rPr>
      </w:pPr>
      <w:r w:rsidRPr="002901B0">
        <w:rPr>
          <w:rFonts w:cs="Times New Roman" w:eastAsia="Times New Roman"/>
          <w:lang w:eastAsia="hr-HR"/>
        </w:rPr>
        <w:t xml:space="preserve">           STALNA SLUŽBA </w:t>
      </w:r>
    </w:p>
    <w:p w:rsidRDefault="002901B0" w:rsidP="002901B0" w:rsidR="002901B0" w:rsidRPr="002901B0">
      <w:pPr>
        <w:spacing w:after="0"/>
        <w:rPr>
          <w:rFonts w:cs="Times New Roman" w:eastAsia="Times New Roman"/>
          <w:lang w:eastAsia="hr-HR"/>
        </w:rPr>
      </w:pPr>
      <w:r w:rsidRPr="002901B0">
        <w:rPr>
          <w:rFonts w:cs="Times New Roman" w:eastAsia="Times New Roman"/>
          <w:lang w:eastAsia="hr-HR"/>
        </w:rPr>
        <w:t xml:space="preserve">   Karlovac, Ljudevita Šestića 4</w:t>
      </w:r>
    </w:p>
    <w:p w:rsidRDefault="002901B0" w:rsidP="002901B0" w:rsidR="002901B0" w:rsidRPr="002901B0">
      <w:pPr>
        <w:spacing w:after="0"/>
        <w:rPr>
          <w:rFonts w:cs="Times New Roman" w:eastAsia="Times New Roman"/>
          <w:lang w:eastAsia="hr-HR"/>
        </w:rPr>
      </w:pPr>
    </w:p>
    <w:p w:rsidRDefault="002901B0" w:rsidP="002901B0" w:rsidR="002901B0" w:rsidRPr="002901B0">
      <w:pPr>
        <w:spacing w:after="0"/>
        <w:rPr>
          <w:rFonts w:cs="Times New Roman" w:eastAsia="Times New Roman"/>
          <w:lang w:eastAsia="hr-HR"/>
        </w:rPr>
      </w:pPr>
    </w:p>
    <w:p w:rsidRDefault="002901B0" w:rsidP="002901B0" w:rsidR="002901B0" w:rsidRPr="002901B0">
      <w:pPr>
        <w:spacing w:after="0"/>
        <w:jc w:val="center"/>
        <w:rPr>
          <w:rFonts w:cs="Times New Roman" w:eastAsia="Times New Roman"/>
          <w:lang w:eastAsia="hr-HR"/>
        </w:rPr>
      </w:pPr>
      <w:r w:rsidRPr="002901B0">
        <w:rPr>
          <w:rFonts w:cs="Times New Roman" w:eastAsia="Times New Roman"/>
          <w:lang w:eastAsia="hr-HR"/>
        </w:rPr>
        <w:t>R E P U B L I K A   H R V A T S K A</w:t>
      </w:r>
    </w:p>
    <w:p w:rsidRDefault="002901B0" w:rsidP="002901B0" w:rsidR="002901B0" w:rsidRPr="002901B0">
      <w:pPr>
        <w:spacing w:after="0"/>
        <w:jc w:val="center"/>
        <w:rPr>
          <w:rFonts w:cs="Times New Roman" w:eastAsia="Times New Roman"/>
          <w:lang w:eastAsia="hr-HR"/>
        </w:rPr>
      </w:pPr>
    </w:p>
    <w:p w:rsidRDefault="002901B0" w:rsidP="002901B0" w:rsidR="002901B0" w:rsidRPr="002901B0">
      <w:pPr>
        <w:tabs>
          <w:tab w:pos="4050" w:val="left"/>
        </w:tabs>
        <w:spacing w:after="0"/>
        <w:jc w:val="center"/>
        <w:rPr>
          <w:rFonts w:cs="Times New Roman" w:eastAsia="Times New Roman"/>
          <w:lang w:eastAsia="hr-HR"/>
        </w:rPr>
      </w:pPr>
      <w:r w:rsidRPr="002901B0">
        <w:rPr>
          <w:rFonts w:cs="Times New Roman" w:eastAsia="Times New Roman"/>
          <w:lang w:eastAsia="hr-HR"/>
        </w:rPr>
        <w:t>R J E Š E N J E</w:t>
      </w:r>
    </w:p>
    <w:p w:rsidRDefault="002901B0" w:rsidP="002901B0" w:rsidR="002901B0" w:rsidRPr="002901B0">
      <w:pPr>
        <w:spacing w:after="0"/>
        <w:rPr>
          <w:rFonts w:cs="Times New Roman" w:eastAsia="Times New Roman"/>
          <w:lang w:eastAsia="hr-HR"/>
        </w:rPr>
      </w:pPr>
    </w:p>
    <w:p w:rsidRDefault="002901B0" w:rsidP="002901B0" w:rsidR="002901B0" w:rsidRPr="002901B0">
      <w:pPr>
        <w:spacing w:after="0"/>
        <w:jc w:val="both"/>
        <w:rPr>
          <w:rFonts w:cs="Times New Roman" w:eastAsia="Times New Roman"/>
          <w:lang w:eastAsia="hr-HR"/>
        </w:rPr>
      </w:pPr>
      <w:r w:rsidRPr="002901B0">
        <w:rPr>
          <w:rFonts w:cs="Times New Roman" w:eastAsia="Times New Roman"/>
          <w:lang w:eastAsia="hr-HR"/>
        </w:rPr>
        <w:tab/>
        <w:t xml:space="preserve">TRGOVAČKI SUD U ZAGREBU, Stalna služba, po sucu Jadranki Mađeruh, kao stečajnom sucu, u stečajnom postupku nad stečajnim dužnikom GOLF &amp; COUNTRY CLUB ZAGREB d.o.o. u stečaju, Zagreb, Jadranska avenija 6, OIB: 54566277575, 10. srpnja 2017. </w:t>
      </w:r>
    </w:p>
    <w:p w:rsidRDefault="002901B0" w:rsidP="002901B0" w:rsidR="002901B0" w:rsidRPr="002901B0">
      <w:pPr>
        <w:spacing w:after="0"/>
        <w:rPr>
          <w:rFonts w:cs="Times New Roman" w:eastAsia="Times New Roman"/>
          <w:lang w:eastAsia="hr-HR"/>
        </w:rPr>
      </w:pPr>
    </w:p>
    <w:p w:rsidRDefault="002901B0" w:rsidP="002901B0" w:rsidR="002901B0" w:rsidRPr="002901B0">
      <w:pPr>
        <w:spacing w:after="0"/>
        <w:rPr>
          <w:rFonts w:cs="Times New Roman" w:eastAsia="Times New Roman"/>
          <w:lang w:eastAsia="hr-HR"/>
        </w:rPr>
      </w:pPr>
    </w:p>
    <w:p w:rsidRDefault="002901B0" w:rsidP="002901B0" w:rsidR="002901B0" w:rsidRPr="002901B0">
      <w:pPr>
        <w:spacing w:after="0"/>
        <w:jc w:val="center"/>
        <w:rPr>
          <w:rFonts w:cs="Times New Roman" w:eastAsia="Times New Roman"/>
          <w:lang w:eastAsia="hr-HR"/>
        </w:rPr>
      </w:pPr>
      <w:r w:rsidRPr="002901B0">
        <w:rPr>
          <w:rFonts w:cs="Times New Roman" w:eastAsia="Times New Roman"/>
          <w:lang w:eastAsia="hr-HR"/>
        </w:rPr>
        <w:t>r i j e š i o   j e</w:t>
      </w:r>
    </w:p>
    <w:p w:rsidRDefault="002901B0" w:rsidP="002901B0" w:rsidR="002901B0" w:rsidRPr="002901B0">
      <w:pPr>
        <w:spacing w:after="0"/>
        <w:jc w:val="center"/>
        <w:rPr>
          <w:rFonts w:cs="Times New Roman" w:eastAsia="Times New Roman"/>
          <w:lang w:eastAsia="hr-HR"/>
        </w:rPr>
      </w:pPr>
    </w:p>
    <w:p w:rsidRDefault="002901B0" w:rsidP="002901B0" w:rsidR="002901B0" w:rsidRPr="002901B0">
      <w:pPr>
        <w:spacing w:after="0"/>
        <w:rPr>
          <w:rFonts w:cs="Times New Roman" w:eastAsia="Times New Roman"/>
          <w:lang w:eastAsia="hr-HR"/>
        </w:rPr>
      </w:pPr>
    </w:p>
    <w:p w:rsidRDefault="002901B0" w:rsidP="002901B0" w:rsidR="002901B0" w:rsidRPr="002901B0">
      <w:pPr>
        <w:numPr>
          <w:ilvl w:val="0"/>
          <w:numId w:val="47"/>
        </w:numPr>
        <w:spacing w:after="0"/>
        <w:jc w:val="both"/>
        <w:rPr>
          <w:rFonts w:cs="Times New Roman" w:eastAsia="Times New Roman"/>
          <w:lang w:eastAsia="hr-HR"/>
        </w:rPr>
      </w:pPr>
      <w:r w:rsidRPr="002901B0">
        <w:rPr>
          <w:rFonts w:cs="Times New Roman" w:eastAsia="Times New Roman"/>
          <w:lang w:eastAsia="hr-HR"/>
        </w:rPr>
        <w:t>Troškovi unovčenja OBJEKTA ZA SMJEŠTAJ A1-13, upisan u z.k.ul. 5093 k.o. Blato Novo, k.č.br. 7, suvlasnički dio redni broj 27: 30/10000 etažno vlasništvo (E-27), s tri sobe i nusprostorijama u prizemlju i na katu NKP 108,29 čm, s trijemom i stubištem u prizemlju NKP 2,64 čm, terasom u prizemlju NKP 3,51 čm, loggiom na katu NKP 6,83 čm, i kućnim vrtom NKP 6,40 čm (ukupne površine kućnog vrta 64 čm),  ukupne neto korisne površine posebnog dijela 127,67 čm, u nacrtima označen tamno plavom bojom, Jadranska avenija br. 6/24, na kojem je postojalo razlučno pravo u korist Borisa Kelemena, Zagreb, Trg svibanjskih žrtava 1995. br. 2, OIB: 88285718814, iznose 254.435,35 kn.</w:t>
      </w:r>
    </w:p>
    <w:p w:rsidRDefault="002901B0" w:rsidP="002901B0" w:rsidR="002901B0" w:rsidRPr="002901B0">
      <w:pPr>
        <w:spacing w:after="0"/>
        <w:ind w:left="1068"/>
        <w:jc w:val="both"/>
        <w:rPr>
          <w:rFonts w:cs="Times New Roman" w:eastAsia="Times New Roman"/>
          <w:lang w:eastAsia="hr-HR"/>
        </w:rPr>
      </w:pPr>
    </w:p>
    <w:p w:rsidRDefault="002901B0" w:rsidP="002901B0" w:rsidR="002901B0" w:rsidRPr="002901B0">
      <w:pPr>
        <w:numPr>
          <w:ilvl w:val="0"/>
          <w:numId w:val="47"/>
        </w:numPr>
        <w:spacing w:after="0"/>
        <w:jc w:val="both"/>
        <w:rPr>
          <w:rFonts w:cs="Times New Roman" w:eastAsia="Times New Roman"/>
          <w:lang w:eastAsia="hr-HR"/>
        </w:rPr>
      </w:pPr>
      <w:r w:rsidRPr="002901B0">
        <w:rPr>
          <w:rFonts w:cs="Times New Roman" w:eastAsia="Times New Roman"/>
          <w:lang w:eastAsia="hr-HR"/>
        </w:rPr>
        <w:t>Poziva se razlučni vjerovnik Boris Kelemen, Zagreb, Trg svibanjskih žrtava 1995. br. 2, OIB: 88285718814, da u roku 8 dana na žiro račun stečajnog dužnika broj HR5223900011100914985 otvoren kod Hrvatske poštanske banke d.d. uplati iznos od 254.435,35 kn.</w:t>
      </w:r>
    </w:p>
    <w:p w:rsidRDefault="002901B0" w:rsidP="002901B0" w:rsidR="002901B0" w:rsidRPr="002901B0">
      <w:pPr>
        <w:spacing w:after="0"/>
        <w:ind w:left="708"/>
        <w:rPr>
          <w:rFonts w:cs="Times New Roman" w:eastAsia="Times New Roman"/>
          <w:lang w:eastAsia="hr-HR"/>
        </w:rPr>
      </w:pPr>
    </w:p>
    <w:p w:rsidRDefault="002901B0" w:rsidP="002901B0" w:rsidR="002901B0" w:rsidRPr="002901B0">
      <w:pPr>
        <w:spacing w:after="0"/>
        <w:jc w:val="both"/>
        <w:rPr>
          <w:rFonts w:cs="Times New Roman" w:eastAsia="Times New Roman"/>
          <w:lang w:eastAsia="hr-HR"/>
        </w:rPr>
      </w:pPr>
    </w:p>
    <w:p w:rsidRDefault="002901B0" w:rsidP="002901B0" w:rsidR="002901B0" w:rsidRPr="002901B0">
      <w:pPr>
        <w:spacing w:after="0"/>
        <w:jc w:val="center"/>
        <w:rPr>
          <w:rFonts w:cs="Times New Roman" w:eastAsia="Times New Roman"/>
          <w:lang w:eastAsia="hr-HR"/>
        </w:rPr>
      </w:pPr>
      <w:r w:rsidRPr="002901B0">
        <w:rPr>
          <w:rFonts w:cs="Times New Roman" w:eastAsia="Times New Roman"/>
          <w:lang w:eastAsia="hr-HR"/>
        </w:rPr>
        <w:t>Obrazloženje</w:t>
      </w:r>
    </w:p>
    <w:p w:rsidRDefault="002901B0" w:rsidP="002901B0" w:rsidR="002901B0" w:rsidRPr="002901B0">
      <w:pPr>
        <w:spacing w:after="0"/>
        <w:jc w:val="center"/>
        <w:rPr>
          <w:rFonts w:cs="Times New Roman" w:eastAsia="Times New Roman"/>
          <w:lang w:eastAsia="hr-HR"/>
        </w:rPr>
      </w:pPr>
    </w:p>
    <w:p w:rsidRDefault="002901B0" w:rsidP="002901B0" w:rsidR="002901B0" w:rsidRPr="002901B0">
      <w:pPr>
        <w:spacing w:after="0"/>
        <w:jc w:val="center"/>
        <w:rPr>
          <w:rFonts w:cs="Times New Roman" w:eastAsia="Times New Roman"/>
          <w:b/>
          <w:lang w:eastAsia="hr-HR"/>
        </w:rPr>
      </w:pPr>
    </w:p>
    <w:p w:rsidRDefault="002901B0" w:rsidP="002901B0" w:rsidR="002901B0" w:rsidRPr="002901B0">
      <w:pPr>
        <w:spacing w:after="0"/>
        <w:ind w:firstLine="708"/>
        <w:jc w:val="both"/>
        <w:rPr>
          <w:rFonts w:cs="Times New Roman" w:eastAsia="Times New Roman"/>
          <w:lang w:eastAsia="hr-HR"/>
        </w:rPr>
      </w:pPr>
      <w:r w:rsidRPr="002901B0">
        <w:rPr>
          <w:rFonts w:cs="Times New Roman" w:eastAsia="Times New Roman"/>
          <w:lang w:eastAsia="hr-HR"/>
        </w:rPr>
        <w:t xml:space="preserve">Rješenjem ovog suda posl. broj St-245/15 od 10. ožujka 2017. razlučnom vjerovniku – kupcu Borisu Kelemenu, Zagreb, Trg svibanjskih žrtava 1995. br. 2, OIB: 88285718814, dosuđena je nekretnina u vlasništvu stečajnog dužnika, koja se odnosi na OBJEKT ZA SMJEŠTAJ A1-13, upisan u z.k.ul. 5093 k.o. Blato Novo, k.č.br. 7, suvlasnički dio redni broj 27: 30/10000 etažno vlasništvo (E-27), s tri sobe i nusprostorijama u prizemlju i na katu NKP 108,29 čm, s trijemom i stubištem u prizemlju NKP 2,64 čm, terasom u prizemlju NKP 3,51 čm, loggiom na katu NKP 6,83 čm, i kućnim vrtom NKP 6,40 čm (ukupne površine kućnog vrta 64 čm),  ukupne neto korisne površine posebnog dijela 127,67 čm, u nacrtima označen </w:t>
      </w:r>
      <w:r w:rsidRPr="002901B0">
        <w:rPr>
          <w:rFonts w:cs="Times New Roman" w:eastAsia="Times New Roman"/>
          <w:lang w:eastAsia="hr-HR"/>
        </w:rPr>
        <w:lastRenderedPageBreak/>
        <w:t xml:space="preserve">tamno plavom bojom, Jadranska avenija br. 6/24. Tim rješenjem određeno je da se kupac oslobađa polaganja kupovnine s obzirom da je prvi razlučni vjerovnik koji se namiruje iz kupovnine, a koja je manja od njegove ovršne tražbine, ali je isto tako određeno da će kupac platiti troškove unovčenja. </w:t>
      </w:r>
    </w:p>
    <w:p w:rsidRDefault="002901B0" w:rsidP="002901B0" w:rsidR="002901B0" w:rsidRPr="002901B0">
      <w:pPr>
        <w:spacing w:after="0"/>
        <w:ind w:firstLine="708"/>
        <w:jc w:val="both"/>
        <w:rPr>
          <w:rFonts w:cs="Times New Roman" w:eastAsia="Times New Roman"/>
          <w:lang w:eastAsia="hr-HR"/>
        </w:rPr>
      </w:pPr>
    </w:p>
    <w:p w:rsidRDefault="002901B0" w:rsidP="002901B0" w:rsidR="002901B0" w:rsidRPr="002901B0">
      <w:pPr>
        <w:spacing w:after="0"/>
        <w:ind w:firstLine="708"/>
        <w:jc w:val="both"/>
        <w:rPr>
          <w:rFonts w:cs="Times New Roman" w:eastAsia="Times New Roman"/>
          <w:lang w:eastAsia="hr-HR"/>
        </w:rPr>
      </w:pPr>
      <w:r w:rsidRPr="002901B0">
        <w:rPr>
          <w:rFonts w:cs="Times New Roman" w:eastAsia="Times New Roman"/>
          <w:lang w:eastAsia="hr-HR"/>
        </w:rPr>
        <w:t>Stečajni upravitelj dostavio je sudu obračun troškova unovčenja predmeta na kojem postoji razlučno pravo a koji iznose 254.435,35 kn i odnose se na pripadajući postotak od 1,59 % troškova pričuve, režija kuće, zajedničkih režija, plaća, osiguranja, arhiva, odvjetničkih usluga, knjigovodstvenih usluga, nagrade stečajnom upravitelju, pa tako za predmetnu nekretninu trošak pričuve iznosi 1.276,70 kn, trošak režija kuće 769,59 kn, zajedničkih režija 10.203,31 kn, plaće 3.472,38 kn, osiguranja 1.954,36 kn, arhiva 2.809,59 kn, odvjetničkih usluga 3.437,45 kn, knjigovodstvenih usluga 1.526,19 kn, nagrade stečajnom upravitelju 10.015,59 kn, odnosno ukupni trošak iznosi 35.465,16 kn, dok trošak PDV-a, kojeg je dužnik obveznik plaćanja, iz postignute kupovnine za predmetnu nekretninu iznosi 218.970,19 kn, odnosno ukupno 254.435,35 kn.</w:t>
      </w:r>
    </w:p>
    <w:p w:rsidRDefault="002901B0" w:rsidP="002901B0" w:rsidR="002901B0" w:rsidRPr="002901B0">
      <w:pPr>
        <w:spacing w:after="0"/>
        <w:ind w:firstLine="708"/>
        <w:jc w:val="both"/>
        <w:rPr>
          <w:rFonts w:cs="Times New Roman" w:eastAsia="Times New Roman"/>
          <w:lang w:eastAsia="hr-HR"/>
        </w:rPr>
      </w:pPr>
    </w:p>
    <w:p w:rsidRDefault="002901B0" w:rsidP="002901B0" w:rsidR="002901B0" w:rsidRPr="002901B0">
      <w:pPr>
        <w:spacing w:after="0"/>
        <w:ind w:firstLine="708"/>
        <w:jc w:val="both"/>
        <w:rPr>
          <w:rFonts w:cs="Times New Roman" w:eastAsia="Times New Roman"/>
          <w:lang w:eastAsia="hr-HR"/>
        </w:rPr>
      </w:pPr>
      <w:r w:rsidRPr="002901B0">
        <w:rPr>
          <w:rFonts w:cs="Times New Roman" w:eastAsia="Times New Roman"/>
          <w:lang w:eastAsia="hr-HR"/>
        </w:rPr>
        <w:t>Slijedom navedenog, a temeljem čl. 254. st. 2 Stečajnog zakona (Narodne novine broj 71/15, dalje:SZ) u vezi čl. 441. st. 2. SZ-a odlučeno je kao u točki 1. izreke rješenja.</w:t>
      </w:r>
    </w:p>
    <w:p w:rsidRDefault="002901B0" w:rsidP="002901B0" w:rsidR="002901B0" w:rsidRPr="002901B0">
      <w:pPr>
        <w:spacing w:after="0"/>
        <w:ind w:firstLine="708"/>
        <w:jc w:val="both"/>
        <w:rPr>
          <w:rFonts w:cs="Times New Roman" w:eastAsia="Times New Roman"/>
          <w:lang w:eastAsia="hr-HR"/>
        </w:rPr>
      </w:pPr>
    </w:p>
    <w:p w:rsidRDefault="002901B0" w:rsidP="002901B0" w:rsidR="002901B0" w:rsidRPr="002901B0">
      <w:pPr>
        <w:spacing w:after="0"/>
        <w:ind w:firstLine="708"/>
        <w:jc w:val="both"/>
        <w:rPr>
          <w:rFonts w:cs="Times New Roman" w:eastAsia="Times New Roman"/>
          <w:lang w:eastAsia="hr-HR"/>
        </w:rPr>
      </w:pPr>
      <w:r w:rsidRPr="002901B0">
        <w:rPr>
          <w:rFonts w:cs="Times New Roman" w:eastAsia="Times New Roman"/>
          <w:lang w:eastAsia="hr-HR"/>
        </w:rPr>
        <w:t>S obzirom da je kupac – prvi razlučni vjerovnik bio oslobođen kupovnine to nije ostvaren iznos kojim bi se namirili troškovi unovčenja iz čl. 254. SZ-a pa je sud odlučio kao u točki 2. izreke rješenja, a temeljem čl. 248. st. 1. toč. 1. SZ-a.</w:t>
      </w:r>
    </w:p>
    <w:p w:rsidRDefault="002901B0" w:rsidP="002901B0" w:rsidR="002901B0" w:rsidRPr="002901B0">
      <w:pPr>
        <w:spacing w:after="0"/>
        <w:ind w:firstLine="708"/>
        <w:jc w:val="both"/>
        <w:rPr>
          <w:rFonts w:cs="Times New Roman" w:eastAsia="Times New Roman"/>
          <w:lang w:eastAsia="hr-HR"/>
        </w:rPr>
      </w:pPr>
    </w:p>
    <w:p w:rsidRDefault="002901B0" w:rsidP="002901B0" w:rsidR="002901B0" w:rsidRPr="002901B0">
      <w:pPr>
        <w:spacing w:after="0"/>
        <w:ind w:firstLine="708"/>
        <w:jc w:val="both"/>
        <w:rPr>
          <w:rFonts w:cs="Times New Roman" w:eastAsia="Times New Roman"/>
          <w:lang w:eastAsia="hr-HR"/>
        </w:rPr>
      </w:pPr>
      <w:r w:rsidRPr="002901B0">
        <w:rPr>
          <w:rFonts w:cs="Times New Roman" w:eastAsia="Times New Roman"/>
          <w:lang w:eastAsia="hr-HR"/>
        </w:rPr>
        <w:t>Po uplati troškova unovčenja sud će izdati potvrdu razlučnom vjerovniku – kupcu Borisu Kelemenu, Zagreb, Trg svibanjskih žrtava 1995. br. 2, OIB: 88285718814, temeljem koje će se, uz pravomoćno rješenje o dosudi nekretnine, moći upisati u zemljišne knjige kao vlasnik dosuđene nekretnine, kako je to odlučeno rješenjem o dosudi ovog suda poslovni broj St-245/15-169 od 10. ožujka 2017. (list 3495 do 3497 spisa).</w:t>
      </w:r>
    </w:p>
    <w:p w:rsidRDefault="002901B0" w:rsidP="002901B0" w:rsidR="002901B0" w:rsidRPr="002901B0">
      <w:pPr>
        <w:spacing w:after="0"/>
        <w:ind w:firstLine="708"/>
        <w:jc w:val="both"/>
        <w:rPr>
          <w:rFonts w:cs="Times New Roman" w:eastAsia="Times New Roman"/>
          <w:lang w:eastAsia="hr-HR"/>
        </w:rPr>
      </w:pPr>
    </w:p>
    <w:p w:rsidRDefault="002901B0" w:rsidP="002901B0" w:rsidR="002901B0" w:rsidRPr="002901B0">
      <w:pPr>
        <w:spacing w:after="0"/>
        <w:ind w:firstLine="708"/>
        <w:jc w:val="center"/>
        <w:rPr>
          <w:rFonts w:cs="Times New Roman" w:eastAsia="Times New Roman"/>
          <w:lang w:eastAsia="hr-HR"/>
        </w:rPr>
      </w:pPr>
      <w:r w:rsidRPr="002901B0">
        <w:rPr>
          <w:rFonts w:cs="Times New Roman" w:eastAsia="Times New Roman"/>
          <w:lang w:eastAsia="hr-HR"/>
        </w:rPr>
        <w:t>U Karlovcu 10. srpnja 2017.</w:t>
      </w:r>
    </w:p>
    <w:p w:rsidRDefault="002901B0" w:rsidP="002901B0" w:rsidR="002901B0" w:rsidRPr="002901B0">
      <w:pPr>
        <w:spacing w:after="0"/>
        <w:ind w:left="4248"/>
        <w:jc w:val="both"/>
        <w:rPr>
          <w:rFonts w:cs="Times New Roman" w:eastAsia="Times New Roman"/>
          <w:lang w:eastAsia="hr-HR"/>
        </w:rPr>
      </w:pPr>
      <w:r w:rsidRPr="002901B0">
        <w:rPr>
          <w:rFonts w:cs="Times New Roman" w:eastAsia="Times New Roman"/>
          <w:lang w:eastAsia="hr-HR"/>
        </w:rPr>
        <w:t xml:space="preserve">                                            Stečajni sudac:</w:t>
      </w:r>
    </w:p>
    <w:p w:rsidRDefault="002901B0" w:rsidP="002901B0" w:rsidR="002901B0" w:rsidRPr="002901B0">
      <w:pPr>
        <w:spacing w:after="0"/>
        <w:ind w:left="4248"/>
        <w:jc w:val="both"/>
        <w:rPr>
          <w:rFonts w:cs="Times New Roman" w:eastAsia="Times New Roman"/>
          <w:lang w:eastAsia="hr-HR"/>
        </w:rPr>
      </w:pPr>
      <w:r w:rsidRPr="002901B0">
        <w:rPr>
          <w:rFonts w:cs="Times New Roman" w:eastAsia="Times New Roman"/>
          <w:lang w:eastAsia="hr-HR"/>
        </w:rPr>
        <w:t xml:space="preserve">                                         Jadranka Mađeruh,v.r.</w:t>
      </w:r>
    </w:p>
    <w:p w:rsidRDefault="002901B0" w:rsidP="002901B0" w:rsidR="002901B0" w:rsidRPr="002901B0">
      <w:pPr>
        <w:spacing w:after="0"/>
        <w:ind w:left="4248"/>
        <w:jc w:val="both"/>
        <w:rPr>
          <w:rFonts w:cs="Times New Roman" w:eastAsia="Times New Roman"/>
          <w:lang w:eastAsia="hr-HR"/>
        </w:rPr>
      </w:pPr>
    </w:p>
    <w:p w:rsidRDefault="002901B0" w:rsidP="002901B0" w:rsidR="002901B0" w:rsidRPr="002901B0">
      <w:pPr>
        <w:spacing w:after="0"/>
        <w:ind w:left="4248"/>
        <w:jc w:val="right"/>
        <w:rPr>
          <w:rFonts w:cs="Times New Roman" w:eastAsia="Times New Roman"/>
          <w:lang w:eastAsia="hr-HR"/>
        </w:rPr>
      </w:pPr>
      <w:r w:rsidRPr="002901B0">
        <w:rPr>
          <w:rFonts w:cs="Times New Roman" w:eastAsia="Times New Roman"/>
          <w:lang w:eastAsia="hr-HR"/>
        </w:rPr>
        <w:t>Za točnost otpravka-ovlašteni službenik:</w:t>
      </w:r>
    </w:p>
    <w:p w:rsidRDefault="002901B0" w:rsidP="002901B0" w:rsidR="002901B0" w:rsidRPr="002901B0">
      <w:pPr>
        <w:spacing w:after="0"/>
        <w:ind w:left="4248"/>
        <w:jc w:val="center"/>
        <w:rPr>
          <w:rFonts w:cs="Times New Roman" w:eastAsia="Times New Roman"/>
          <w:lang w:eastAsia="hr-HR"/>
        </w:rPr>
      </w:pPr>
      <w:r w:rsidRPr="002901B0">
        <w:rPr>
          <w:rFonts w:cs="Times New Roman" w:eastAsia="Times New Roman"/>
          <w:lang w:eastAsia="hr-HR"/>
        </w:rPr>
        <w:t xml:space="preserve">             Draženka Prpić</w:t>
      </w:r>
    </w:p>
    <w:p w:rsidRDefault="002901B0" w:rsidP="002901B0" w:rsidR="002901B0" w:rsidRPr="002901B0">
      <w:pPr>
        <w:spacing w:after="0"/>
        <w:ind w:left="4248"/>
        <w:jc w:val="both"/>
        <w:rPr>
          <w:rFonts w:cs="Times New Roman" w:eastAsia="Times New Roman"/>
          <w:b/>
          <w:lang w:eastAsia="hr-HR"/>
        </w:rPr>
      </w:pPr>
    </w:p>
    <w:p w:rsidRDefault="002901B0" w:rsidP="002901B0" w:rsidR="002901B0" w:rsidRPr="002901B0">
      <w:pPr>
        <w:tabs>
          <w:tab w:pos="6420" w:val="left"/>
        </w:tabs>
        <w:spacing w:after="0"/>
        <w:jc w:val="both"/>
        <w:rPr>
          <w:rFonts w:cs="Times New Roman" w:eastAsia="Times New Roman"/>
          <w:lang w:eastAsia="hr-HR"/>
        </w:rPr>
      </w:pPr>
      <w:r w:rsidRPr="002901B0">
        <w:rPr>
          <w:rFonts w:cs="Times New Roman" w:eastAsia="Times New Roman"/>
          <w:lang w:eastAsia="hr-HR"/>
        </w:rPr>
        <w:t>PRAVNA POUKA:</w:t>
      </w:r>
    </w:p>
    <w:p w:rsidRDefault="002901B0" w:rsidP="002901B0" w:rsidR="002901B0" w:rsidRPr="002901B0">
      <w:pPr>
        <w:tabs>
          <w:tab w:pos="6420" w:val="left"/>
        </w:tabs>
        <w:spacing w:after="0"/>
        <w:jc w:val="both"/>
        <w:rPr>
          <w:rFonts w:cs="Times New Roman" w:eastAsia="Times New Roman"/>
          <w:lang w:eastAsia="hr-HR"/>
        </w:rPr>
      </w:pPr>
      <w:r w:rsidRPr="002901B0">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2106075"/>
      <w:docPartObj>
        <w:docPartGallery w:val="Page Numbers (Top of Page)"/>
        <w:docPartUnique/>
      </w:docPartObj>
    </w:sdtPr>
    <w:sdtContent>
      <w:p w:rsidRDefault="002901B0" w:rsidR="002901B0">
        <w:pPr>
          <w:pStyle w:val="Zaglavlje"/>
          <w:jc w:val="center"/>
        </w:pPr>
        <w:r>
          <w:fldChar w:fldCharType="begin"/>
        </w:r>
        <w:r>
          <w:instrText>PAGE   \* MERGEFORMAT</w:instrText>
        </w:r>
        <w:r>
          <w:fldChar w:fldCharType="separate"/>
        </w:r>
        <w:r w:rsidR="00B54A61">
          <w:t>1</w:t>
        </w:r>
        <w:r>
          <w:fldChar w:fldCharType="end"/>
        </w:r>
      </w:p>
    </w:sdtContent>
  </w:sdt>
  <w:p w:rsidRDefault="002901B0" w:rsidR="008333A9">
    <w:pPr>
      <w:pStyle w:val="Zaglavlje"/>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1B0"/>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4A61"/>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1700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St-245/2015-288</izvorni_sadrzaj>
    <derivirana_varijabla naziv="DomainObject.Oznaka_1">St-245/2015-288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prema naredbi suca od 31.3.2017.
ide na VTS, original u referadi</izvorni_sadrzaj>
    <derivirana_varijabla naziv="DomainObject.Predmet.Opis_1">preslik dijela spisa  prema naredbi suca od 31.3.2017.
ide na VTS,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ročištu 9.6.2017.g.</izvorni_sadrzaj>
    <derivirana_varijabla naziv="DomainObject.Predmet.PrimjedbaSuca_1">spis u ročištu 9.6.2017.g.</derivirana_varijabla>
  </DomainObject.Predmet.PrimjedbaSuca>
  <DomainObject.Predmet.PrimjedbaUpisnicara>
    <izvorni_sadrzaj/>
    <derivirana_varijabla naziv="DomainObject.Predmet.PrimjedbaUpisnicara_1"/>
  </DomainObject.Predmet.PrimjedbaUpisnicara>
  <DomainObject.Predmet.ProtustrankaFormated>
    <izvorni_sadrzaj>  GOLF &amp; COUNTRY CLUB ZAGREB d.o.o. za trgovinu, zastupanje, ugostiteljstvo i turizam</izvorni_sadrzaj>
    <derivirana_varijabla naziv="DomainObject.Predmet.ProtustrankaFormated_1">  GOLF &amp; COUNTRY CLUB ZAGREB d.o.o. za trgovinu, zastupanje, ugostiteljstvo i turizam</derivirana_varijabla>
  </DomainObject.Predmet.ProtustrankaFormated>
  <DomainObject.Predmet.ProtustrankaFormatedOIB>
    <izvorni_sadrzaj>  GOLF &amp; COUNTRY CLUB ZAGREB d.o.o. za trgovinu, zastupanje, ugostiteljstvo i turizam, OIB 54566277575</izvorni_sadrzaj>
    <derivirana_varijabla naziv="DomainObject.Predmet.ProtustrankaFormatedOIB_1">  GOLF &amp; COUNTRY CLUB ZAGREB d.o.o. za trgovinu, zastupanje, ugostiteljstvo i turizam, OIB 54566277575</derivirana_varijabla>
  </DomainObject.Predmet.ProtustrankaFormatedOIB>
  <DomainObject.Predmet.ProtustrankaFormatedWithAdress>
    <izvorni_sadrzaj> GOLF &amp; COUNTRY CLUB ZAGREB d.o.o. za trgovinu, zastupanje, ugostiteljstvo i turizam, Jadranska avenija 6, 10000 Zagreb</izvorni_sadrzaj>
    <derivirana_varijabla naziv="DomainObject.Predmet.ProtustrankaFormatedWithAdress_1"> GOLF &amp; COUNTRY CLUB ZAGREB d.o.o. za trgovinu, zastupanje, ugostiteljstvo i turizam, Jadranska avenija 6, 10000 Zagreb</derivirana_varijabla>
  </DomainObject.Predmet.ProtustrankaFormatedWithAdress>
  <DomainObject.Predmet.ProtustrankaFormatedWithAdressOIB>
    <izvorni_sadrzaj> GOLF &amp; COUNTRY CLUB ZAGREB d.o.o. za trgovinu, zastupanje, ugostiteljstvo i turizam, OIB 54566277575, Jadranska avenija 6, 10000 Zagreb</izvorni_sadrzaj>
    <derivirana_varijabla naziv="DomainObject.Predmet.ProtustrankaFormatedWithAdressOIB_1"> GOLF &amp; COUNTRY CLUB ZAGREB d.o.o. za trgovinu, zastupanje, ugostiteljstvo i turizam, OIB 54566277575, Jadranska avenija 6, 10000 Zagreb</derivirana_varijabla>
  </DomainObject.Predmet.ProtustrankaFormatedWithAdressOIB>
  <DomainObject.Predmet.ProtustrankaWithAdress>
    <izvorni_sadrzaj>GOLF &amp; COUNTRY CLUB ZAGREB d.o.o. za trgovinu, zastupanje, ugostiteljstvo i turizam Jadranska avenija 6, 10000 Zagreb</izvorni_sadrzaj>
    <derivirana_varijabla naziv="DomainObject.Predmet.ProtustrankaWithAdress_1">GOLF &amp; COUNTRY CLUB ZAGREB d.o.o. za trgovinu, zastupanje, ugostiteljstvo i turizam Jadranska avenija 6, 10000 Zagreb</derivirana_varijabla>
  </DomainObject.Predmet.ProtustrankaWithAdress>
  <DomainObject.Predmet.ProtustrankaWithAdressOIB>
    <izvorni_sadrzaj>GOLF &amp; COUNTRY CLUB ZAGREB d.o.o. za trgovinu, zastupanje, ugostiteljstvo i turizam, OIB 54566277575, Jadranska avenija 6, 10000 Zagreb</izvorni_sadrzaj>
    <derivirana_varijabla naziv="DomainObject.Predmet.ProtustrankaWithAdressOIB_1">GOLF &amp; COUNTRY CLUB ZAGREB d.o.o. za trgovinu, zastupanje, ugostiteljstvo i turizam, OIB 54566277575, Jadranska avenija 6, 10000 Zagreb</derivirana_varijabla>
  </DomainObject.Predmet.ProtustrankaWithAdressOIB>
  <DomainObject.Predmet.ProtustrankaNazivFormated>
    <izvorni_sadrzaj>GOLF &amp; COUNTRY CLUB ZAGREB d.o.o. za trgovinu, zastupanje, ugostiteljstvo i turizam</izvorni_sadrzaj>
    <derivirana_varijabla naziv="DomainObject.Predmet.ProtustrankaNazivFormated_1">GOLF &amp; COUNTRY CLUB ZAGREB d.o.o. za trgovinu, zastupanje, ugostiteljstvo i turizam</derivirana_varijabla>
  </DomainObject.Predmet.ProtustrankaNazivFormated>
  <DomainObject.Predmet.ProtustrankaNazivFormatedOIB>
    <izvorni_sadrzaj>GOLF &amp; COUNTRY CLUB ZAGREB d.o.o. za trgovinu, zastupanje, ugostiteljstvo i turizam, OIB 54566277575</izvorni_sadrzaj>
    <derivirana_varijabla naziv="DomainObject.Predmet.ProtustrankaNazivFormatedOIB_1">GOLF &amp; COUNTRY CLUB ZAGREB d.o.o. za trgovinu, zastupanje, ugostiteljstvo i turizam,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Marijo Ivanković</izvorni_sadrzaj>
    <derivirana_varijabla naziv="DomainObject.Predmet.StrankaFormated_1">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Marijo Ivanković</derivirana_varijabla>
  </DomainObject.Predmet.StrankaFormated>
  <DomainObject.Predmet.StrankaFormatedOIB>
    <izvorni_sadrzaj>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Marijo Ivanković</izvorni_sadrzaj>
    <derivirana_varijabla naziv="DomainObject.Predmet.StrankaFormatedOIB_1">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Marijo Ivanković</derivirana_varijabla>
  </DomainObject.Predmet.StrankaFormatedOIB>
  <DomainObject.Predmet.StrankaFormatedWithAdress>
    <izvorni_sadrzaj>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 BARITUS društvo s ograničenom odgovornošću za usluge, Radnička cesta 39, 10000 Zagreb; Marijo Ivanković</izvorni_sadrzaj>
    <derivirana_varijabla naziv="DomainObject.Predmet.StrankaFormatedWithAdress_1">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 BARITUS društvo s ograničenom odgovornošću za usluge, Radnička cesta 39, 10000 Zagreb; Marijo Ivanković</derivirana_varijabla>
  </DomainObject.Predmet.StrankaFormatedWithAdress>
  <DomainObject.Predmet.StrankaFormatedWithAdressOIB>
    <izvorni_sadrzaj>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Marijo Ivanković</izvorni_sadrzaj>
    <derivirana_varijabla naziv="DomainObject.Predmet.StrankaFormatedWithAdressOIB_1">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Marijo Ivanković</derivirana_varijabla>
  </DomainObject.Predmet.StrankaFormatedWithAdressOIB>
  <DomainObject.Predmet.StrankaWithAdress>
    <izvorni_sadrzaj>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Šibenik,BARITUS društvo s ograničenom odgovornošću za usluge Radnička cesta 39,10000 Zagreb,Marijo Ivanković </izvorni_sadrzaj>
    <derivirana_varijabla naziv="DomainObject.Predmet.StrankaWithAdress_1">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Šibenik,BARITUS društvo s ograničenom odgovornošću za usluge Radnička cesta 39,10000 Zagreb,Marijo Ivanković </derivirana_varijabla>
  </DomainObject.Predmet.StrankaWithAdress>
  <DomainObject.Predmet.StrankaWithAdressOIB>
    <izvorni_sadrzaj>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Zagreb,Marijo Ivanković</izvorni_sadrzaj>
    <derivirana_varijabla naziv="DomainObject.Predmet.StrankaWithAdressOIB_1">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Zagreb,Marijo Ivanković</derivirana_varijabla>
  </DomainObject.Predmet.StrankaWithAdressOIB>
  <DomainObject.Predmet.StrankaNazivFormated>
    <izvorni_sadrzaj>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usluge,Marijo Ivanković</izvorni_sadrzaj>
    <derivirana_varijabla naziv="DomainObject.Predmet.StrankaNazivFormated_1">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usluge,Marijo Ivanković</derivirana_varijabla>
  </DomainObject.Predmet.StrankaNazivFormated>
  <DomainObject.Predmet.StrankaNazivFormatedOIB>
    <izvorni_sadrzaj>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64066912804,Marijo Ivanković</izvorni_sadrzaj>
    <derivirana_varijabla naziv="DomainObject.Predmet.StrankaNazivFormatedOIB_1">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64066912804,Marijo Ivanković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Marijo Ivanković</item>
    </izvorni_sadrzaj>
    <derivirana_varijabla naziv="DomainObject.Predmet.StrankaList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Marijo Ivanković</item>
    </derivirana_varijabla>
  </DomainObject.Predmet.StrankaListFormated>
  <DomainObject.Predmet.StrankaList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Marijo Ivanković</item>
    </izvorni_sadrzaj>
    <derivirana_varijabla naziv="DomainObject.Predmet.StrankaList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Marijo Ivanković</item>
    </derivirana_varijabla>
  </DomainObject.Predmet.StrankaListFormatedOIB>
  <DomainObject.Predmet.StrankaListFormatedWithAdress>
    <izvorni_sadrzaj>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Marijo Ivanković</item>
    </izvorni_sadrzaj>
    <derivirana_varijabla naziv="DomainObject.Predmet.StrankaListFormatedWithAdress_1">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Marijo Ivanković</item>
    </derivirana_varijabla>
  </DomainObject.Predmet.StrankaListFormatedWithAdress>
  <DomainObject.Predmet.StrankaListFormatedWithAdressOIB>
    <izvorni_sadrzaj>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Marijo Ivanković</item>
    </izvorni_sadrzaj>
    <derivirana_varijabla naziv="DomainObject.Predmet.StrankaListFormatedWithAdressOIB_1">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Marijo Ivanković</item>
    </derivirana_varijabla>
  </DomainObject.Predmet.StrankaListFormatedWithAdressOIB>
  <DomainObject.Predmet.StrankaListNaziv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Marijo Ivanković</item>
    </izvorni_sadrzaj>
    <derivirana_varijabla naziv="DomainObject.Predmet.StrankaListNaziv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Marijo Ivanković</item>
    </derivirana_varijabla>
  </DomainObject.Predmet.StrankaListNazivFormated>
  <DomainObject.Predmet.StrankaListNaziv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Marijo Ivanković</item>
    </izvorni_sadrzaj>
    <derivirana_varijabla naziv="DomainObject.Predmet.StrankaListNaziv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Marijo Ivanković</item>
    </derivirana_varijabla>
  </DomainObject.Predmet.StrankaListNazivFormatedOIB>
  <DomainObject.Predmet.ProtuStrankaListFormated>
    <izvorni_sadrzaj>
      <item>GOLF &amp; COUNTRY CLUB ZAGREB d.o.o. za trgovinu, zastupanje, ugostiteljstvo i turizam</item>
    </izvorni_sadrzaj>
    <derivirana_varijabla naziv="DomainObject.Predmet.ProtuStrankaListFormated_1">
      <item>GOLF &amp; COUNTRY CLUB ZAGREB d.o.o. za trgovinu, zastupanje, ugostiteljstvo i turizam</item>
    </derivirana_varijabla>
  </DomainObject.Predmet.ProtuStrankaListFormated>
  <DomainObject.Predmet.ProtuStrankaListFormatedOIB>
    <izvorni_sadrzaj>
      <item>GOLF &amp; COUNTRY CLUB ZAGREB d.o.o. za trgovinu, zastupanje, ugostiteljstvo i turizam, OIB 54566277575</item>
    </izvorni_sadrzaj>
    <derivirana_varijabla naziv="DomainObject.Predmet.ProtuStrankaListFormatedOIB_1">
      <item>GOLF &amp; COUNTRY CLUB ZAGREB d.o.o. za trgovinu, zastupanje, ugostiteljstvo i turizam, OIB 54566277575</item>
    </derivirana_varijabla>
  </DomainObject.Predmet.ProtuStrankaListFormatedOIB>
  <DomainObject.Predmet.ProtuStrankaListFormatedWithAdress>
    <izvorni_sadrzaj>
      <item>GOLF &amp; COUNTRY CLUB ZAGREB d.o.o. za trgovinu, zastupanje, ugostiteljstvo i turizam, Jadranska avenija 6, 10000 Zagreb</item>
    </izvorni_sadrzaj>
    <derivirana_varijabla naziv="DomainObject.Predmet.ProtuStrankaListFormatedWithAdress_1">
      <item>GOLF &amp; COUNTRY CLUB ZAGREB d.o.o. za trgovinu, zastupanje, ugostiteljstvo i turizam, Jadranska avenija 6, 10000 Zagreb</item>
    </derivirana_varijabla>
  </DomainObject.Predmet.ProtuStrankaListFormatedWithAdress>
  <DomainObject.Predmet.ProtuStrankaListFormatedWithAdressOIB>
    <izvorni_sadrzaj>
      <item>GOLF &amp; COUNTRY CLUB ZAGREB d.o.o. za trgovinu, zastupanje, ugostiteljstvo i turizam, OIB 54566277575, Jadranska avenija 6, 10000 Zagreb</item>
    </izvorni_sadrzaj>
    <derivirana_varijabla naziv="DomainObject.Predmet.ProtuStrankaListFormatedWithAdressOIB_1">
      <item>GOLF &amp; COUNTRY CLUB ZAGREB d.o.o. za trgovinu, zastupanje, ugostiteljstvo i turizam, OIB 54566277575, Jadranska avenija 6, 10000 Zagreb</item>
    </derivirana_varijabla>
  </DomainObject.Predmet.ProtuStrankaListFormatedWithAdressOIB>
  <DomainObject.Predmet.ProtuStrankaListNazivFormated>
    <izvorni_sadrzaj>
      <item>GOLF &amp; COUNTRY CLUB ZAGREB d.o.o. za trgovinu, zastupanje, ugostiteljstvo i turizam</item>
    </izvorni_sadrzaj>
    <derivirana_varijabla naziv="DomainObject.Predmet.ProtuStrankaListNazivFormated_1">
      <item>GOLF &amp; COUNTRY CLUB ZAGREB d.o.o. za trgovinu, zastupanje, ugostiteljstvo i turizam</item>
    </derivirana_varijabla>
  </DomainObject.Predmet.ProtuStrankaListNazivFormated>
  <DomainObject.Predmet.ProtuStrankaListNazivFormatedOIB>
    <izvorni_sadrzaj>
      <item>GOLF &amp; COUNTRY CLUB ZAGREB d.o.o. za trgovinu, zastupanje, ugostiteljstvo i turizam, OIB 54566277575</item>
    </izvorni_sadrzaj>
    <derivirana_varijabla naziv="DomainObject.Predmet.ProtuStrankaListNazivFormatedOIB_1">
      <item>GOLF &amp; COUNTRY CLUB ZAGREB d.o.o. za trgovinu, zastupanje, ugostiteljstvo i turizam,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Odvj. društvo VIDOVIĆ &amp; PARTNERI j.t.d.</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Odvj. društvo VIDOVIĆ &amp; PARTNERI j.t.d.</item>
    </derivirana_varijabla>
  </DomainObject.Predmet.OstaliListFormated>
  <DomainObject.Predmet.OstaliList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tem>Odvj. društvo VIDOVIĆ &amp; PARTNERI j.t.d., OIB 12515069057</item>
    </izvorni_sadrzaj>
    <derivirana_varijabla naziv="DomainObject.Predmet.OstaliList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tem>Odvj. društvo VIDOVIĆ &amp; PARTNERI j.t.d., OIB 12515069057</item>
    </derivirana_varijabla>
  </DomainObject.Predmet.OstaliListFormatedOIB>
  <DomainObject.Predmet.OstaliListFormatedWithAdress>
    <izvorni_sadrzaj>
      <item>Marija Vujčić Turkulin, Vrtlarska 3, 10000 Zagreb</item>
      <item>Vinko Arelić, Zadarska 80,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III Vrbik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Zvonarnička 3,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Odvjetnica Sandra Zorc, Agatićeva 6/II, 51000 Rijeka</item>
      <item>Odvjetnik Ivan Maloča, Šoštarićeva 4/I, 10000 Zagreb</item>
      <item>Odvj. društvo VIDOVIĆ &amp; PARTNERI j.t.d., Kralja Zvonimira 2, 10000 Zagreb</item>
    </izvorni_sadrzaj>
    <derivirana_varijabla naziv="DomainObject.Predmet.OstaliListFormatedWithAdress_1">
      <item>Marija Vujčić Turkulin, Vrtlarska 3, 10000 Zagreb</item>
      <item>Vinko Arelić, Zadarska 80,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III Vrbik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Zvonarnička 3,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Odvjetnica Sandra Zorc, Agatićeva 6/II, 51000 Rijeka</item>
      <item>Odvjetnik Ivan Maloča, Šoštarićeva 4/I, 10000 Zagreb</item>
      <item>Odvj. društvo VIDOVIĆ &amp; PARTNERI j.t.d., Kralja Zvonimira 2, 10000 Zagreb</item>
    </derivirana_varijabla>
  </DomainObject.Predmet.OstaliListFormatedWithAdress>
  <DomainObject.Predmet.OstaliListFormatedWithAdressOIB>
    <izvorni_sadrzaj>
      <item>Marija Vujčić Turkulin, OIB 22593287559, Vrtlarska 3, 10000 Zagreb</item>
      <item>Vinko Arelić, Zadarska 80,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III Vrbik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Zvonarnička 3,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Odvjetnica Sandra Zorc, Agatićeva 6/II, 51000 Rijeka</item>
      <item>Odvjetnik Ivan Maloča, Šoštarićeva 4/I, 10000 Zagreb</item>
      <item>Odvj. društvo VIDOVIĆ &amp; PARTNERI j.t.d., OIB 12515069057, Kralja Zvonimira 2, 10000 Zagreb</item>
    </izvorni_sadrzaj>
    <derivirana_varijabla naziv="DomainObject.Predmet.OstaliListFormatedWithAdressOIB_1">
      <item>Marija Vujčić Turkulin, OIB 22593287559, Vrtlarska 3, 10000 Zagreb</item>
      <item>Vinko Arelić, Zadarska 80,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III Vrbik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Zvonarnička 3,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Odvjetnica Sandra Zorc, Agatićeva 6/II, 51000 Rijeka</item>
      <item>Odvjetnik Ivan Maloča, Šoštarićeva 4/I, 10000 Zagreb</item>
      <item>Odvj. društvo VIDOVIĆ &amp; PARTNERI j.t.d., OIB 12515069057, Kralja Zvonimira 2, 10000 Zagreb</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Odvj. društvo VIDOVIĆ &amp; PARTNERI j.t.d.</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Odvj. društvo VIDOVIĆ &amp; PARTNERI j.t.d.</item>
    </derivirana_varijabla>
  </DomainObject.Predmet.OstaliListNazivFormated>
  <DomainObject.Predmet.OstaliListNaziv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tem>Odvj. društvo VIDOVIĆ &amp; PARTNERI j.t.d., OIB 12515069057</item>
    </izvorni_sadrzaj>
    <derivirana_varijabla naziv="DomainObject.Predmet.OstaliListNaziv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tem>Odvj. društvo VIDOVIĆ &amp; PARTNERI j.t.d., OIB 12515069057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St-245/2015-288</izvorni_sadrzaj>
    <derivirana_varijabla naziv="DomainObject.PoslovniBrojDokumenta_1">St-245/2015-288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&amp; COUNTRY CLUB ZAGREB d.o.o. za trgovinu, zastupanje, ugostiteljstvo i turizam</izvorni_sadrzaj>
    <derivirana_varijabla naziv="DomainObject.Predmet.ProtustrankaIDrugi_1">GOLF &amp; COUNTRY CLUB ZAGREB d.o.o. za trgovinu, zastupanje, ugostiteljstvo i turizam</derivirana_varijabla>
  </DomainObject.Predmet.ProtustrankaIDrugi>
  <DomainObject.Predmet.StrankaIDrugiAdressOIB>
    <izvorni_sadrzaj>FINA Regionalni centar Zagreb, OIB 85821130368, Koturaškan 43, 10000 Zagreb i dr.</izvorni_sadrzaj>
    <derivirana_varijabla naziv="DomainObject.Predmet.StrankaIDrugiAdressOIB_1">FINA Regionalni centar Zagreb, OIB 85821130368, Koturaškan 43, 10000 Zagreb i dr.</derivirana_varijabla>
  </DomainObject.Predmet.StrankaIDrugiAdressOIB>
  <DomainObject.Predmet.ProtustrankaIDrugiAdressOIB>
    <izvorni_sadrzaj>GOLF &amp; COUNTRY CLUB ZAGREB d.o.o. za trgovinu, zastupanje, ugostiteljstvo i turizam, OIB 54566277575, Jadranska avenija 6, 10000 Zagreb</izvorni_sadrzaj>
    <derivirana_varijabla naziv="DomainObject.Predmet.ProtustrankaIDrugiAdressOIB_1">GOLF &amp; COUNTRY CLUB ZAGREB d.o.o. za trgovinu, zastupanje, ugostiteljstvo i turizam,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Marijo Ivanković</item>
    </izvorni_sadrzaj>
    <derivirana_varijabla naziv="DomainObject.Predmet.SudioniciListNaziv_1">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Marijo Ivanković</item>
    </derivirana_varijabla>
  </DomainObject.Predmet.SudioniciListNaziv>
  <DomainObject.Predmet.SudioniciListAdressOIB>
    <izvorni_sadrzaj>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Zadarska 80,10000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III Vrbik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Zvonarnička 3,10000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Odvjetnica Sandra Zorc, Agatićeva 6/II,51000 Rijeka</item>
      <item>Odvjetnik 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Marijo Ivanković</item>
    </izvorni_sadrzaj>
    <derivirana_varijabla naziv="DomainObject.Predmet.SudioniciListAdressOIB_1">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Zadarska 80,10000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III Vrbik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Zvonarnička 3,10000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Odvjetnica Sandra Zorc, Agatićeva 6/II,51000 Rijeka</item>
      <item>Odvjetnik 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Marijo Ivanković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16661-D370-41DD-8BFF-F24BCCCF1F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3659</properties:Characters>
  <properties:Lines>85</properties:Lines>
  <properties:Paragraphs>23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2017-07-10T07:45:00Z</cp:lastPrinted>
  <dcterms:modified xmlns:xsi="http://www.w3.org/2001/XMLSchema-instance" xsi:type="dcterms:W3CDTF">2017-07-10T07:46:00Z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St-245/2015-288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