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fc78" w14:paraId="844fc78" w:rsidRDefault="006E56D9" w:rsidP="00F020AC" w:rsidR="00F020AC" w:rsidRPr="009726FC">
      <w:pPr>
        <w15:collapsed w:val="false"/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20AC" w:rsidP="00F020AC" w:rsidR="00F020AC" w:rsidRPr="009726FC"/>
    <w:p w:rsidRDefault="00F020AC" w:rsidP="00F020AC" w:rsidR="00F020AC" w:rsidRPr="009726FC">
      <w:r w:rsidRPr="009726FC">
        <w:t>REPUBLIKA HRVATSKA</w:t>
      </w:r>
      <w:r w:rsidR="00101705" w:rsidRPr="009726FC">
        <w:t xml:space="preserve"> </w:t>
      </w:r>
      <w:r w:rsidR="00101705" w:rsidRPr="009726FC">
        <w:tab/>
      </w:r>
      <w:r w:rsidR="00101705" w:rsidRPr="009726FC">
        <w:tab/>
      </w:r>
      <w:r w:rsidR="00101705" w:rsidRPr="009726FC">
        <w:tab/>
      </w:r>
      <w:r w:rsidR="00101705" w:rsidRPr="009726FC">
        <w:tab/>
      </w:r>
      <w:r w:rsidR="00101705" w:rsidRPr="009726FC">
        <w:tab/>
        <w:t xml:space="preserve">                     88</w:t>
      </w:r>
      <w:r w:rsidR="00CA5C05">
        <w:t>. St</w:t>
      </w:r>
      <w:r w:rsidR="00A82221" w:rsidRPr="009726FC">
        <w:t>-</w:t>
      </w:r>
      <w:r w:rsidR="00CA5C05">
        <w:t>2788</w:t>
      </w:r>
      <w:r w:rsidR="00F867DE" w:rsidRPr="009726FC">
        <w:t>/</w:t>
      </w:r>
      <w:r w:rsidR="00CA5C05">
        <w:t>2015</w:t>
      </w:r>
    </w:p>
    <w:p w:rsidRDefault="00F020AC" w:rsidP="00F020AC" w:rsidR="00F020AC" w:rsidRPr="009726FC">
      <w:r w:rsidRPr="009726FC">
        <w:t xml:space="preserve">  Trgovački sud u Zagrebu</w:t>
      </w:r>
    </w:p>
    <w:p w:rsidRDefault="00F020AC" w:rsidP="00F020AC" w:rsidR="00F020AC" w:rsidRPr="009726FC">
      <w:r w:rsidRPr="009726FC">
        <w:t xml:space="preserve">    Zagreb, </w:t>
      </w:r>
      <w:proofErr w:type="spellStart"/>
      <w:r w:rsidRPr="009726FC">
        <w:t>Amruševa</w:t>
      </w:r>
      <w:proofErr w:type="spellEnd"/>
      <w:r w:rsidRPr="009726FC">
        <w:t xml:space="preserve"> 2/II</w:t>
      </w:r>
    </w:p>
    <w:p w:rsidRDefault="00F020AC" w:rsidP="00F020AC" w:rsidR="00F020AC" w:rsidRPr="009726FC"/>
    <w:p w:rsidRDefault="00CA5C05" w:rsidP="00CA5C05" w:rsidR="00CA5C05">
      <w:pPr>
        <w:jc w:val="center"/>
      </w:pPr>
    </w:p>
    <w:p w:rsidRDefault="00CA5C05" w:rsidP="00CA5C05" w:rsidR="00CA5C05" w:rsidRPr="00FD0773">
      <w:pPr>
        <w:jc w:val="center"/>
      </w:pPr>
      <w:r w:rsidRPr="00FD0773">
        <w:t>R E P U B L I K A    H R V A T S K A</w:t>
      </w:r>
    </w:p>
    <w:p w:rsidRDefault="00CA5C05" w:rsidP="00CA5C05" w:rsidR="00CA5C05" w:rsidRPr="00FD0773">
      <w:pPr>
        <w:jc w:val="both"/>
      </w:pPr>
    </w:p>
    <w:p w:rsidRDefault="00CA5C05" w:rsidP="00CA5C05" w:rsidR="00CA5C05" w:rsidRPr="00FD0773">
      <w:pPr>
        <w:jc w:val="center"/>
      </w:pPr>
      <w:r w:rsidRPr="00FD0773">
        <w:t>R J E Š E N J E</w:t>
      </w:r>
    </w:p>
    <w:p w:rsidRDefault="00CA5C05" w:rsidP="00CA5C05" w:rsidR="00CA5C05" w:rsidRPr="00FD0773">
      <w:pPr>
        <w:jc w:val="center"/>
      </w:pPr>
    </w:p>
    <w:p w:rsidRDefault="00CA5C05" w:rsidP="00F020AC" w:rsidR="00F020AC">
      <w:pPr>
        <w:jc w:val="both"/>
      </w:pPr>
      <w:r w:rsidRPr="00FD0773">
        <w:tab/>
        <w:t xml:space="preserve">Trgovački sud u Zagrebu po sucu pojedincu Maji Šebalj u skraćenom stečajnom postupku pokrenutim nad dužnikom </w:t>
      </w:r>
      <w:r w:rsidRPr="00CA5C05">
        <w:t>Studio KODA d.o.o.</w:t>
      </w:r>
      <w:r>
        <w:t>, Zagreb</w:t>
      </w:r>
      <w:r w:rsidRPr="00FD0773">
        <w:t xml:space="preserve">, Zagorska 20, OIB: </w:t>
      </w:r>
      <w:r w:rsidRPr="00CA5C05">
        <w:t>48964188125</w:t>
      </w:r>
      <w:r w:rsidRPr="00FD0773">
        <w:t>, dana 2</w:t>
      </w:r>
      <w:r>
        <w:t>0</w:t>
      </w:r>
      <w:r w:rsidRPr="00FD0773">
        <w:t xml:space="preserve">. </w:t>
      </w:r>
      <w:r>
        <w:t>listopada</w:t>
      </w:r>
      <w:r w:rsidRPr="00FD0773">
        <w:t xml:space="preserve"> 2016.</w:t>
      </w:r>
      <w:r>
        <w:t>,</w:t>
      </w:r>
    </w:p>
    <w:p w:rsidRDefault="00CA5C05" w:rsidP="00F020AC" w:rsidR="00CA5C05" w:rsidRPr="009726FC">
      <w:pPr>
        <w:jc w:val="both"/>
      </w:pPr>
    </w:p>
    <w:p w:rsidRDefault="00F020AC" w:rsidP="00F020AC" w:rsidR="00F020AC" w:rsidRPr="009726FC">
      <w:pPr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 xml:space="preserve">     r i j e š i o   j e</w:t>
      </w:r>
    </w:p>
    <w:p w:rsidRDefault="00593E91" w:rsidP="00F020AC" w:rsidR="00593E91" w:rsidRPr="009726FC">
      <w:pPr>
        <w:jc w:val="both"/>
      </w:pPr>
    </w:p>
    <w:p w:rsidRDefault="00CA5C05" w:rsidP="00CA5C05" w:rsidR="00586EDD" w:rsidRPr="009726FC">
      <w:pPr>
        <w:jc w:val="both"/>
      </w:pPr>
      <w:r>
        <w:tab/>
      </w:r>
      <w:r w:rsidR="00586EDD" w:rsidRPr="009726FC">
        <w:t>I</w:t>
      </w:r>
      <w:r>
        <w:t xml:space="preserve">    </w:t>
      </w:r>
      <w:r w:rsidR="00586EDD" w:rsidRPr="009726FC">
        <w:t xml:space="preserve">Ispravlja se </w:t>
      </w:r>
      <w:r>
        <w:t>rješenje</w:t>
      </w:r>
      <w:r w:rsidR="00586EDD" w:rsidRPr="009726FC">
        <w:t xml:space="preserve"> ovoga </w:t>
      </w:r>
      <w:r w:rsidR="00055A26" w:rsidRPr="009726FC">
        <w:t xml:space="preserve">suda poslovni broj </w:t>
      </w:r>
      <w:r>
        <w:t>St-2788/2015</w:t>
      </w:r>
      <w:r w:rsidR="00586EDD" w:rsidRPr="009726FC">
        <w:t xml:space="preserve"> </w:t>
      </w:r>
      <w:r w:rsidR="00055A26" w:rsidRPr="009726FC">
        <w:t>od 2</w:t>
      </w:r>
      <w:r>
        <w:t>5</w:t>
      </w:r>
      <w:r w:rsidR="00055A26" w:rsidRPr="009726FC">
        <w:t xml:space="preserve">. </w:t>
      </w:r>
      <w:r>
        <w:t>siječnja</w:t>
      </w:r>
      <w:r w:rsidR="00055A26" w:rsidRPr="009726FC">
        <w:t xml:space="preserve"> 201</w:t>
      </w:r>
      <w:r>
        <w:t>6</w:t>
      </w:r>
      <w:r w:rsidR="00586EDD" w:rsidRPr="009726FC">
        <w:t xml:space="preserve">. godine, tako da u uvodu u </w:t>
      </w:r>
      <w:r>
        <w:t>drugom</w:t>
      </w:r>
      <w:r w:rsidR="00586EDD" w:rsidRPr="009726FC">
        <w:t xml:space="preserve"> redu</w:t>
      </w:r>
      <w:r w:rsidR="00055A26" w:rsidRPr="009726FC">
        <w:t xml:space="preserve"> odozgo, umjesto riječi </w:t>
      </w:r>
      <w:r>
        <w:t>"KODA d.o.o." ispravno treba stajati "</w:t>
      </w:r>
      <w:r w:rsidRPr="00CA5C05">
        <w:t>Studio KODA d.o.o.</w:t>
      </w:r>
      <w:r>
        <w:t xml:space="preserve">", </w:t>
      </w:r>
      <w:r w:rsidR="00586EDD" w:rsidRPr="009726FC">
        <w:t xml:space="preserve">te se ispravlja u izreci </w:t>
      </w:r>
      <w:r>
        <w:t xml:space="preserve">u prvom redu </w:t>
      </w:r>
      <w:r w:rsidR="00D65D90">
        <w:t xml:space="preserve">točke </w:t>
      </w:r>
      <w:r>
        <w:t xml:space="preserve">I. i prvom redu </w:t>
      </w:r>
      <w:r w:rsidR="00D65D90">
        <w:t xml:space="preserve">točke </w:t>
      </w:r>
      <w:r>
        <w:t xml:space="preserve">III. </w:t>
      </w:r>
      <w:r w:rsidR="00586EDD" w:rsidRPr="009726FC">
        <w:t>tako da umjest</w:t>
      </w:r>
      <w:r w:rsidR="00055A26" w:rsidRPr="009726FC">
        <w:t xml:space="preserve">o riječi </w:t>
      </w:r>
      <w:r>
        <w:t xml:space="preserve">"KODA d.o.o." </w:t>
      </w:r>
      <w:r w:rsidR="00586EDD" w:rsidRPr="009726FC">
        <w:t>ispravno tre</w:t>
      </w:r>
      <w:r w:rsidR="00055A26" w:rsidRPr="009726FC">
        <w:t xml:space="preserve">ba stajati </w:t>
      </w:r>
      <w:r>
        <w:t>"</w:t>
      </w:r>
      <w:r w:rsidRPr="00CA5C05">
        <w:t>Studio KODA d.o.o.</w:t>
      </w:r>
      <w:r>
        <w:t>"</w:t>
      </w:r>
    </w:p>
    <w:p w:rsidRDefault="00586EDD" w:rsidP="00586EDD" w:rsidR="00586EDD" w:rsidRPr="009726FC">
      <w:pPr>
        <w:jc w:val="both"/>
      </w:pPr>
    </w:p>
    <w:p w:rsidRDefault="00586EDD" w:rsidP="006E56D9" w:rsidR="00586EDD" w:rsidRPr="009726FC">
      <w:pPr>
        <w:jc w:val="both"/>
      </w:pPr>
      <w:r w:rsidRPr="009726FC">
        <w:tab/>
        <w:t>II</w:t>
      </w:r>
      <w:r w:rsidR="00CA5C05">
        <w:t xml:space="preserve">    </w:t>
      </w:r>
      <w:r w:rsidRPr="009726FC">
        <w:t xml:space="preserve">U preostalom dijelu </w:t>
      </w:r>
      <w:r w:rsidR="00CA5C05">
        <w:t>rješenje</w:t>
      </w:r>
      <w:r w:rsidRPr="009726FC">
        <w:t xml:space="preserve"> ostaje neizmijenjen</w:t>
      </w:r>
      <w:r w:rsidR="00CA5C05">
        <w:t>o</w:t>
      </w:r>
      <w:r w:rsidRPr="009726FC">
        <w:t>.</w:t>
      </w:r>
    </w:p>
    <w:p w:rsidRDefault="00586EDD" w:rsidP="00586EDD" w:rsidR="00586EDD" w:rsidRPr="009726FC">
      <w:pPr>
        <w:pStyle w:val="Naslov5"/>
        <w:rPr>
          <w:b w:val="false"/>
          <w:i w:val="false"/>
          <w:sz w:val="24"/>
          <w:szCs w:val="24"/>
        </w:rPr>
      </w:pPr>
      <w:r w:rsidRPr="009726FC">
        <w:rPr>
          <w:i w:val="false"/>
          <w:sz w:val="24"/>
          <w:szCs w:val="24"/>
        </w:rPr>
        <w:t xml:space="preserve">                                                                </w:t>
      </w:r>
      <w:r w:rsidRPr="009726FC">
        <w:rPr>
          <w:b w:val="false"/>
          <w:bCs w:val="false"/>
          <w:i w:val="false"/>
          <w:sz w:val="24"/>
          <w:szCs w:val="24"/>
        </w:rPr>
        <w:t>Obrazloženje</w:t>
      </w:r>
    </w:p>
    <w:p w:rsidRDefault="00586EDD" w:rsidP="00586EDD" w:rsidR="00586EDD" w:rsidRPr="009726FC">
      <w:pPr>
        <w:ind w:firstLine="1134"/>
        <w:jc w:val="both"/>
      </w:pPr>
    </w:p>
    <w:p w:rsidRDefault="00D65D90" w:rsidP="00D65D90" w:rsidR="00D65D90">
      <w:pPr>
        <w:jc w:val="both"/>
      </w:pPr>
      <w:r>
        <w:tab/>
      </w:r>
      <w:r w:rsidR="00586EDD" w:rsidRPr="009726FC">
        <w:t xml:space="preserve">U </w:t>
      </w:r>
      <w:r w:rsidR="00CA5C05">
        <w:t>rješenju</w:t>
      </w:r>
      <w:r w:rsidR="00586EDD" w:rsidRPr="009726FC">
        <w:t xml:space="preserve"> ovoga </w:t>
      </w:r>
      <w:r w:rsidR="00055A26" w:rsidRPr="009726FC">
        <w:t xml:space="preserve">suda poslovni broj  </w:t>
      </w:r>
      <w:r w:rsidR="00CA5C05">
        <w:t>St-2788/2015</w:t>
      </w:r>
      <w:r w:rsidR="00CA5C05" w:rsidRPr="009726FC">
        <w:t xml:space="preserve"> od 2</w:t>
      </w:r>
      <w:r w:rsidR="00CA5C05">
        <w:t>5</w:t>
      </w:r>
      <w:r w:rsidR="00CA5C05" w:rsidRPr="009726FC">
        <w:t xml:space="preserve">. </w:t>
      </w:r>
      <w:r w:rsidR="00CA5C05">
        <w:t>siječnja</w:t>
      </w:r>
      <w:r w:rsidR="00CA5C05" w:rsidRPr="009726FC">
        <w:t xml:space="preserve"> 201</w:t>
      </w:r>
      <w:r w:rsidR="00CA5C05">
        <w:t>6</w:t>
      </w:r>
      <w:r w:rsidR="00582DE4">
        <w:t>.</w:t>
      </w:r>
      <w:r w:rsidR="00CA5C05">
        <w:t xml:space="preserve"> </w:t>
      </w:r>
      <w:r w:rsidR="00586EDD" w:rsidRPr="009726FC">
        <w:t xml:space="preserve">nastala je očita pogreška u pisanju naziva </w:t>
      </w:r>
      <w:r w:rsidR="00CA5C05">
        <w:t>dužnika</w:t>
      </w:r>
      <w:r w:rsidR="00586EDD" w:rsidRPr="009726FC">
        <w:t>, pa je isto valjalo ispraviti primjenom</w:t>
      </w:r>
      <w:r>
        <w:t xml:space="preserve">  čl. 34</w:t>
      </w:r>
      <w:r w:rsidR="008511C8">
        <w:t>2</w:t>
      </w:r>
      <w:r>
        <w:t>.</w:t>
      </w:r>
      <w:r w:rsidR="008511C8">
        <w:t xml:space="preserve"> st.1.</w:t>
      </w:r>
      <w:r>
        <w:t xml:space="preserve">  Zakona o parničnom postupku (NN 53/91 do 28/13: dalje ZPP), a u svezi s člankom </w:t>
      </w:r>
      <w:r w:rsidR="008511C8">
        <w:t>10</w:t>
      </w:r>
      <w:r>
        <w:t>. Stečajnog zakona (</w:t>
      </w:r>
      <w:r w:rsidR="008511C8" w:rsidRPr="00F328E9">
        <w:t>(NN 71/15, dalje SZ)</w:t>
      </w:r>
      <w:r>
        <w:t>), odlučeno kao u izreci ovog rješenja</w:t>
      </w:r>
    </w:p>
    <w:p w:rsidRDefault="00F020AC" w:rsidP="00055A26" w:rsidR="00F020AC" w:rsidRPr="009726FC">
      <w:pPr>
        <w:ind w:firstLine="708"/>
        <w:jc w:val="both"/>
      </w:pPr>
    </w:p>
    <w:p w:rsidRDefault="00055A26" w:rsidP="00F020AC" w:rsidR="00F020AC" w:rsidRPr="009726FC">
      <w:pPr>
        <w:ind w:firstLine="3" w:left="2829"/>
        <w:jc w:val="both"/>
      </w:pPr>
      <w:r w:rsidRPr="009726FC">
        <w:t xml:space="preserve">U Zagrebu, </w:t>
      </w:r>
      <w:r w:rsidR="00D65D90">
        <w:t>20. listopada</w:t>
      </w:r>
      <w:r w:rsidR="00AC5180">
        <w:t xml:space="preserve"> 2016.</w:t>
      </w:r>
    </w:p>
    <w:p w:rsidRDefault="00F020AC" w:rsidP="0032229D" w:rsidR="00F020AC" w:rsidRPr="009726FC">
      <w:pPr>
        <w:jc w:val="both"/>
      </w:pPr>
    </w:p>
    <w:p w:rsidRDefault="00F020AC" w:rsidP="00F020AC" w:rsidR="00F020AC" w:rsidRPr="009726FC">
      <w:pPr>
        <w:ind w:left="705"/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>Sudac</w:t>
      </w:r>
      <w:r w:rsidR="0032229D" w:rsidRPr="009726FC">
        <w:t>:</w:t>
      </w:r>
    </w:p>
    <w:p w:rsidRDefault="001A3BB4" w:rsidP="00F020AC" w:rsidR="00F020AC" w:rsidRPr="009726FC">
      <w:pPr>
        <w:ind w:left="705"/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 xml:space="preserve">    Maja Šebalj</w:t>
      </w:r>
      <w:r w:rsidR="00FC5640">
        <w:t>,v.r.</w:t>
      </w:r>
    </w:p>
    <w:p w:rsidRDefault="00F020AC" w:rsidP="007B6580" w:rsidR="00F020AC" w:rsidRPr="009726FC">
      <w:pPr>
        <w:jc w:val="both"/>
      </w:pPr>
      <w:r w:rsidRPr="009726FC">
        <w:tab/>
      </w:r>
      <w:r w:rsidRPr="009726FC">
        <w:tab/>
      </w:r>
      <w:r w:rsidRPr="009726FC">
        <w:tab/>
      </w:r>
      <w:r w:rsidRPr="009726FC">
        <w:tab/>
      </w:r>
      <w:r w:rsidRPr="009726FC">
        <w:tab/>
        <w:t xml:space="preserve">        </w:t>
      </w:r>
    </w:p>
    <w:p w:rsidRDefault="00F020AC" w:rsidP="00F020AC" w:rsidR="00F020AC" w:rsidRPr="009726FC">
      <w:pPr>
        <w:jc w:val="both"/>
        <w:rPr>
          <w:b/>
        </w:rPr>
      </w:pPr>
      <w:r w:rsidRPr="009726FC">
        <w:rPr>
          <w:b/>
        </w:rPr>
        <w:t xml:space="preserve">Uputa o pravnom lijeku: </w:t>
      </w:r>
    </w:p>
    <w:p w:rsidRDefault="00A82221" w:rsidP="00A82221" w:rsidR="00A82221" w:rsidRPr="009726FC">
      <w:pPr>
        <w:jc w:val="both"/>
      </w:pPr>
      <w:r w:rsidRPr="009726FC">
        <w:t xml:space="preserve">Protiv ovog rješenja nije dopuštena posebna žalba. </w:t>
      </w:r>
    </w:p>
    <w:p w:rsidRDefault="00523029" w:rsidP="0032229D" w:rsidR="00523029" w:rsidRPr="009726FC">
      <w:pPr>
        <w:jc w:val="both"/>
      </w:pPr>
    </w:p>
    <w:p w:rsidRDefault="00FC5640" w:rsidR="00FC5640" w:rsidRPr="00ED5ADF">
      <w:pPr>
        <w:jc w:val="right"/>
      </w:pPr>
    </w:p>
    <w:p w:rsidRDefault="00FC5640" w:rsidR="00FC5640">
      <w:pPr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FC5640" w:rsidR="00FC5640">
      <w:pPr>
        <w:jc w:val="both"/>
      </w:pPr>
      <w:r>
        <w:t>ovlašteni službenik</w:t>
      </w:r>
    </w:p>
    <w:p w:rsidRDefault="00FC5640" w:rsidR="00FC5640">
      <w:pPr>
        <w:jc w:val="both"/>
      </w:pPr>
      <w:r>
        <w:t xml:space="preserve">Ljubica Radošević </w:t>
      </w:r>
    </w:p>
    <w:p w:rsidRDefault="00F43F52" w:rsidP="006E56D9" w:rsidR="00F43F52" w:rsidRPr="009726FC">
      <w:pPr>
        <w:jc w:val="both"/>
      </w:pPr>
    </w:p>
    <w:sectPr w:rsidR="00F43F52" w:rsidRPr="009726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E51641"/>
    <w:multiLevelType w:val="hybridMultilevel"/>
    <w:tmpl w:val="D5AA69CC"/>
    <w:lvl w:tplc="538ED0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C86736C"/>
    <w:multiLevelType w:val="hybridMultilevel"/>
    <w:tmpl w:val="C9C4E560"/>
    <w:lvl w:tplc="FD3684B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0AC"/>
    <w:rsid w:val="00026688"/>
    <w:rsid w:val="00055A26"/>
    <w:rsid w:val="00066F4B"/>
    <w:rsid w:val="00101705"/>
    <w:rsid w:val="00132779"/>
    <w:rsid w:val="00183242"/>
    <w:rsid w:val="001A3BB4"/>
    <w:rsid w:val="002807D4"/>
    <w:rsid w:val="002B49C4"/>
    <w:rsid w:val="0032229D"/>
    <w:rsid w:val="00337C0C"/>
    <w:rsid w:val="003C1376"/>
    <w:rsid w:val="00523029"/>
    <w:rsid w:val="00536AB0"/>
    <w:rsid w:val="00582DE4"/>
    <w:rsid w:val="00586EDD"/>
    <w:rsid w:val="00593E91"/>
    <w:rsid w:val="00607F17"/>
    <w:rsid w:val="0069417E"/>
    <w:rsid w:val="006A67FC"/>
    <w:rsid w:val="006B7A84"/>
    <w:rsid w:val="006D435B"/>
    <w:rsid w:val="006E56D9"/>
    <w:rsid w:val="00705F93"/>
    <w:rsid w:val="00734272"/>
    <w:rsid w:val="00760CE1"/>
    <w:rsid w:val="007B6580"/>
    <w:rsid w:val="008511C8"/>
    <w:rsid w:val="008745D2"/>
    <w:rsid w:val="00891D30"/>
    <w:rsid w:val="00900EAE"/>
    <w:rsid w:val="009726FC"/>
    <w:rsid w:val="00A261A4"/>
    <w:rsid w:val="00A82221"/>
    <w:rsid w:val="00A924A0"/>
    <w:rsid w:val="00AB6E14"/>
    <w:rsid w:val="00AC5180"/>
    <w:rsid w:val="00B26A1A"/>
    <w:rsid w:val="00B55713"/>
    <w:rsid w:val="00BA440F"/>
    <w:rsid w:val="00BA4695"/>
    <w:rsid w:val="00CA5C05"/>
    <w:rsid w:val="00D0039B"/>
    <w:rsid w:val="00D532B8"/>
    <w:rsid w:val="00D551E6"/>
    <w:rsid w:val="00D65D90"/>
    <w:rsid w:val="00D853A9"/>
    <w:rsid w:val="00DB3509"/>
    <w:rsid w:val="00DB7084"/>
    <w:rsid w:val="00E71568"/>
    <w:rsid w:val="00E74BEF"/>
    <w:rsid w:val="00F020AC"/>
    <w:rsid w:val="00F36F8A"/>
    <w:rsid w:val="00F43F52"/>
    <w:rsid w:val="00F51E9B"/>
    <w:rsid w:val="00F86094"/>
    <w:rsid w:val="00F867DE"/>
    <w:rsid w:val="00FC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0AC"/>
    <w:rPr>
      <w:sz w:val="24"/>
      <w:szCs w:val="24"/>
    </w:rPr>
  </w:style>
  <w:style w:styleId="Naslov1" w:type="paragraph">
    <w:name w:val="heading 1"/>
    <w:basedOn w:val="Normal"/>
    <w:next w:val="Normal"/>
    <w:qFormat/>
    <w:rsid w:val="00B26A1A"/>
    <w:pPr>
      <w:keepNext/>
      <w:jc w:val="center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586EDD"/>
    <w:pPr>
      <w:spacing w:after="60" w:before="240"/>
      <w:outlineLvl w:val="4"/>
    </w:pPr>
    <w:rPr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B26A1A"/>
    <w:pPr>
      <w:ind w:firstLine="720"/>
      <w:jc w:val="both"/>
    </w:pPr>
    <w:rPr>
      <w:szCs w:val="20"/>
    </w:rPr>
  </w:style>
  <w:style w:styleId="Podnoje" w:type="paragraph">
    <w:name w:val="footer"/>
    <w:basedOn w:val="Normal"/>
    <w:rsid w:val="00B26A1A"/>
    <w:pPr>
      <w:tabs>
        <w:tab w:pos="4153" w:val="center"/>
        <w:tab w:pos="8306" w:val="right"/>
      </w:tabs>
    </w:pPr>
    <w:rPr>
      <w:szCs w:val="20"/>
    </w:rPr>
  </w:style>
  <w:style w:styleId="Tijeloteksta" w:type="paragraph">
    <w:name w:val="Body Text"/>
    <w:basedOn w:val="Normal"/>
    <w:rsid w:val="00B26A1A"/>
    <w:pPr>
      <w:jc w:val="both"/>
    </w:pPr>
  </w:style>
  <w:style w:styleId="Tijeloteksta-uvlaka2" w:type="paragraph">
    <w:name w:val="Body Text Indent 2"/>
    <w:basedOn w:val="Normal"/>
    <w:rsid w:val="00593E9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6E56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56D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6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6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6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6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20AC"/>
    <w:rPr>
      <w:sz w:val="24"/>
      <w:szCs w:val="24"/>
    </w:rPr>
  </w:style>
  <w:style w:styleId="Naslov1" w:type="paragraph">
    <w:name w:val="heading 1"/>
    <w:basedOn w:val="Normal"/>
    <w:next w:val="Normal"/>
    <w:qFormat/>
    <w:rsid w:val="00B26A1A"/>
    <w:pPr>
      <w:keepNext/>
      <w:jc w:val="center"/>
      <w:outlineLvl w:val="0"/>
    </w:pPr>
    <w:rPr>
      <w:b/>
      <w:szCs w:val="20"/>
    </w:rPr>
  </w:style>
  <w:style w:styleId="Naslov5" w:type="paragraph">
    <w:name w:val="heading 5"/>
    <w:basedOn w:val="Normal"/>
    <w:next w:val="Normal"/>
    <w:qFormat/>
    <w:rsid w:val="00586EDD"/>
    <w:pPr>
      <w:spacing w:after="60" w:before="240"/>
      <w:outlineLvl w:val="4"/>
    </w:pPr>
    <w:rPr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B26A1A"/>
    <w:pPr>
      <w:ind w:firstLine="720"/>
      <w:jc w:val="both"/>
    </w:pPr>
    <w:rPr>
      <w:szCs w:val="20"/>
    </w:rPr>
  </w:style>
  <w:style w:styleId="Podnoje" w:type="paragraph">
    <w:name w:val="footer"/>
    <w:basedOn w:val="Normal"/>
    <w:rsid w:val="00B26A1A"/>
    <w:pPr>
      <w:tabs>
        <w:tab w:pos="4153" w:val="center"/>
        <w:tab w:pos="8306" w:val="right"/>
      </w:tabs>
    </w:pPr>
    <w:rPr>
      <w:szCs w:val="20"/>
    </w:rPr>
  </w:style>
  <w:style w:styleId="Tijeloteksta" w:type="paragraph">
    <w:name w:val="Body Text"/>
    <w:basedOn w:val="Normal"/>
    <w:rsid w:val="00B26A1A"/>
    <w:pPr>
      <w:jc w:val="both"/>
    </w:pPr>
  </w:style>
  <w:style w:styleId="Tijeloteksta-uvlaka2" w:type="paragraph">
    <w:name w:val="Body Text Indent 2"/>
    <w:basedOn w:val="Normal"/>
    <w:rsid w:val="00593E9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6E56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56D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6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6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6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6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89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99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646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1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345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2788</izvorni_sadrzaj>
    <derivirana_varijabla naziv="DomainObject.Predmet.Broj_1">2788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2016.</izvorni_sadrzaj>
    <derivirana_varijabla naziv="DomainObject.Predmet.DatumRjesavanja_1">29.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St-2788/2015</izvorni_sadrzaj>
    <derivirana_varijabla naziv="DomainObject.Predmet.OznakaBroj_1">St-2788/2015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67499529818</izvorni_sadrzaj>
    <derivirana_varijabla naziv="DomainObject.Predmet.PredmetRijesio.Oib_1">67499529818</derivirana_varijabla>
  </DomainObject.Predmet.PredmetRijesio.Oib>
  <DomainObject.Predmet.PredmetRijesio.Prezime>
    <izvorni_sadrzaj>Šebalj</izvorni_sadrzaj>
    <derivirana_varijabla naziv="DomainObject.Predmet.PredmetRijesio.Prezime_1">Šebalj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KODA d.o.o.</izvorni_sadrzaj>
    <derivirana_varijabla naziv="DomainObject.Predmet.ProtustrankaFormated_1">  Studio KODA d.o.o.</derivirana_varijabla>
  </DomainObject.Predmet.ProtustrankaFormated>
  <DomainObject.Predmet.ProtustrankaFormatedOIB>
    <izvorni_sadrzaj>  Studio KODA d.o.o., OIB 48964188125</izvorni_sadrzaj>
    <derivirana_varijabla naziv="DomainObject.Predmet.ProtustrankaFormatedOIB_1">  Studio KODA d.o.o., OIB 48964188125</derivirana_varijabla>
  </DomainObject.Predmet.ProtustrankaFormatedOIB>
  <DomainObject.Predmet.ProtustrankaFormatedWithAdress>
    <izvorni_sadrzaj> Studio KODA d.o.o., Zagorska 20, 10000 Zagreb</izvorni_sadrzaj>
    <derivirana_varijabla naziv="DomainObject.Predmet.ProtustrankaFormatedWithAdress_1"> Studio KODA d.o.o., Zagorska 20, 10000 Zagreb</derivirana_varijabla>
  </DomainObject.Predmet.ProtustrankaFormatedWithAdress>
  <DomainObject.Predmet.ProtustrankaFormatedWithAdressOIB>
    <izvorni_sadrzaj> Studio KODA d.o.o., OIB 48964188125, Zagorska 20, 10000 Zagreb</izvorni_sadrzaj>
    <derivirana_varijabla naziv="DomainObject.Predmet.ProtustrankaFormatedWithAdressOIB_1"> Studio KODA d.o.o., OIB 48964188125, Zagorska 20, 10000 Zagreb</derivirana_varijabla>
  </DomainObject.Predmet.ProtustrankaFormatedWithAdressOIB>
  <DomainObject.Predmet.ProtustrankaWithAdress>
    <izvorni_sadrzaj>Studio KODA d.o.o. Zagorska 20, 10000 Zagreb</izvorni_sadrzaj>
    <derivirana_varijabla naziv="DomainObject.Predmet.ProtustrankaWithAdress_1">Studio KODA d.o.o. Zagorska 20, 10000 Zagreb</derivirana_varijabla>
  </DomainObject.Predmet.ProtustrankaWithAdress>
  <DomainObject.Predmet.ProtustrankaWithAdressOIB>
    <izvorni_sadrzaj>Studio KODA d.o.o., OIB 48964188125, Zagorska 20, 10000 Zagreb</izvorni_sadrzaj>
    <derivirana_varijabla naziv="DomainObject.Predmet.ProtustrankaWithAdressOIB_1">Studio KODA d.o.o., OIB 48964188125, Zagorska 20, 10000 Zagreb</derivirana_varijabla>
  </DomainObject.Predmet.ProtustrankaWithAdressOIB>
  <DomainObject.Predmet.ProtustrankaNazivFormated>
    <izvorni_sadrzaj>Studio KODA d.o.o.</izvorni_sadrzaj>
    <derivirana_varijabla naziv="DomainObject.Predmet.ProtustrankaNazivFormated_1">Studio KODA d.o.o.</derivirana_varijabla>
  </DomainObject.Predmet.ProtustrankaNazivFormated>
  <DomainObject.Predmet.ProtustrankaNazivFormatedOIB>
    <izvorni_sadrzaj>Studio KODA d.o.o., OIB 48964188125</izvorni_sadrzaj>
    <derivirana_varijabla naziv="DomainObject.Predmet.ProtustrankaNazivFormatedOIB_1">Studio KODA d.o.o., OIB 48964188125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KODA d.o.o.</item>
    </izvorni_sadrzaj>
    <derivirana_varijabla naziv="DomainObject.Predmet.ProtuStrankaListFormated_1">
      <item>Studio KODA d.o.o.</item>
    </derivirana_varijabla>
  </DomainObject.Predmet.ProtuStrankaListFormated>
  <DomainObject.Predmet.ProtuStrankaListFormatedOIB>
    <izvorni_sadrzaj>
      <item>Studio KODA d.o.o., OIB 48964188125</item>
    </izvorni_sadrzaj>
    <derivirana_varijabla naziv="DomainObject.Predmet.ProtuStrankaListFormatedOIB_1">
      <item>Studio KODA d.o.o., OIB 48964188125</item>
    </derivirana_varijabla>
  </DomainObject.Predmet.ProtuStrankaListFormatedOIB>
  <DomainObject.Predmet.ProtuStrankaListFormatedWithAdress>
    <izvorni_sadrzaj>
      <item>Studio KODA d.o.o., Zagorska 20, 10000 Zagreb</item>
    </izvorni_sadrzaj>
    <derivirana_varijabla naziv="DomainObject.Predmet.ProtuStrankaListFormatedWithAdress_1">
      <item>Studio KODA d.o.o., Zagorska 20, 10000 Zagreb</item>
    </derivirana_varijabla>
  </DomainObject.Predmet.ProtuStrankaListFormatedWithAdress>
  <DomainObject.Predmet.ProtuStrankaListFormatedWithAdressOIB>
    <izvorni_sadrzaj>
      <item>Studio KODA d.o.o., OIB 48964188125, Zagorska 20, 10000 Zagreb</item>
    </izvorni_sadrzaj>
    <derivirana_varijabla naziv="DomainObject.Predmet.ProtuStrankaListFormatedWithAdressOIB_1">
      <item>Studio KODA d.o.o., OIB 48964188125, Zagorska 20, 10000 Zagreb</item>
    </derivirana_varijabla>
  </DomainObject.Predmet.ProtuStrankaListFormatedWithAdressOIB>
  <DomainObject.Predmet.ProtuStrankaListNazivFormated>
    <izvorni_sadrzaj>
      <item>Studio KODA d.o.o.</item>
    </izvorni_sadrzaj>
    <derivirana_varijabla naziv="DomainObject.Predmet.ProtuStrankaListNazivFormated_1">
      <item>Studio KODA d.o.o.</item>
    </derivirana_varijabla>
  </DomainObject.Predmet.ProtuStrankaListNazivFormated>
  <DomainObject.Predmet.ProtuStrankaListNazivFormatedOIB>
    <izvorni_sadrzaj>
      <item>Studio KODA d.o.o., OIB 48964188125</item>
    </izvorni_sadrzaj>
    <derivirana_varijabla naziv="DomainObject.Predmet.ProtuStrankaListNazivFormatedOIB_1">
      <item>Studio KODA d.o.o., OIB 48964188125</item>
    </derivirana_varijabla>
  </DomainObject.Predmet.ProtuStrankaListNazivFormatedOIB>
  <DomainObject.Predmet.OstaliListFormated>
    <izvorni_sadrzaj>
      <item>Damir Kovačević</item>
      <item>Renato Sabljić</item>
    </izvorni_sadrzaj>
    <derivirana_varijabla naziv="DomainObject.Predmet.OstaliListFormated_1">
      <item>Damir Kovačević</item>
      <item>Renato Sabljić</item>
    </derivirana_varijabla>
  </DomainObject.Predmet.OstaliListFormated>
  <DomainObject.Predmet.OstaliListFormatedOIB>
    <izvorni_sadrzaj>
      <item>Damir Kovačević, OIB 22800192824</item>
      <item>Renato Sabljić, OIB 74644810692</item>
    </izvorni_sadrzaj>
    <derivirana_varijabla naziv="DomainObject.Predmet.OstaliListFormatedOIB_1">
      <item>Damir Kovačević, OIB 22800192824</item>
      <item>Renato Sabljić, OIB 74644810692</item>
    </derivirana_varijabla>
  </DomainObject.Predmet.OstaliListFormatedOIB>
  <DomainObject.Predmet.OstaliListFormatedWithAdress>
    <izvorni_sadrzaj>
      <item>Damir Kovačević, Zagorska 20, 10000 Zagreb</item>
      <item>Renato Sabljić, Zdenački Zavoj 14, 10000 Zagreb</item>
    </izvorni_sadrzaj>
    <derivirana_varijabla naziv="DomainObject.Predmet.OstaliListFormatedWithAdress_1">
      <item>Damir Kovačević, Zagorska 20, 10000 Zagreb</item>
      <item>Renato Sabljić, Zdenački Zavoj 14, 10000 Zagreb</item>
    </derivirana_varijabla>
  </DomainObject.Predmet.OstaliListFormatedWithAdress>
  <DomainObject.Predmet.OstaliListFormatedWithAdressOIB>
    <izvorni_sadrzaj>
      <item>Damir Kovačević, OIB 22800192824, Zagorska 20, 10000 Zagreb</item>
      <item>Renato Sabljić, OIB 74644810692, Zdenački Zavoj 14, 10000 Zagreb</item>
    </izvorni_sadrzaj>
    <derivirana_varijabla naziv="DomainObject.Predmet.OstaliListFormatedWithAdressOIB_1">
      <item>Damir Kovačević, OIB 22800192824, Zagorska 20, 10000 Zagreb</item>
      <item>Renato Sabljić, OIB 74644810692, Zdenački Zavoj 14, 10000 Zagreb</item>
    </derivirana_varijabla>
  </DomainObject.Predmet.OstaliListFormatedWithAdressOIB>
  <DomainObject.Predmet.OstaliListNazivFormated>
    <izvorni_sadrzaj>
      <item>Damir Kovačević</item>
      <item>Renato Sabljić</item>
    </izvorni_sadrzaj>
    <derivirana_varijabla naziv="DomainObject.Predmet.OstaliListNazivFormated_1">
      <item>Damir Kovačević</item>
      <item>Renato Sabljić</item>
    </derivirana_varijabla>
  </DomainObject.Predmet.OstaliListNazivFormated>
  <DomainObject.Predmet.OstaliListNazivFormatedOIB>
    <izvorni_sadrzaj>
      <item>Damir Kovačević, OIB 22800192824</item>
      <item>Renato Sabljić, OIB 74644810692</item>
    </izvorni_sadrzaj>
    <derivirana_varijabla naziv="DomainObject.Predmet.OstaliListNazivFormatedOIB_1">
      <item>Damir Kovačević, OIB 22800192824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KODA d.o.o.</izvorni_sadrzaj>
    <derivirana_varijabla naziv="DomainObject.Predmet.ProtustrankaIDrugi_1">Studio KODA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Studio KODA d.o.o., OIB 48964188125, Zagorska 20, 10000 Zagreb</izvorni_sadrzaj>
    <derivirana_varijabla naziv="DomainObject.Predmet.ProtustrankaIDrugiAdressOIB_1">Studio KODA d.o.o., OIB 48964188125, Zagorska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2016.</izvorni_sadrzaj>
    <derivirana_varijabla naziv="DomainObject.Predmet.OdlukaRjesenje.DatumDonosenjaOdluke_1">25. siječnja 2016.</derivirana_varijabla>
  </DomainObject.Predmet.OdlukaRjesenje.DatumDonosenjaOdluke>
  <DomainObject.Predmet.OdlukaRjesenje.DatumPravomocnosti>
    <izvorni_sadrzaj>16. travnja 2016.</izvorni_sadrzaj>
    <derivirana_varijabla naziv="DomainObject.Predmet.OdlukaRjesenje.DatumPravomocnosti_1">16. travnja 2016.</derivirana_varijabla>
  </DomainObject.Predmet.OdlukaRjesenje.DatumPravomocnosti>
  <DomainObject.Predmet.OdlukaRjesenje.Oznaka>
    <izvorni_sadrzaj>St-2788/2015-8</izvorni_sadrzaj>
    <derivirana_varijabla naziv="DomainObject.Predmet.OdlukaRjesenje.Oznaka_1">St-2788/2015-8</derivirana_varijabla>
  </DomainObject.Predmet.OdlukaRjesenje.Oznaka>
  <DomainObject.Predmet.SudioniciListNaziv>
    <izvorni_sadrzaj>
      <item>FINA Regionalni centar Zagreb</item>
      <item>Studio KODA d.o.o.</item>
      <item>Damir Kovačević</item>
      <item>Renato Sabljić</item>
    </izvorni_sadrzaj>
    <derivirana_varijabla naziv="DomainObject.Predmet.SudioniciListNaziv_1">
      <item>FINA Regionalni centar Zagreb</item>
      <item>Studio KODA d.o.o.</item>
      <item>Damir Kovačević</item>
      <item>Renato Sabljić</item>
    </derivirana_varijabla>
  </DomainObject.Predmet.SudioniciListNaziv>
  <DomainObject.Predmet.SudioniciListAdressOIB>
    <izvorni_sadrzaj>
      <item>FINA Regionalni centar Zagreb, OIB 85821130368, Trg svibanjskih žrtava  1995. 1,10000 Zagreb</item>
      <item>Studio KODA d.o.o., OIB 48964188125, Zagorska 20,10000 Zagreb</item>
      <item>Damir Kovačević, OIB 22800192824, Zagorska 20,10000 Zagreb</item>
      <item>Renato Sabljić, OIB 74644810692, Zdenački Zavoj 14,10000 Zagreb</item>
    </izvorni_sadrzaj>
    <derivirana_varijabla naziv="DomainObject.Predmet.SudioniciListAdressOIB_1">
      <item>FINA Regionalni centar Zagreb, OIB 85821130368, Trg svibanjskih žrtava  1995. 1,10000 Zagreb</item>
      <item>Studio KODA d.o.o., OIB 48964188125, Zagorska 20,10000 Zagreb</item>
      <item>Damir Kovačević, OIB 22800192824, Zagorska 20,10000 Zagreb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48964188125</item>
      <item>, OIB 22800192824</item>
      <item>, OIB 74644810692</item>
    </izvorni_sadrzaj>
    <derivirana_varijabla naziv="DomainObject.Predmet.SudioniciListNazivOIB_1">
      <item>, OIB 85821130368</item>
      <item>, OIB 48964188125</item>
      <item>, OIB 22800192824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34E4F2-FD98-4869-8759-A06D74873E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1071</properties:Characters>
  <properties:Lines>42</properties:Lines>
  <properties:Paragraphs>19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2016-10-19T09:29:00Z</dcterms:created>
  <dc:creator>nribaric</dc:creator>
  <cp:lastModifiedBy>Ljubica Radošević</cp:lastModifiedBy>
  <cp:lastPrinted>2016-10-20T08:35:00Z</cp:lastPrinted>
  <dcterms:modified xmlns:xsi="http://www.w3.org/2001/XMLSchema-instance" xsi:type="dcterms:W3CDTF">2016-10-21T07:41:00Z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