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019e9" w14:paraId="f6019e9" w:rsidRDefault="006764AA" w:rsidP="006764AA" w:rsidR="006764AA" w:rsidRPr="00B27743">
      <w:pPr>
        <w:jc w:val="right"/>
        <w15:collapsed w:val="false"/>
        <w:rPr>
          <w:b/>
        </w:rPr>
      </w:pPr>
      <w:bookmarkStart w:name="_GoBack" w:id="0"/>
      <w:bookmarkEnd w:id="0"/>
      <w:r w:rsidRPr="00B27743">
        <w:rPr>
          <w:b/>
        </w:rPr>
        <w:t xml:space="preserve">   Posl. br. 18 St-</w:t>
      </w:r>
      <w:r w:rsidR="00B41B43">
        <w:rPr>
          <w:b/>
        </w:rPr>
        <w:t>1706</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B41B43" w:rsidRPr="00B41B43">
        <w:t>ALEJA LIPA d.o.o., Blato, Ulica 65 br. 30, OIB: 95157596340</w:t>
      </w:r>
      <w:r w:rsidRPr="00B27743">
        <w:t xml:space="preserve">, dana </w:t>
      </w:r>
      <w:r w:rsidR="00B41B43">
        <w:t>13</w:t>
      </w:r>
      <w:r w:rsidR="006764AA" w:rsidRPr="00B27743">
        <w:t xml:space="preserve">. </w:t>
      </w:r>
      <w:r w:rsidR="00B41B43">
        <w:t>siječnja</w:t>
      </w:r>
      <w:r w:rsidR="003C7EEA" w:rsidRPr="00B27743">
        <w:t xml:space="preserve"> 201</w:t>
      </w:r>
      <w:r w:rsidR="00B41B43">
        <w:t>7</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B41B43" w:rsidRPr="00B41B43">
        <w:t>ALEJA LIPA d.o.o., Blato, Ulica 65 br. 30, OIB: 95157596340</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B41B43" w:rsidRPr="00B41B43">
        <w:t>Dinka Trumbić, Split, Lovretska 10, OIB: 43468134790</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w:t>
      </w:r>
      <w:r w:rsidRPr="00B27743">
        <w:lastRenderedPageBreak/>
        <w:t>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B41B43">
        <w:rPr>
          <w:b/>
        </w:rPr>
        <w:t>0</w:t>
      </w:r>
      <w:r w:rsidR="00415BA7">
        <w:rPr>
          <w:b/>
        </w:rPr>
        <w:t>3</w:t>
      </w:r>
      <w:r w:rsidRPr="00B27743">
        <w:rPr>
          <w:b/>
        </w:rPr>
        <w:t xml:space="preserve">. </w:t>
      </w:r>
      <w:r w:rsidR="00B41B43">
        <w:rPr>
          <w:b/>
        </w:rPr>
        <w:t>travnja</w:t>
      </w:r>
      <w:r w:rsidR="002953F4">
        <w:rPr>
          <w:b/>
        </w:rPr>
        <w:t xml:space="preserve"> 2017</w:t>
      </w:r>
      <w:r w:rsidRPr="00B27743">
        <w:rPr>
          <w:b/>
        </w:rPr>
        <w:t xml:space="preserve">. godine u </w:t>
      </w:r>
      <w:r w:rsidR="00415BA7">
        <w:rPr>
          <w:b/>
        </w:rPr>
        <w:t>1</w:t>
      </w:r>
      <w:r w:rsidR="00B41B43">
        <w:rPr>
          <w:b/>
        </w:rPr>
        <w:t>0</w:t>
      </w:r>
      <w:r w:rsidR="00415BA7">
        <w:rPr>
          <w:b/>
        </w:rPr>
        <w:t>,0</w:t>
      </w:r>
      <w:r w:rsidRPr="00B27743">
        <w:rPr>
          <w:b/>
        </w:rPr>
        <w:t>0 sati,</w:t>
      </w:r>
      <w:r w:rsidRPr="00B27743">
        <w:t xml:space="preserve"> sve u zgradi ovog suda u Dubrovniku, Dr. A. Starčevića 23, sudnica </w:t>
      </w:r>
      <w:r w:rsidR="00B41B43">
        <w:t>1</w:t>
      </w:r>
      <w:r w:rsidRPr="00B27743">
        <w:t xml:space="preserve">. Nakon ispitnog ročišta održat će se izvještajno ročište. </w:t>
      </w:r>
    </w:p>
    <w:p w:rsidRDefault="003C7EEA" w:rsidP="003C7EEA" w:rsidR="003C7EEA" w:rsidRPr="00B27743">
      <w:pPr>
        <w:ind w:hanging="705" w:left="705"/>
        <w:jc w:val="both"/>
      </w:pPr>
    </w:p>
    <w:p w:rsidRDefault="003C7EEA" w:rsidP="003C7EEA" w:rsidR="003C7EEA">
      <w:pPr>
        <w:ind w:hanging="705" w:left="705"/>
        <w:jc w:val="both"/>
      </w:pPr>
      <w:r w:rsidRPr="00B27743">
        <w:rPr>
          <w:b/>
        </w:rPr>
        <w:t>VII.</w:t>
      </w:r>
      <w:r w:rsidRPr="00B27743">
        <w:tab/>
        <w:t xml:space="preserve">Otvaranje stečajnog  postupka upisat će se u registar Trgovačkog suda u Splitu, Stalna služba u Dubrovniku i </w:t>
      </w:r>
      <w:r w:rsidR="00406DD0" w:rsidRPr="00406DD0">
        <w:t>upisnik registriranih vozila MUP-a i</w:t>
      </w:r>
      <w:r w:rsidR="002953F4">
        <w:t xml:space="preserve"> očevidnik Financijske agencije, te zemljišno knjižni odjel</w:t>
      </w:r>
      <w:r w:rsidR="00415BA7">
        <w:t xml:space="preserve"> </w:t>
      </w:r>
      <w:r w:rsidR="00B41B43">
        <w:t>Blato</w:t>
      </w:r>
      <w:r w:rsidR="00415BA7">
        <w:t>,</w:t>
      </w:r>
      <w:r w:rsidR="002953F4">
        <w:t xml:space="preserve"> Općinskog suda u Dubrovniku. </w:t>
      </w:r>
    </w:p>
    <w:p w:rsidRDefault="00406DD0" w:rsidP="003C7EEA" w:rsidR="00406DD0"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B41B43" w:rsidRPr="00B41B43">
        <w:t>ALEJA LIPA d.o.o., Blato, Ulica 65 br. 30, OIB: 95157596340</w:t>
      </w:r>
      <w:r w:rsidRPr="00B27743">
        <w:t xml:space="preserve">, otvara se </w:t>
      </w:r>
      <w:r w:rsidR="00B41B43">
        <w:t>13</w:t>
      </w:r>
      <w:r w:rsidR="00E51E3C">
        <w:t xml:space="preserve">. </w:t>
      </w:r>
      <w:r w:rsidR="00B41B43">
        <w:t>siječnja 2017</w:t>
      </w:r>
      <w:r w:rsidRPr="00B27743">
        <w:t>. godine u 1</w:t>
      </w:r>
      <w:r w:rsidR="00426D29">
        <w:t>4</w:t>
      </w:r>
      <w:r w:rsidRPr="00B27743">
        <w:t>,</w:t>
      </w:r>
      <w:r w:rsidR="002953F4">
        <w:t>0</w:t>
      </w:r>
      <w:r w:rsidRPr="00B27743">
        <w:t>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415BA7">
        <w:t>1</w:t>
      </w:r>
      <w:r w:rsidR="00B41B43">
        <w:t>706</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B41B43" w:rsidP="00B41B43" w:rsidR="00B41B43">
      <w:pPr>
        <w:ind w:firstLine="705"/>
        <w:jc w:val="both"/>
      </w:pPr>
      <w:r>
        <w:t>Financijska agencija RC Split, Podružnica Dubrovnik je podnijela ovom sudu 29. prosinca 2015. godine zahtjev za provedbu skraćenog stečajnog postupka nad dužnikom. U prijedlogu se u bitnome navodi da na dan 1. rujna 2015. godine dužnik u Očevidniku redoslijeda osnova za plaćanje ima evidentirane neizvršene osnove za plaćanje u neprekinutom razdoblju od 691 dana u ukupnom iznosu od 15.580,94 kuna, da nema zaposlenih, da nema otvorenih računa kao i da nema zaplijenjenih sredstava na ime predujma za namirenje troškova stečajnog postupka.</w:t>
      </w:r>
    </w:p>
    <w:p w:rsidRDefault="00B41B43" w:rsidP="00B41B43" w:rsidR="00B41B43">
      <w:pPr>
        <w:ind w:firstLine="705"/>
        <w:jc w:val="both"/>
      </w:pPr>
    </w:p>
    <w:p w:rsidRDefault="00B41B43" w:rsidP="00B41B43" w:rsidR="00415BA7">
      <w:pPr>
        <w:ind w:firstLine="705"/>
        <w:jc w:val="both"/>
      </w:pPr>
      <w:r>
        <w:t xml:space="preserve"> </w:t>
      </w:r>
      <w:r>
        <w:tab/>
        <w:t>Sukladno čl. 433. Stečajnog zakona (NN 71/2015, dalje u tekstu: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 Prema čl. 115. SZ na temelju prijedloga za otvaranje stečajnog postupka sud donosi rješenje o pokretanju prethodnog postupka radi utvrđenja pretpostavki za otvaranje stečajnog postupka (prethodni postupak). Stoga je sud dana 19. veljače 2016.g. obustavio skraćeni stečajni postupak i donio rješenje o pokretanju prethodnoga stečajnoga postupka. 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w:t>
      </w:r>
    </w:p>
    <w:p w:rsidRDefault="001306BD" w:rsidP="00B41B43" w:rsidR="001306BD">
      <w:pPr>
        <w:ind w:firstLine="705"/>
        <w:jc w:val="both"/>
      </w:pPr>
    </w:p>
    <w:p w:rsidRDefault="001306BD" w:rsidP="00B41B43" w:rsidR="001306BD">
      <w:pPr>
        <w:ind w:firstLine="705"/>
        <w:jc w:val="both"/>
      </w:pPr>
      <w:r>
        <w:lastRenderedPageBreak/>
        <w:t xml:space="preserve">Visoki trgovački sud Republike Hrvatske je rješenjem Pž-4143/2016 od 19. srpnja 2016.g. ukinuo rješenje naslovnog suda pod posl.br. St-542/16 od 19. travnja 2016.g. i vratio predmet na ponovni postupak. </w:t>
      </w:r>
    </w:p>
    <w:p w:rsidRDefault="001306BD" w:rsidP="00B41B43" w:rsidR="001306BD">
      <w:pPr>
        <w:ind w:firstLine="705"/>
        <w:jc w:val="both"/>
      </w:pPr>
    </w:p>
    <w:p w:rsidRDefault="001306BD" w:rsidP="00B41B43" w:rsidR="001306BD">
      <w:pPr>
        <w:ind w:firstLine="705"/>
        <w:jc w:val="both"/>
      </w:pPr>
      <w:r>
        <w:t>Stoga je sud ponovno zatražio od FINA potvrdu je li dužnik</w:t>
      </w:r>
      <w:r w:rsidRPr="001306BD">
        <w:t xml:space="preserve"> u Očevidniku redoslijeda osnova za plaćanje ima evidentirane neizvršene osnove za plaćanje u neprekinutom razdoblju</w:t>
      </w:r>
      <w:r>
        <w:t xml:space="preserve"> dužem od 60 dana. </w:t>
      </w:r>
    </w:p>
    <w:p w:rsidRDefault="001306BD" w:rsidP="001306BD" w:rsidR="001306BD">
      <w:pPr>
        <w:jc w:val="both"/>
      </w:pPr>
      <w:r>
        <w:t xml:space="preserve"> </w:t>
      </w: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pPr>
        <w:ind w:firstLine="705"/>
        <w:jc w:val="both"/>
      </w:pPr>
      <w:r w:rsidRPr="00B27743">
        <w:t xml:space="preserve">Iz Potvrde Financijske agencije o neizvršenim osnovama za plaćanje od </w:t>
      </w:r>
      <w:r w:rsidR="00B41B43">
        <w:t>05</w:t>
      </w:r>
      <w:r w:rsidRPr="00B27743">
        <w:t xml:space="preserve">. </w:t>
      </w:r>
      <w:r w:rsidR="00B41B43">
        <w:t>prosinca</w:t>
      </w:r>
      <w:r w:rsidRPr="00B27743">
        <w:t xml:space="preserve"> 2016. godine (list spisa </w:t>
      </w:r>
      <w:r w:rsidR="00B41B43">
        <w:t>81</w:t>
      </w:r>
      <w:r w:rsidRPr="00B27743">
        <w:t xml:space="preserve">) proizlazi da na dan izdavanje potvrde dužnik u Očevidniku redoslijeda osnova za plaćanje ima evidentirane neizvršene osnove za plaćanje u neprekinutom razdoblju od </w:t>
      </w:r>
      <w:r w:rsidR="00B41B43">
        <w:t>1151</w:t>
      </w:r>
      <w:r w:rsidRPr="00B27743">
        <w:t xml:space="preserve"> dana.</w:t>
      </w:r>
    </w:p>
    <w:p w:rsidRDefault="009D37E5" w:rsidP="00FE6A48" w:rsidR="009D37E5">
      <w:pPr>
        <w:ind w:firstLine="705"/>
        <w:jc w:val="both"/>
      </w:pPr>
    </w:p>
    <w:p w:rsidRDefault="009D37E5" w:rsidP="002C342A" w:rsidR="009D37E5">
      <w:pPr>
        <w:ind w:firstLine="705"/>
      </w:pPr>
      <w:r w:rsidRPr="009D37E5">
        <w:t>Slijedom iznesenog proizlazi da postoji stečajni razlog iz čl. 5. SZ (nesposobnost za plaćanje) pa je odlučeno kao u točki I. izreke ovog rješenja.</w:t>
      </w:r>
    </w:p>
    <w:p w:rsidRDefault="003C7EEA" w:rsidP="009D37E5" w:rsidR="003C7EEA" w:rsidRPr="00B27743">
      <w:pPr>
        <w:jc w:val="both"/>
      </w:pPr>
    </w:p>
    <w:p w:rsidRDefault="00415BA7" w:rsidP="00406DD0" w:rsidR="006133F6" w:rsidRPr="00B27743">
      <w:pPr>
        <w:ind w:firstLine="705"/>
        <w:jc w:val="both"/>
      </w:pPr>
      <w:r>
        <w:t xml:space="preserve">Zastupnik po zakonu dužnika je sudu dostavio podatke </w:t>
      </w:r>
      <w:r w:rsidR="002953F4">
        <w:t xml:space="preserve"> </w:t>
      </w:r>
      <w:r w:rsidR="00406DD0">
        <w:t xml:space="preserve"> </w:t>
      </w:r>
      <w:r>
        <w:t>o imovini</w:t>
      </w:r>
      <w:r w:rsidR="00B41B43">
        <w:t xml:space="preserve"> - nekretninama stečajnog dužnika</w:t>
      </w:r>
      <w:r w:rsidR="009D37E5" w:rsidRPr="009D37E5">
        <w:t xml:space="preserve">, čija vrijednost bi prema sada dostupnim podacima bila dovoljna </w:t>
      </w:r>
      <w:r>
        <w:t xml:space="preserve">i </w:t>
      </w:r>
      <w:r w:rsidR="009D37E5" w:rsidRPr="009D37E5">
        <w:t>za namirenje osnovnih troškova postupka</w:t>
      </w:r>
      <w:r w:rsidR="001B2669" w:rsidRPr="001B2669">
        <w:t>.</w:t>
      </w:r>
    </w:p>
    <w:p w:rsidRDefault="002C1EE9" w:rsidP="002C1EE9" w:rsidR="002C1EE9" w:rsidRPr="00B27743">
      <w:pPr>
        <w:jc w:val="both"/>
      </w:pPr>
    </w:p>
    <w:p w:rsidRDefault="003C7EEA" w:rsidP="002C1EE9" w:rsidR="003C7EEA" w:rsidRPr="00B27743">
      <w:pPr>
        <w:ind w:firstLine="705"/>
        <w:jc w:val="both"/>
      </w:pPr>
      <w:r w:rsidRPr="00B27743">
        <w:t xml:space="preserve">Temeljem čl. 85. SZ sud imenuje stečajnog upravitelja rješenjem o otvaranju stečajnog postupka, na temelju izbora u skladu s čl. 84. SZ. Budući da je </w:t>
      </w:r>
      <w:r w:rsidR="007E21F9">
        <w:t xml:space="preserve">automatskom </w:t>
      </w:r>
      <w:r w:rsidRPr="00B27743">
        <w:t>metodom slučajnog odabira</w:t>
      </w:r>
      <w:r w:rsidR="002C1EE9" w:rsidRPr="00B27743">
        <w:t xml:space="preserve"> kroz elektronski sustav e-spis</w:t>
      </w:r>
      <w:r w:rsidRPr="00B27743">
        <w:t xml:space="preserve"> za stečajnog upravitelja izabran </w:t>
      </w:r>
      <w:r w:rsidR="00B41B43" w:rsidRPr="00B41B43">
        <w:t>Dinka Trumbić, Split, Lovretska 10, OIB: 43468134790</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1306BD" w:rsidR="003C7EEA" w:rsidRPr="00B27743">
      <w:pPr>
        <w:jc w:val="both"/>
      </w:pPr>
    </w:p>
    <w:p w:rsidRDefault="003C7EEA" w:rsidP="002C1EE9" w:rsidR="003C7EEA" w:rsidRPr="00B27743">
      <w:pPr>
        <w:ind w:hanging="705" w:left="705"/>
        <w:jc w:val="center"/>
        <w:rPr>
          <w:b/>
        </w:rPr>
      </w:pPr>
      <w:r w:rsidRPr="00B27743">
        <w:rPr>
          <w:b/>
        </w:rPr>
        <w:t xml:space="preserve">U Dubrovniku, dana </w:t>
      </w:r>
      <w:r w:rsidR="00B41B43">
        <w:rPr>
          <w:b/>
        </w:rPr>
        <w:t>13</w:t>
      </w:r>
      <w:r w:rsidRPr="00B27743">
        <w:rPr>
          <w:b/>
        </w:rPr>
        <w:t xml:space="preserve">. </w:t>
      </w:r>
      <w:r w:rsidR="00B41B43">
        <w:rPr>
          <w:b/>
        </w:rPr>
        <w:t>siječnja</w:t>
      </w:r>
      <w:r w:rsidRPr="00B27743">
        <w:rPr>
          <w:b/>
        </w:rPr>
        <w:t xml:space="preserve"> 201</w:t>
      </w:r>
      <w:r w:rsidR="00B41B43">
        <w:rPr>
          <w:b/>
        </w:rPr>
        <w:t>7</w:t>
      </w:r>
      <w:r w:rsidRPr="00B27743">
        <w:rPr>
          <w:b/>
        </w:rPr>
        <w:t>. godine</w:t>
      </w:r>
    </w:p>
    <w:p w:rsidRDefault="003C7EEA" w:rsidP="001306BD" w:rsidR="003C7EEA" w:rsidRPr="00B27743">
      <w:pPr>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p>
    <w:p w:rsidRDefault="003C7EEA" w:rsidP="00774FA0" w:rsidR="003C7EEA" w:rsidRPr="00B27743">
      <w:pPr>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w:t>
      </w:r>
    </w:p>
    <w:p w:rsidRDefault="003C7EEA" w:rsidP="003C7EEA" w:rsidR="003C7EEA" w:rsidRPr="00B27743">
      <w:pPr>
        <w:ind w:hanging="705" w:left="705"/>
        <w:jc w:val="both"/>
      </w:pPr>
      <w:r w:rsidRPr="00B27743">
        <w:t>-</w:t>
      </w:r>
      <w:r w:rsidRPr="00B27743">
        <w:tab/>
        <w:t>stečajnom upravitelju,</w:t>
      </w:r>
    </w:p>
    <w:p w:rsidRDefault="005D439B" w:rsidP="003C7EEA" w:rsidR="003C7EEA" w:rsidRPr="00B27743">
      <w:pPr>
        <w:ind w:hanging="705" w:left="705"/>
        <w:jc w:val="both"/>
      </w:pPr>
      <w:r>
        <w:t>-</w:t>
      </w:r>
      <w:r>
        <w:tab/>
        <w:t>FINA</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 xml:space="preserve">Građansko-upravni odjel, </w:t>
      </w:r>
    </w:p>
    <w:p w:rsidRDefault="002C1EE9" w:rsidP="00406DD0" w:rsidR="00406DD0">
      <w:pPr>
        <w:ind w:hanging="705" w:left="705"/>
        <w:jc w:val="both"/>
      </w:pPr>
      <w:r w:rsidRPr="00B27743">
        <w:t>-</w:t>
      </w:r>
      <w:r w:rsidR="00406DD0" w:rsidRPr="00406DD0">
        <w:t xml:space="preserve"> </w:t>
      </w:r>
      <w:r w:rsidR="00406DD0">
        <w:tab/>
        <w:t>upisnik registriranih vozila MUP-a, PU Dubrov</w:t>
      </w:r>
      <w:r w:rsidR="001306BD">
        <w:t>.neretv. PP Korčula</w:t>
      </w:r>
    </w:p>
    <w:p w:rsidRDefault="00406DD0" w:rsidP="00406DD0" w:rsidR="002C342A">
      <w:pPr>
        <w:ind w:hanging="705" w:left="705"/>
        <w:jc w:val="both"/>
      </w:pPr>
      <w:r>
        <w:t xml:space="preserve">-  </w:t>
      </w:r>
      <w:r>
        <w:tab/>
        <w:t>Očevidnik Financijske agencije, RC Split, Podružnica Dubrovnik,</w:t>
      </w:r>
    </w:p>
    <w:p w:rsidRDefault="002C342A" w:rsidP="001306BD" w:rsidR="001D7C7E">
      <w:pPr>
        <w:ind w:hanging="705" w:left="705"/>
        <w:jc w:val="both"/>
      </w:pPr>
      <w:r>
        <w:t>-</w:t>
      </w:r>
      <w:r>
        <w:tab/>
        <w:t>Općinski sud u Dubrovniku,</w:t>
      </w:r>
      <w:r w:rsidR="001D7C7E">
        <w:t xml:space="preserve"> SS Korčula,</w:t>
      </w:r>
      <w:r>
        <w:t xml:space="preserve"> zk odjel </w:t>
      </w:r>
      <w:r w:rsidR="001306BD">
        <w:t>Blato</w:t>
      </w:r>
      <w:r w:rsidR="00406DD0">
        <w:t xml:space="preserve">  </w:t>
      </w:r>
      <w:r w:rsidR="001D7C7E" w:rsidRPr="001D7C7E">
        <w:t xml:space="preserve"> </w:t>
      </w:r>
    </w:p>
    <w:p w:rsidRDefault="006133F6" w:rsidP="003C7EEA" w:rsidR="003C7EEA" w:rsidRPr="00B27743">
      <w:pPr>
        <w:ind w:hanging="705" w:left="705"/>
        <w:jc w:val="both"/>
      </w:pPr>
      <w:r>
        <w:t>-</w:t>
      </w:r>
      <w:r>
        <w:tab/>
      </w:r>
      <w:r w:rsidR="003C7EEA" w:rsidRPr="00B27743">
        <w:t>mrežna stranica e-Oglasna ploča sudova,</w:t>
      </w:r>
    </w:p>
    <w:p w:rsidRDefault="003C7EEA" w:rsidP="00EB1FDE" w:rsidR="00B21086" w:rsidRPr="00B27743">
      <w:pPr>
        <w:ind w:hanging="705" w:left="705"/>
        <w:jc w:val="both"/>
      </w:pPr>
      <w:r w:rsidRPr="00B27743">
        <w:t>-</w:t>
      </w:r>
      <w:r w:rsidRPr="00B27743">
        <w:tab/>
      </w:r>
      <w:r w:rsidR="002C1EE9" w:rsidRPr="00B27743">
        <w:t>registar Trgovačkog suda  u Splitu, Stalna služba u Dubrovniku</w:t>
      </w:r>
    </w:p>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5FFC">
      <w:rPr>
        <w:rStyle w:val="Brojstranice"/>
        <w:noProof/>
      </w:rPr>
      <w:t>4</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371901">
      <w:rPr>
        <w:rFonts w:hAnsi="Book Antiqua" w:ascii="Book Antiqua"/>
        <w:b/>
        <w:sz w:val="20"/>
        <w:szCs w:val="20"/>
      </w:rPr>
      <w:t>1</w:t>
    </w:r>
    <w:r w:rsidR="001D7C7E">
      <w:rPr>
        <w:rFonts w:hAnsi="Book Antiqua" w:ascii="Book Antiqua"/>
        <w:b/>
        <w:sz w:val="20"/>
        <w:szCs w:val="20"/>
      </w:rPr>
      <w:t>7</w:t>
    </w:r>
    <w:r w:rsidR="00B41B43">
      <w:rPr>
        <w:rFonts w:hAnsi="Book Antiqua" w:ascii="Book Antiqua"/>
        <w:b/>
        <w:sz w:val="20"/>
        <w:szCs w:val="20"/>
      </w:rPr>
      <w:t>06</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306BD"/>
    <w:rsid w:val="00162766"/>
    <w:rsid w:val="0016563C"/>
    <w:rsid w:val="001B2669"/>
    <w:rsid w:val="001D7C7E"/>
    <w:rsid w:val="001E0207"/>
    <w:rsid w:val="001F3C99"/>
    <w:rsid w:val="001F3EFC"/>
    <w:rsid w:val="00212337"/>
    <w:rsid w:val="00256E03"/>
    <w:rsid w:val="002953F4"/>
    <w:rsid w:val="002C1EE9"/>
    <w:rsid w:val="002C342A"/>
    <w:rsid w:val="00371901"/>
    <w:rsid w:val="003B0CCC"/>
    <w:rsid w:val="003C7EEA"/>
    <w:rsid w:val="00406DD0"/>
    <w:rsid w:val="00415BA7"/>
    <w:rsid w:val="004257AB"/>
    <w:rsid w:val="00426D29"/>
    <w:rsid w:val="00442F88"/>
    <w:rsid w:val="00471B2D"/>
    <w:rsid w:val="005D439B"/>
    <w:rsid w:val="006133F6"/>
    <w:rsid w:val="00657211"/>
    <w:rsid w:val="00675402"/>
    <w:rsid w:val="006764AA"/>
    <w:rsid w:val="00691367"/>
    <w:rsid w:val="00774FA0"/>
    <w:rsid w:val="007E21F9"/>
    <w:rsid w:val="00845FFC"/>
    <w:rsid w:val="00855A31"/>
    <w:rsid w:val="00893D99"/>
    <w:rsid w:val="00950B5A"/>
    <w:rsid w:val="009D37E5"/>
    <w:rsid w:val="00A040A9"/>
    <w:rsid w:val="00A21486"/>
    <w:rsid w:val="00A67A6C"/>
    <w:rsid w:val="00AB51C5"/>
    <w:rsid w:val="00B1663A"/>
    <w:rsid w:val="00B21086"/>
    <w:rsid w:val="00B27743"/>
    <w:rsid w:val="00B41B43"/>
    <w:rsid w:val="00C54CC2"/>
    <w:rsid w:val="00CE7BF7"/>
    <w:rsid w:val="00D02D0C"/>
    <w:rsid w:val="00D57A11"/>
    <w:rsid w:val="00DA1343"/>
    <w:rsid w:val="00E51E3C"/>
    <w:rsid w:val="00EB1FDE"/>
    <w:rsid w:val="00EE4C5A"/>
    <w:rsid w:val="00F203A3"/>
    <w:rsid w:val="00F77CC7"/>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845FFC"/>
    <w:rPr>
      <w:color w:val="808080"/>
      <w:bdr w:space="0" w:sz="0" w:color="auto" w:val="none"/>
      <w:shd w:fill="auto" w:color="auto" w:val="clear"/>
    </w:rPr>
  </w:style>
  <w:style w:customStyle="true" w:styleId="eSPISCCParagraphDefaultFont" w:type="character">
    <w:name w:val="eSPIS_CC_Paragraph Default Font"/>
    <w:basedOn w:val="Zadanifontodlomka"/>
    <w:rsid w:val="00845FF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45FFC"/>
    <w:rPr>
      <w:b/>
      <w:bdr w:space="0" w:sz="0" w:color="auto" w:val="none"/>
      <w:shd w:fill="FFFFCC" w:color="auto" w:val="clear"/>
      <w:lang w:val="hr-HR"/>
    </w:rPr>
  </w:style>
  <w:style w:customStyle="true" w:styleId="PozadinaSvijetloCrvena" w:type="character">
    <w:name w:val="Pozadina_SvijetloCrvena"/>
    <w:basedOn w:val="eSPISCCParagraphDefaultFont"/>
    <w:rsid w:val="00845FF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45FF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845FFC"/>
    <w:rPr>
      <w:color w:val="808080"/>
      <w:bdr w:color="auto" w:space="0" w:sz="0" w:val="none"/>
      <w:shd w:color="auto" w:fill="auto" w:val="clear"/>
    </w:rPr>
  </w:style>
  <w:style w:customStyle="1" w:styleId="eSPISCCParagraphDefaultFont" w:type="character">
    <w:name w:val="eSPIS_CC_Paragraph Default Font"/>
    <w:basedOn w:val="Zadanifontodlomka"/>
    <w:rsid w:val="00845FF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45FFC"/>
    <w:rPr>
      <w:b/>
      <w:bdr w:color="auto" w:space="0" w:sz="0" w:val="none"/>
      <w:shd w:color="auto" w:fill="FFFFCC" w:val="clear"/>
      <w:lang w:val="hr-HR"/>
    </w:rPr>
  </w:style>
  <w:style w:customStyle="1" w:styleId="PozadinaSvijetloCrvena" w:type="character">
    <w:name w:val="Pozadina_SvijetloCrvena"/>
    <w:basedOn w:val="eSPISCCParagraphDefaultFont"/>
    <w:rsid w:val="00845FF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45FF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1706</izvorni_sadrzaj>
    <derivirana_varijabla naziv="DomainObject.Predmet.Broj_1">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Ukinuta St-542/2016</izvorni_sadrzaj>
    <derivirana_varijabla naziv="DomainObject.Predmet.Opis_1">Ukinuta St-542/2016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St-1706/2016</izvorni_sadrzaj>
    <derivirana_varijabla naziv="DomainObject.Predmet.OznakaBroj_1">St-1706/2016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ALEJA LIPA društvo s ograničenom odgovornošću, za turizam i ugostiteljstvo zastupanog po punomoćniku Ana Unković</izvorni_sadrzaj>
    <derivirana_varijabla naziv="DomainObject.Predmet.ProtustrankaFormated_1">  ALEJA LIPA društvo s ograničenom odgovornošću, za turizam i ugostiteljstvo zastupanog po punomoćniku Ana Unković</derivirana_varijabla>
  </DomainObject.Predmet.ProtustrankaFormated>
  <DomainObject.Predmet.ProtustrankaFormatedOIB>
    <izvorni_sadrzaj>  ALEJA LIPA društvo s ograničenom odgovornošću, za turizam i ugostiteljstvo, OIB 95157596340 zastupanog po punomoćniku Ana Unković</izvorni_sadrzaj>
    <derivirana_varijabla naziv="DomainObject.Predmet.ProtustrankaFormatedOIB_1">  ALEJA LIPA društvo s ograničenom odgovornošću, za turizam i ugostiteljstvo, OIB 95157596340 zastupanog po punomoćniku Ana Unković</derivirana_varijabla>
  </DomainObject.Predmet.ProtustrankaFormatedOIB>
  <DomainObject.Predmet.ProtustrankaFormatedWithAdress>
    <izvorni_sadrzaj> ALEJA LIPA društvo s ograničenom odgovornošću, za turizam i ugostiteljstvo, Ulica 65 br. 30, 20271 Blato zastupanog po punomoćniku Ana Unković</izvorni_sadrzaj>
    <derivirana_varijabla naziv="DomainObject.Predmet.ProtustrankaFormatedWithAdress_1"> ALEJA LIPA društvo s ograničenom odgovornošću, za turizam i ugostiteljstvo, Ulica 65 br. 30, 20271 Blato zastupanog po punomoćniku Ana Unković</derivirana_varijabla>
  </DomainObject.Predmet.ProtustrankaFormatedWithAdress>
  <DomainObject.Predmet.ProtustrankaFormatedWithAdressOIB>
    <izvorni_sadrzaj> ALEJA LIPA društvo s ograničenom odgovornošću, za turizam i ugostiteljstvo, OIB 95157596340, Ulica 65 br. 30, 20271 Blato zastupanog po punomoćniku Ana Unković</izvorni_sadrzaj>
    <derivirana_varijabla naziv="DomainObject.Predmet.ProtustrankaFormatedWithAdressOIB_1"> ALEJA LIPA društvo s ograničenom odgovornošću, za turizam i ugostiteljstvo, OIB 95157596340, Ulica 65 br. 30, 20271 Blato zastupanog po punomoćniku Ana Unković</derivirana_varijabla>
  </DomainObject.Predmet.ProtustrankaFormatedWithAdressOIB>
  <DomainObject.Predmet.ProtustrankaWithAdress>
    <izvorni_sadrzaj>ALEJA LIPA društvo s ograničenom odgovornošću, za turizam i ugostiteljstvo Ulica 65 br. 30, 20271 Blato</izvorni_sadrzaj>
    <derivirana_varijabla naziv="DomainObject.Predmet.ProtustrankaWithAdress_1">ALEJA LIPA društvo s ograničenom odgovornošću, za turizam i ugostiteljstvo Ulica 65 br. 30, 20271 Blato</derivirana_varijabla>
  </DomainObject.Predmet.ProtustrankaWithAdress>
  <DomainObject.Predmet.ProtustrankaWithAdressOIB>
    <izvorni_sadrzaj>ALEJA LIPA društvo s ograničenom odgovornošću, za turizam i ugostiteljstvo, OIB 95157596340, Ulica 65 br. 30, 20271 Blato</izvorni_sadrzaj>
    <derivirana_varijabla naziv="DomainObject.Predmet.ProtustrankaWithAdressOIB_1">ALEJA LIPA društvo s ograničenom odgovornošću, za turizam i ugostiteljstvo, OIB 95157596340, Ulica 65 br. 30, 20271 Blato</derivirana_varijabla>
  </DomainObject.Predmet.ProtustrankaWithAdressOIB>
  <DomainObject.Predmet.ProtustrankaNazivFormated>
    <izvorni_sadrzaj>ALEJA LIPA društvo s ograničenom odgovornošću, za turizam i ugostiteljstvo</izvorni_sadrzaj>
    <derivirana_varijabla naziv="DomainObject.Predmet.ProtustrankaNazivFormated_1">ALEJA LIPA društvo s ograničenom odgovornošću, za turizam i ugostiteljstvo</derivirana_varijabla>
  </DomainObject.Predmet.ProtustrankaNazivFormated>
  <DomainObject.Predmet.ProtustrankaNazivFormatedOIB>
    <izvorni_sadrzaj>ALEJA LIPA društvo s ograničenom odgovornošću, za turizam i ugostiteljstvo, OIB 95157596340</izvorni_sadrzaj>
    <derivirana_varijabla naziv="DomainObject.Predmet.ProtustrankaNazivFormatedOIB_1">ALEJA LIPA društvo s ograničenom odgovornošću, za turizam i ugostiteljstvo, OIB 95157596340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ALEJA LIPA društvo s ograničenom odgovornošću, za turizam i ugostiteljstvo zastupanog po punomoćniku Ana Unković</item>
    </izvorni_sadrzaj>
    <derivirana_varijabla naziv="DomainObject.Predmet.ProtuStrankaListFormated_1">
      <item>ALEJA LIPA društvo s ograničenom odgovornošću, za turizam i ugostiteljstvo zastupanog po punomoćniku Ana Unković</item>
    </derivirana_varijabla>
  </DomainObject.Predmet.ProtuStrankaListFormated>
  <DomainObject.Predmet.ProtuStrankaListFormatedOIB>
    <izvorni_sadrzaj>
      <item>ALEJA LIPA društvo s ograničenom odgovornošću, za turizam i ugostiteljstvo, OIB 95157596340 zastupanog po punomoćniku Ana Unković</item>
    </izvorni_sadrzaj>
    <derivirana_varijabla naziv="DomainObject.Predmet.ProtuStrankaListFormatedOIB_1">
      <item>ALEJA LIPA društvo s ograničenom odgovornošću, za turizam i ugostiteljstvo, OIB 95157596340 zastupanog po punomoćniku Ana Unković</item>
    </derivirana_varijabla>
  </DomainObject.Predmet.ProtuStrankaListFormatedOIB>
  <DomainObject.Predmet.ProtuStrankaListFormatedWithAdress>
    <izvorni_sadrzaj>
      <item>ALEJA LIPA društvo s ograničenom odgovornošću, za turizam i ugostiteljstvo, Ulica 65 br. 30, 20271 Blato zastupanog po punomoćniku Ana Unković</item>
    </izvorni_sadrzaj>
    <derivirana_varijabla naziv="DomainObject.Predmet.ProtuStrankaListFormatedWithAdress_1">
      <item>ALEJA LIPA društvo s ograničenom odgovornošću, za turizam i ugostiteljstvo, Ulica 65 br. 30, 20271 Blato zastupanog po punomoćniku Ana Unković</item>
    </derivirana_varijabla>
  </DomainObject.Predmet.ProtuStrankaListFormatedWithAdress>
  <DomainObject.Predmet.ProtuStrankaListFormatedWithAdressOIB>
    <izvorni_sadrzaj>
      <item>ALEJA LIPA društvo s ograničenom odgovornošću, za turizam i ugostiteljstvo, OIB 95157596340, Ulica 65 br. 30, 20271 Blato zastupanog po punomoćniku Ana Unković</item>
    </izvorni_sadrzaj>
    <derivirana_varijabla naziv="DomainObject.Predmet.ProtuStrankaListFormatedWithAdressOIB_1">
      <item>ALEJA LIPA društvo s ograničenom odgovornošću, za turizam i ugostiteljstvo, OIB 95157596340, Ulica 65 br. 30, 20271 Blato zastupanog po punomoćniku Ana Unković</item>
    </derivirana_varijabla>
  </DomainObject.Predmet.ProtuStrankaListFormatedWithAdressOIB>
  <DomainObject.Predmet.ProtuStrankaListNazivFormated>
    <izvorni_sadrzaj>
      <item>ALEJA LIPA društvo s ograničenom odgovornošću, za turizam i ugostiteljstvo</item>
    </izvorni_sadrzaj>
    <derivirana_varijabla naziv="DomainObject.Predmet.ProtuStrankaListNazivFormated_1">
      <item>ALEJA LIPA društvo s ograničenom odgovornošću, za turizam i ugostiteljstvo</item>
    </derivirana_varijabla>
  </DomainObject.Predmet.ProtuStrankaListNazivFormated>
  <DomainObject.Predmet.ProtuStrankaListNazivFormatedOIB>
    <izvorni_sadrzaj>
      <item>ALEJA LIPA društvo s ograničenom odgovornošću, za turizam i ugostiteljstvo, OIB 95157596340</item>
    </izvorni_sadrzaj>
    <derivirana_varijabla naziv="DomainObject.Predmet.ProtuStrankaListNazivFormatedOIB_1">
      <item>ALEJA LIPA društvo s ograničenom odgovornošću, za turizam i ugostiteljstvo, OIB 95157596340</item>
    </derivirana_varijabla>
  </DomainObject.Predmet.ProtuStrankaListNazivFormatedOIB>
  <DomainObject.Predmet.OstaliListFormated>
    <izvorni_sadrzaj>
      <item>Ana Unković punomoćnik sudionika u postupku ALEJA LIPA društvo s ograničenom odgovornošću, za turizam i ugostiteljstvo</item>
    </izvorni_sadrzaj>
    <derivirana_varijabla naziv="DomainObject.Predmet.OstaliListFormated_1">
      <item>Ana Unković punomoćnik sudionika u postupku ALEJA LIPA društvo s ograničenom odgovornošću, za turizam i ugostiteljstvo</item>
    </derivirana_varijabla>
  </DomainObject.Predmet.OstaliListFormated>
  <DomainObject.Predmet.OstaliListFormatedOIB>
    <izvorni_sadrzaj>
      <item>Ana Unković punomoćnik sudionika u postupku ALEJA LIPA društvo s ograničenom odgovornošću, za turizam i ugostiteljstvo</item>
    </izvorni_sadrzaj>
    <derivirana_varijabla naziv="DomainObject.Predmet.OstaliListFormatedOIB_1">
      <item>Ana Unković punomoćnik sudionika u postupku ALEJA LIPA društvo s ograničenom odgovornošću, za turizam i ugostiteljstvo</item>
    </derivirana_varijabla>
  </DomainObject.Predmet.OstaliListFormatedOIB>
  <DomainObject.Predmet.OstaliListFormatedWithAdress>
    <izvorni_sadrzaj>
      <item>Ana Unković, Držićeva 13, 21000 Split punomoćnik sudionika u postupku ALEJA LIPA društvo s ograničenom odgovornošću, za turizam i ugostiteljstvo</item>
    </izvorni_sadrzaj>
    <derivirana_varijabla naziv="DomainObject.Predmet.OstaliListFormatedWithAdress_1">
      <item>Ana Unković, Držićeva 13, 21000 Split punomoćnik sudionika u postupku ALEJA LIPA društvo s ograničenom odgovornošću, za turizam i ugostiteljstvo</item>
    </derivirana_varijabla>
  </DomainObject.Predmet.OstaliListFormatedWithAdress>
  <DomainObject.Predmet.OstaliListFormatedWithAdressOIB>
    <izvorni_sadrzaj>
      <item>Ana Unković, Držićeva 13, 21000 Split punomoćnik sudionika u postupku ALEJA LIPA društvo s ograničenom odgovornošću, za turizam i ugostiteljstvo</item>
    </izvorni_sadrzaj>
    <derivirana_varijabla naziv="DomainObject.Predmet.OstaliListFormatedWithAdressOIB_1">
      <item>Ana Unković, Držićeva 13, 21000 Split punomoćnik sudionika u postupku ALEJA LIPA društvo s ograničenom odgovornošću, za turizam i ugostiteljstvo</item>
    </derivirana_varijabla>
  </DomainObject.Predmet.OstaliListFormatedWithAdressOIB>
  <DomainObject.Predmet.OstaliListNazivFormated>
    <izvorni_sadrzaj>
      <item>Ana Unković</item>
    </izvorni_sadrzaj>
    <derivirana_varijabla naziv="DomainObject.Predmet.OstaliListNazivFormated_1">
      <item>Ana Unković</item>
    </derivirana_varijabla>
  </DomainObject.Predmet.OstaliListNazivFormated>
  <DomainObject.Predmet.OstaliListNazivFormatedOIB>
    <izvorni_sadrzaj>
      <item>Ana Unković</item>
    </izvorni_sadrzaj>
    <derivirana_varijabla naziv="DomainObject.Predmet.OstaliListNazivFormatedOIB_1">
      <item>Ana Unković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ALEJA LIPA društvo s ograničenom odgovornošću, za turizam i ugostiteljstvo</izvorni_sadrzaj>
    <derivirana_varijabla naziv="DomainObject.Predmet.ProtustrankaIDrugi_1">ALEJA LIPA društvo s ograničenom odgovornošću, za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ALEJA LIPA društvo s ograničenom odgovornošću, za turizam i ugostiteljstvo, OIB 95157596340, Ulica 65 br. 30, 20271 Blato</izvorni_sadrzaj>
    <derivirana_varijabla naziv="DomainObject.Predmet.ProtustrankaIDrugiAdressOIB_1">ALEJA LIPA društvo s ograničenom odgovornošću, za turizam i ugostiteljstvo, OIB 95157596340, Ulica 65 br. 30,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ALEJA LIPA društvo s ograničenom odgovornošću, za turizam i ugostiteljstvo</item>
      <item>FINA RC SPLIT, PODRUŽNICA DUBROVNIK</item>
      <item>Ana Unković</item>
    </izvorni_sadrzaj>
    <derivirana_varijabla naziv="DomainObject.Predmet.SudioniciListNaziv_1">
      <item>ALEJA LIPA društvo s ograničenom odgovornošću, za turizam i ugostiteljstvo</item>
      <item>FINA RC SPLIT, PODRUŽNICA DUBROVNIK</item>
      <item>Ana Unković</item>
    </derivirana_varijabla>
  </DomainObject.Predmet.SudioniciListNaziv>
  <DomainObject.Predmet.SudioniciListAdressOIB>
    <izvorni_sadrzaj>
      <item>ALEJA LIPA društvo s ograničenom odgovornošću, za turizam i ugostiteljstvo, OIB 95157596340, Ulica 65 br. 30,20271 Blato</item>
      <item>FINA RC SPLIT, PODRUŽNICA DUBROVNIK, OIB 85821130368, Vukovarska 2,20000 Dubrovnik</item>
      <item>Ana Unković, Držićeva 13,21000 Split</item>
    </izvorni_sadrzaj>
    <derivirana_varijabla naziv="DomainObject.Predmet.SudioniciListAdressOIB_1">
      <item>ALEJA LIPA društvo s ograničenom odgovornošću, za turizam i ugostiteljstvo, OIB 95157596340, Ulica 65 br. 30,20271 Blato</item>
      <item>FINA RC SPLIT, PODRUŽNICA DUBROVNIK, OIB 85821130368, Vukovarska 2,20000 Dubrovnik</item>
      <item>Ana Unković, Držićeva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95157596340</item>
      <item>, OIB 85821130368</item>
      <item>, OIB null</item>
    </izvorni_sadrzaj>
    <derivirana_varijabla naziv="DomainObject.Predmet.SudioniciListNazivOIB_1">
      <item>, OIB 95157596340</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C5E8BF-91FF-44B5-8965-C4F8F76879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1353</properties:Words>
  <properties:Characters>7614</properties:Characters>
  <properties:Lines>166</properties:Lines>
  <properties:Paragraphs>46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2017-01-13T12:33:00Z</dcterms:created>
  <dc:creator>stanka grcic</dc:creator>
  <cp:lastModifiedBy>Katarina Franković</cp:lastModifiedBy>
  <cp:lastPrinted>2017-01-13T12:34:00Z</cp:lastPrinted>
  <dcterms:modified xmlns:xsi="http://www.w3.org/2001/XMLSchema-instance" xsi:type="dcterms:W3CDTF">2017-01-13T12:39:00Z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