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6426" w14:paraId="6356426" w:rsidRDefault="00BD2C66" w:rsidP="00BD2C66" w:rsidR="00BD2C66" w:rsidRPr="006025A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6025A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6025AE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6025A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6025A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6025A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025A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6025A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025A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6025A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6025A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 w:rsidRPr="006025A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6025AE">
      <w:pPr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6025AE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Trgovački sud u Pazinu, po s</w:t>
      </w:r>
      <w:r w:rsidR="00891D32" w:rsidRPr="006025AE">
        <w:rPr>
          <w:rFonts w:cs="Times New Roman" w:eastAsia="Times New Roman"/>
          <w:szCs w:val="24"/>
        </w:rPr>
        <w:t>ucu</w:t>
      </w:r>
      <w:r w:rsidRPr="006025AE">
        <w:rPr>
          <w:rFonts w:cs="Times New Roman" w:eastAsia="Times New Roman"/>
          <w:szCs w:val="24"/>
        </w:rPr>
        <w:t xml:space="preserve"> </w:t>
      </w:r>
      <w:r w:rsidR="00891D32" w:rsidRPr="006025AE">
        <w:rPr>
          <w:rFonts w:cs="Times New Roman" w:eastAsia="Times New Roman"/>
          <w:szCs w:val="24"/>
        </w:rPr>
        <w:t>Ivanu Dujiću</w:t>
      </w:r>
      <w:r w:rsidRPr="006025AE">
        <w:rPr>
          <w:rFonts w:cs="Times New Roman" w:eastAsia="Times New Roman"/>
          <w:szCs w:val="24"/>
        </w:rPr>
        <w:t>,</w:t>
      </w:r>
      <w:r w:rsidRPr="006025AE">
        <w:t xml:space="preserve"> </w:t>
      </w:r>
      <w:r w:rsidRPr="006025AE">
        <w:rPr>
          <w:rFonts w:cs="Times New Roman" w:eastAsia="Times New Roman"/>
          <w:szCs w:val="24"/>
        </w:rPr>
        <w:t>u skraćenom stečajnom postupku nad pravnom osobom (dužnikom)</w:t>
      </w:r>
      <w:r w:rsidRPr="006025AE">
        <w:rPr>
          <w:rFonts w:cs="Times New Roman" w:eastAsia="Times New Roman"/>
        </w:rPr>
        <w:t xml:space="preserve"> </w:t>
      </w:r>
      <w:r w:rsidR="00891D32" w:rsidRPr="006025AE">
        <w:rPr>
          <w:rFonts w:cs="Times New Roman" w:eastAsia="Times New Roman"/>
          <w:szCs w:val="24"/>
        </w:rPr>
        <w:t xml:space="preserve">T. G. COLOR PROJECT j. d. o. o. Pula, </w:t>
      </w:r>
      <w:proofErr w:type="spellStart"/>
      <w:r w:rsidR="00891D32" w:rsidRPr="006025AE">
        <w:rPr>
          <w:rFonts w:cs="Times New Roman" w:eastAsia="Times New Roman"/>
          <w:szCs w:val="24"/>
        </w:rPr>
        <w:t>Sisplac</w:t>
      </w:r>
      <w:proofErr w:type="spellEnd"/>
      <w:r w:rsidR="00891D32" w:rsidRPr="006025AE">
        <w:rPr>
          <w:rFonts w:cs="Times New Roman" w:eastAsia="Times New Roman"/>
          <w:szCs w:val="24"/>
        </w:rPr>
        <w:t xml:space="preserve"> 17, OIB 72651765848, MBS 130061979</w:t>
      </w:r>
      <w:r w:rsidRPr="006025AE">
        <w:rPr>
          <w:rFonts w:cs="Times New Roman" w:eastAsia="Times New Roman"/>
          <w:szCs w:val="24"/>
        </w:rPr>
        <w:t>, 1</w:t>
      </w:r>
      <w:r w:rsidR="00891D32" w:rsidRPr="006025AE">
        <w:rPr>
          <w:rFonts w:cs="Times New Roman" w:eastAsia="Times New Roman"/>
          <w:szCs w:val="24"/>
        </w:rPr>
        <w:t>9</w:t>
      </w:r>
      <w:r w:rsidRPr="006025AE">
        <w:rPr>
          <w:rFonts w:cs="Times New Roman" w:eastAsia="Times New Roman"/>
          <w:szCs w:val="24"/>
        </w:rPr>
        <w:t xml:space="preserve">. </w:t>
      </w:r>
      <w:r w:rsidR="00891D32" w:rsidRPr="006025AE">
        <w:rPr>
          <w:rFonts w:cs="Times New Roman" w:eastAsia="Times New Roman"/>
          <w:szCs w:val="24"/>
        </w:rPr>
        <w:t xml:space="preserve">ožujka </w:t>
      </w:r>
      <w:r w:rsidRPr="006025AE">
        <w:rPr>
          <w:rFonts w:cs="Times New Roman" w:eastAsia="Times New Roman"/>
          <w:szCs w:val="24"/>
        </w:rPr>
        <w:t>2018.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9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I. Otvara se skraćeni stečajni postupak nad </w:t>
      </w:r>
      <w:r w:rsidR="00891D32" w:rsidRPr="006025AE">
        <w:rPr>
          <w:rFonts w:cs="Times New Roman" w:eastAsia="Times New Roman"/>
          <w:szCs w:val="24"/>
        </w:rPr>
        <w:t xml:space="preserve">T. G. COLOR PROJECT j. d. o. o. Pula, </w:t>
      </w:r>
      <w:proofErr w:type="spellStart"/>
      <w:r w:rsidR="00891D32" w:rsidRPr="006025AE">
        <w:rPr>
          <w:rFonts w:cs="Times New Roman" w:eastAsia="Times New Roman"/>
          <w:szCs w:val="24"/>
        </w:rPr>
        <w:t>Sisplac</w:t>
      </w:r>
      <w:proofErr w:type="spellEnd"/>
      <w:r w:rsidR="00891D32" w:rsidRPr="006025AE">
        <w:rPr>
          <w:rFonts w:cs="Times New Roman" w:eastAsia="Times New Roman"/>
          <w:szCs w:val="24"/>
        </w:rPr>
        <w:t xml:space="preserve"> 17, OIB 72651765848, MBS 130061979</w:t>
      </w:r>
      <w:r w:rsidRPr="006025AE">
        <w:rPr>
          <w:rFonts w:cs="Times New Roman" w:eastAsia="Times New Roman"/>
          <w:szCs w:val="24"/>
        </w:rPr>
        <w:t>.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8"/>
        <w:rPr>
          <w:rFonts w:cs="Times New Roman" w:eastAsia="Times New Roman"/>
          <w:szCs w:val="20"/>
        </w:rPr>
      </w:pPr>
      <w:r w:rsidRPr="006025AE">
        <w:rPr>
          <w:rFonts w:cs="Times New Roman" w:eastAsia="Times New Roman"/>
          <w:szCs w:val="24"/>
        </w:rPr>
        <w:t xml:space="preserve">II. </w:t>
      </w:r>
      <w:r w:rsidRPr="006025AE">
        <w:rPr>
          <w:rFonts w:cs="Times New Roman" w:eastAsia="Times New Roman"/>
          <w:szCs w:val="20"/>
        </w:rPr>
        <w:t xml:space="preserve">Za stečajnog upravitelja imenuje se </w:t>
      </w:r>
      <w:r w:rsidR="00D22F5A" w:rsidRPr="006025AE">
        <w:t>Mladen Novaković</w:t>
      </w:r>
      <w:r w:rsidRPr="006025AE">
        <w:t xml:space="preserve"> iz </w:t>
      </w:r>
      <w:r w:rsidR="00D22F5A" w:rsidRPr="006025AE">
        <w:t xml:space="preserve">Pule, </w:t>
      </w:r>
      <w:proofErr w:type="spellStart"/>
      <w:r w:rsidR="00D22F5A" w:rsidRPr="006025AE">
        <w:t>Štinjan</w:t>
      </w:r>
      <w:proofErr w:type="spellEnd"/>
      <w:r w:rsidR="00D22F5A" w:rsidRPr="006025AE">
        <w:t xml:space="preserve">, </w:t>
      </w:r>
      <w:proofErr w:type="spellStart"/>
      <w:r w:rsidR="00D22F5A" w:rsidRPr="006025AE">
        <w:t>Baližerka</w:t>
      </w:r>
      <w:proofErr w:type="spellEnd"/>
      <w:r w:rsidR="00D22F5A" w:rsidRPr="006025AE">
        <w:t xml:space="preserve"> 44</w:t>
      </w:r>
      <w:r w:rsidRPr="006025AE">
        <w:t xml:space="preserve">, OIB </w:t>
      </w:r>
      <w:r w:rsidR="00D22F5A" w:rsidRPr="006025AE">
        <w:t>28857584241</w:t>
      </w:r>
      <w:r w:rsidRPr="006025AE">
        <w:t>.</w:t>
      </w:r>
    </w:p>
    <w:p w:rsidRDefault="00BD2C66" w:rsidP="00BD2C66" w:rsidR="00BD2C66" w:rsidRPr="006025AE">
      <w:pPr>
        <w:rPr>
          <w:rFonts w:cs="Times New Roman" w:eastAsia="Times New Roman"/>
          <w:szCs w:val="20"/>
        </w:rPr>
      </w:pPr>
    </w:p>
    <w:p w:rsidRDefault="00BD2C66" w:rsidP="00BD2C66" w:rsidR="00BD2C66" w:rsidRPr="006025AE">
      <w:pPr>
        <w:ind w:firstLine="709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891D32" w:rsidRPr="006025AE">
        <w:rPr>
          <w:rFonts w:cs="Times New Roman" w:eastAsia="Times New Roman"/>
          <w:szCs w:val="24"/>
        </w:rPr>
        <w:t xml:space="preserve">T. G. COLOR PROJECT j. d. o. o. Pula, </w:t>
      </w:r>
      <w:proofErr w:type="spellStart"/>
      <w:r w:rsidR="00891D32" w:rsidRPr="006025AE">
        <w:rPr>
          <w:rFonts w:cs="Times New Roman" w:eastAsia="Times New Roman"/>
          <w:szCs w:val="24"/>
        </w:rPr>
        <w:t>Sisplac</w:t>
      </w:r>
      <w:proofErr w:type="spellEnd"/>
      <w:r w:rsidR="00891D32" w:rsidRPr="006025AE">
        <w:rPr>
          <w:rFonts w:cs="Times New Roman" w:eastAsia="Times New Roman"/>
          <w:szCs w:val="24"/>
        </w:rPr>
        <w:t xml:space="preserve"> 17, OIB 72651765848, MBS 130061979</w:t>
      </w:r>
      <w:r w:rsidRPr="006025AE">
        <w:rPr>
          <w:rFonts w:cs="Times New Roman" w:eastAsia="Times New Roman"/>
          <w:szCs w:val="24"/>
        </w:rPr>
        <w:t>.</w:t>
      </w:r>
    </w:p>
    <w:p w:rsidRDefault="00BD2C66" w:rsidP="00BD2C66" w:rsidR="00BD2C66" w:rsidRPr="006025AE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9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91D32" w:rsidRPr="006025AE">
        <w:rPr>
          <w:rFonts w:cs="Times New Roman" w:eastAsia="Times New Roman"/>
          <w:szCs w:val="24"/>
        </w:rPr>
        <w:t xml:space="preserve">T. G. COLOR PROJECT j. d. o. o. Pula, </w:t>
      </w:r>
      <w:proofErr w:type="spellStart"/>
      <w:r w:rsidR="00891D32" w:rsidRPr="006025AE">
        <w:rPr>
          <w:rFonts w:cs="Times New Roman" w:eastAsia="Times New Roman"/>
          <w:szCs w:val="24"/>
        </w:rPr>
        <w:t>Sisplac</w:t>
      </w:r>
      <w:proofErr w:type="spellEnd"/>
      <w:r w:rsidR="00891D32" w:rsidRPr="006025AE">
        <w:rPr>
          <w:rFonts w:cs="Times New Roman" w:eastAsia="Times New Roman"/>
          <w:szCs w:val="24"/>
        </w:rPr>
        <w:t xml:space="preserve"> 17, OIB 72651765848, MBS 130061979</w:t>
      </w:r>
      <w:r w:rsidRPr="006025AE">
        <w:rPr>
          <w:rFonts w:cs="Times New Roman" w:eastAsia="Times New Roman"/>
          <w:szCs w:val="24"/>
        </w:rPr>
        <w:t>.</w:t>
      </w:r>
    </w:p>
    <w:p w:rsidRDefault="00BD2C66" w:rsidP="00891D32" w:rsidR="00BD2C66" w:rsidRPr="006025AE">
      <w:pPr>
        <w:tabs>
          <w:tab w:pos="7275" w:val="left"/>
        </w:tabs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ab/>
      </w:r>
    </w:p>
    <w:p w:rsidRDefault="00BD2C66" w:rsidP="00BD2C66" w:rsidR="00BD2C66" w:rsidRPr="006025AE">
      <w:pPr>
        <w:jc w:val="center"/>
        <w:rPr>
          <w:rFonts w:eastAsiaTheme="minorHAnsi"/>
          <w:lang w:eastAsia="en-US"/>
        </w:rPr>
      </w:pPr>
      <w:r w:rsidRPr="006025AE">
        <w:rPr>
          <w:rFonts w:eastAsiaTheme="minorHAnsi"/>
          <w:lang w:eastAsia="en-US"/>
        </w:rPr>
        <w:t>Obrazloženje</w:t>
      </w: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Financijska agencija podnijela je </w:t>
      </w:r>
      <w:r w:rsidR="00891D32" w:rsidRPr="006025AE">
        <w:rPr>
          <w:rFonts w:cs="Times New Roman" w:eastAsia="Times New Roman"/>
          <w:szCs w:val="24"/>
        </w:rPr>
        <w:t>28</w:t>
      </w:r>
      <w:r w:rsidRPr="006025AE">
        <w:rPr>
          <w:rFonts w:cs="Times New Roman" w:eastAsia="Times New Roman"/>
          <w:szCs w:val="24"/>
        </w:rPr>
        <w:t xml:space="preserve">. </w:t>
      </w:r>
      <w:r w:rsidR="00891D32" w:rsidRPr="006025AE">
        <w:rPr>
          <w:rFonts w:cs="Times New Roman" w:eastAsia="Times New Roman"/>
          <w:szCs w:val="24"/>
        </w:rPr>
        <w:t xml:space="preserve">prosinca </w:t>
      </w:r>
      <w:r w:rsidRPr="006025AE">
        <w:rPr>
          <w:rFonts w:cs="Times New Roman" w:eastAsia="Times New Roman"/>
          <w:szCs w:val="24"/>
        </w:rPr>
        <w:t>2017., na temelju odredbi čl. 429. st. 1. Stečajnog zakona (Narodne novine br. 71/15, 104/17, dalje SZ), zahtjev za provedbu skraćenog stečajnog postupka nad pravnom osobom (dužnikom)</w:t>
      </w:r>
      <w:r w:rsidRPr="006025AE">
        <w:rPr>
          <w:rFonts w:cs="Times New Roman" w:eastAsia="Times New Roman"/>
        </w:rPr>
        <w:t xml:space="preserve"> </w:t>
      </w:r>
      <w:r w:rsidR="00891D32" w:rsidRPr="006025AE">
        <w:rPr>
          <w:rFonts w:cs="Times New Roman" w:eastAsia="Times New Roman"/>
          <w:szCs w:val="24"/>
        </w:rPr>
        <w:t>T. G. COLOR PROJECT j. d. o. o. Pula</w:t>
      </w:r>
      <w:r w:rsidRPr="006025AE">
        <w:rPr>
          <w:rFonts w:cs="Times New Roman" w:eastAsia="Times New Roman"/>
          <w:szCs w:val="24"/>
        </w:rPr>
        <w:t>.</w:t>
      </w:r>
    </w:p>
    <w:p w:rsidRDefault="00BD2C66" w:rsidP="00BD2C66" w:rsidR="00BD2C66" w:rsidRPr="006025AE">
      <w:pPr>
        <w:ind w:firstLine="708"/>
      </w:pPr>
      <w:r w:rsidRPr="006025AE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6025AE">
        <w:t xml:space="preserve">nema zaposlenih, da u Očevidniku redoslijeda osnova za plaćanje ima evidentirane neizvršene osnove za plaćanje u neprekinutom razdoblju od 120 dana (dužnik je na dan </w:t>
      </w:r>
      <w:r w:rsidR="00891D32" w:rsidRPr="006025AE">
        <w:t>22</w:t>
      </w:r>
      <w:r w:rsidRPr="006025AE">
        <w:t xml:space="preserve">. </w:t>
      </w:r>
      <w:r w:rsidR="00891D32" w:rsidRPr="006025AE">
        <w:t xml:space="preserve">prosinca </w:t>
      </w:r>
      <w:r w:rsidRPr="006025AE">
        <w:t xml:space="preserve">2017. imao neizvršene osnove za plaćanje u neprekinutom razdoblju od 120 dana u ukupnom iznosu </w:t>
      </w:r>
      <w:r w:rsidR="00891D32" w:rsidRPr="006025AE">
        <w:t>16.958,60</w:t>
      </w:r>
      <w:r w:rsidRPr="006025AE">
        <w:t xml:space="preserve"> kn) i da za dužnika nisu ispunjene pretpostavke za pokretanje drugog postupka radi brisanja iz sudskog registra, što je utvrđeno uvidom u zahtjev Financijske agencije i izvadak iz sudskog </w:t>
      </w:r>
      <w:r w:rsidR="00891D32" w:rsidRPr="006025AE">
        <w:t>registra za dužnika (listovi 1-2</w:t>
      </w:r>
      <w:r w:rsidRPr="006025AE">
        <w:t xml:space="preserve"> spisa)</w:t>
      </w:r>
      <w:r w:rsidRPr="006025AE">
        <w:rPr>
          <w:rFonts w:eastAsiaTheme="minorHAnsi"/>
          <w:lang w:eastAsia="en-US"/>
        </w:rPr>
        <w:t xml:space="preserve">, sud je, sukladno čl. 430. SZ-a, </w:t>
      </w:r>
      <w:r w:rsidR="00891D32" w:rsidRPr="006025AE">
        <w:rPr>
          <w:rFonts w:eastAsiaTheme="minorHAnsi"/>
          <w:lang w:eastAsia="en-US"/>
        </w:rPr>
        <w:t>8</w:t>
      </w:r>
      <w:r w:rsidRPr="006025AE">
        <w:rPr>
          <w:rFonts w:eastAsiaTheme="minorHAnsi"/>
          <w:lang w:eastAsia="en-US"/>
        </w:rPr>
        <w:t xml:space="preserve">. </w:t>
      </w:r>
      <w:r w:rsidR="00891D32" w:rsidRPr="006025AE">
        <w:rPr>
          <w:rFonts w:eastAsiaTheme="minorHAnsi"/>
          <w:lang w:eastAsia="en-US"/>
        </w:rPr>
        <w:t>siječnja 2018</w:t>
      </w:r>
      <w:r w:rsidRPr="006025AE">
        <w:rPr>
          <w:rFonts w:eastAsiaTheme="minorHAnsi"/>
          <w:lang w:eastAsia="en-US"/>
        </w:rPr>
        <w:t>.</w:t>
      </w:r>
      <w:r w:rsidRPr="006025AE"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 w:rsidRPr="006025AE">
        <w:rPr>
          <w:rFonts w:cs="Times New Roman" w:eastAsia="Times New Roman"/>
          <w:szCs w:val="24"/>
        </w:rPr>
        <w:t>posl</w:t>
      </w:r>
      <w:proofErr w:type="spellEnd"/>
      <w:r w:rsidRPr="006025AE">
        <w:rPr>
          <w:rFonts w:cs="Times New Roman" w:eastAsia="Times New Roman"/>
          <w:szCs w:val="24"/>
        </w:rPr>
        <w:t xml:space="preserve">. br. </w:t>
      </w:r>
      <w:r w:rsidR="00891D32" w:rsidRPr="006025AE">
        <w:rPr>
          <w:rFonts w:cs="Times New Roman" w:eastAsia="Times New Roman"/>
          <w:szCs w:val="24"/>
        </w:rPr>
        <w:t>3</w:t>
      </w:r>
      <w:r w:rsidRPr="006025AE">
        <w:rPr>
          <w:rFonts w:cs="Times New Roman" w:eastAsia="Times New Roman"/>
          <w:szCs w:val="24"/>
        </w:rPr>
        <w:t xml:space="preserve"> St-</w:t>
      </w:r>
      <w:r w:rsidR="00891D32" w:rsidRPr="006025AE">
        <w:rPr>
          <w:rFonts w:cs="Times New Roman" w:eastAsia="Times New Roman"/>
          <w:szCs w:val="24"/>
        </w:rPr>
        <w:t>687</w:t>
      </w:r>
      <w:r w:rsidRPr="006025AE"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6025AE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U Pazinu </w:t>
      </w:r>
      <w:r w:rsidR="00891D32" w:rsidRPr="006025AE">
        <w:rPr>
          <w:rFonts w:cs="Times New Roman" w:eastAsia="Times New Roman"/>
          <w:szCs w:val="24"/>
        </w:rPr>
        <w:t>19</w:t>
      </w:r>
      <w:r w:rsidRPr="006025AE">
        <w:rPr>
          <w:rFonts w:cs="Times New Roman" w:eastAsia="Times New Roman"/>
          <w:szCs w:val="24"/>
        </w:rPr>
        <w:t xml:space="preserve">. </w:t>
      </w:r>
      <w:r w:rsidR="00891D32" w:rsidRPr="006025AE">
        <w:rPr>
          <w:rFonts w:cs="Times New Roman" w:eastAsia="Times New Roman"/>
          <w:szCs w:val="24"/>
        </w:rPr>
        <w:t xml:space="preserve">ožujka </w:t>
      </w:r>
      <w:r w:rsidRPr="006025AE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ind w:firstLine="708" w:left="4956"/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Su</w:t>
      </w:r>
      <w:r w:rsidR="00891D32" w:rsidRPr="006025AE">
        <w:rPr>
          <w:rFonts w:cs="Times New Roman" w:eastAsia="Times New Roman"/>
          <w:szCs w:val="24"/>
        </w:rPr>
        <w:t>dac</w:t>
      </w:r>
    </w:p>
    <w:p w:rsidRDefault="00891D32" w:rsidP="00BD2C66" w:rsidR="00BD2C66" w:rsidRPr="006025AE">
      <w:pPr>
        <w:ind w:firstLine="708" w:left="4956"/>
        <w:jc w:val="center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Ivan Dujić</w:t>
      </w:r>
      <w:r w:rsidR="00B42006">
        <w:rPr>
          <w:rFonts w:cs="Times New Roman" w:eastAsia="Times New Roman"/>
          <w:szCs w:val="24"/>
        </w:rPr>
        <w:t>, v.r.</w:t>
      </w:r>
    </w:p>
    <w:p w:rsidRDefault="00BD2C66" w:rsidP="00BD2C66" w:rsidR="00BD2C66" w:rsidRPr="006025AE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left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6025AE">
      <w:pPr>
        <w:ind w:firstLine="708"/>
      </w:pPr>
      <w:r w:rsidRPr="006025AE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6025AE">
      <w:pPr>
        <w:ind w:firstLine="708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</w:p>
    <w:p w:rsidRDefault="00BD2C66" w:rsidP="00BD2C66" w:rsidR="00BD2C66" w:rsidRPr="006025AE">
      <w:pPr>
        <w:jc w:val="left"/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DNA: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 xml:space="preserve">2. dužnik </w:t>
      </w:r>
      <w:r w:rsidR="00891D32" w:rsidRPr="006025AE">
        <w:rPr>
          <w:rFonts w:cs="Times New Roman" w:eastAsia="Times New Roman"/>
          <w:szCs w:val="24"/>
        </w:rPr>
        <w:t xml:space="preserve">T. G. COLOR PROJECT j.d.o.o. Pula, </w:t>
      </w:r>
      <w:proofErr w:type="spellStart"/>
      <w:r w:rsidR="00891D32" w:rsidRPr="006025AE">
        <w:rPr>
          <w:rFonts w:cs="Times New Roman" w:eastAsia="Times New Roman"/>
          <w:szCs w:val="24"/>
        </w:rPr>
        <w:t>Sisplac</w:t>
      </w:r>
      <w:proofErr w:type="spellEnd"/>
      <w:r w:rsidR="00891D32" w:rsidRPr="006025AE">
        <w:rPr>
          <w:rFonts w:cs="Times New Roman" w:eastAsia="Times New Roman"/>
          <w:szCs w:val="24"/>
        </w:rPr>
        <w:t xml:space="preserve"> 17</w:t>
      </w:r>
      <w:r w:rsidRPr="006025AE">
        <w:rPr>
          <w:rFonts w:cs="Times New Roman" w:eastAsia="Times New Roman"/>
        </w:rPr>
        <w:t xml:space="preserve">, </w:t>
      </w:r>
    </w:p>
    <w:p w:rsidRDefault="00BD2C66" w:rsidP="00BD2C66" w:rsidR="00BD2C66" w:rsidRPr="006025AE">
      <w:pPr>
        <w:rPr>
          <w:rFonts w:cs="Times New Roman" w:eastAsia="Times New Roman"/>
          <w:szCs w:val="20"/>
        </w:rPr>
      </w:pPr>
      <w:r w:rsidRPr="006025AE">
        <w:rPr>
          <w:rFonts w:cs="Times New Roman" w:eastAsia="Times New Roman"/>
          <w:szCs w:val="24"/>
        </w:rPr>
        <w:t xml:space="preserve">3. RH, Ministarstvo financija, Porezna uprava, </w:t>
      </w:r>
      <w:r w:rsidRPr="006025AE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6025AE">
      <w:pPr>
        <w:rPr>
          <w:rFonts w:cs="Times New Roman" w:eastAsia="Times New Roman"/>
          <w:szCs w:val="20"/>
        </w:rPr>
      </w:pPr>
      <w:r w:rsidRPr="006025AE">
        <w:rPr>
          <w:rFonts w:cs="Times New Roman" w:eastAsia="Times New Roman"/>
          <w:szCs w:val="24"/>
        </w:rPr>
        <w:t xml:space="preserve">5. stečajni upravitelj </w:t>
      </w:r>
      <w:r w:rsidR="00D22F5A" w:rsidRPr="006025AE">
        <w:t xml:space="preserve">Mladen Novaković, Pula, </w:t>
      </w:r>
      <w:proofErr w:type="spellStart"/>
      <w:r w:rsidR="00D22F5A" w:rsidRPr="006025AE">
        <w:t>Štinjan</w:t>
      </w:r>
      <w:proofErr w:type="spellEnd"/>
      <w:r w:rsidR="00D22F5A" w:rsidRPr="006025AE">
        <w:t xml:space="preserve">, </w:t>
      </w:r>
      <w:proofErr w:type="spellStart"/>
      <w:r w:rsidR="00D22F5A" w:rsidRPr="006025AE">
        <w:t>Baližerka</w:t>
      </w:r>
      <w:proofErr w:type="spellEnd"/>
      <w:r w:rsidR="00D22F5A" w:rsidRPr="006025AE">
        <w:t xml:space="preserve"> 44</w:t>
      </w:r>
      <w:r w:rsidRPr="006025AE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6025AE">
      <w:pPr>
        <w:rPr>
          <w:rFonts w:cs="Times New Roman" w:eastAsia="Times New Roman"/>
          <w:szCs w:val="20"/>
        </w:rPr>
      </w:pPr>
      <w:r w:rsidRPr="006025AE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6025AE">
      <w:pPr>
        <w:rPr>
          <w:rFonts w:cs="Times New Roman" w:eastAsia="Times New Roman"/>
          <w:szCs w:val="24"/>
        </w:rPr>
      </w:pPr>
      <w:r w:rsidRPr="006025AE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6025AE"/>
    <w:p w:rsidRDefault="00BD2C66" w:rsidP="00BD2C66" w:rsidR="00BD2C66" w:rsidRPr="006025AE"/>
    <w:p w:rsidRDefault="00BD2C66" w:rsidP="00BD2C66" w:rsidR="00BD2C66" w:rsidRPr="006025AE"/>
    <w:p w:rsidRDefault="00BD2C66" w:rsidP="00BD2C66" w:rsidR="00BD2C66" w:rsidRPr="006025AE"/>
    <w:p w:rsidRDefault="00B42006" w:rsidR="006D6747" w:rsidRPr="006025AE"/>
    <w:sectPr w:rsidSect="00A6778E" w:rsidR="006D6747" w:rsidRPr="006025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C3" w:rsidR="00A519C3">
      <w:r>
        <w:separator/>
      </w:r>
    </w:p>
  </w:endnote>
  <w:endnote w:id="0" w:type="continuationSeparator">
    <w:p w:rsidRDefault="00A519C3" w:rsidR="00A5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C3" w:rsidR="00A519C3">
      <w:r>
        <w:separator/>
      </w:r>
    </w:p>
  </w:footnote>
  <w:footnote w:id="0" w:type="continuationSeparator">
    <w:p w:rsidRDefault="00A519C3" w:rsidR="00A51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891D32">
      <w:t>10 St-687/2017-5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D32" w:rsidR="00A6778E">
    <w:pPr>
      <w:pStyle w:val="Zaglavlje"/>
    </w:pPr>
    <w:r>
      <w:tab/>
    </w:r>
    <w:r>
      <w:tab/>
      <w:t>10</w:t>
    </w:r>
    <w:r w:rsidR="00BD2C66">
      <w:t xml:space="preserve"> St-</w:t>
    </w:r>
    <w:r>
      <w:t>687</w:t>
    </w:r>
    <w:r w:rsidR="00BD2C66">
      <w:t>/2017-</w:t>
    </w:r>
    <w: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21F25"/>
    <w:rsid w:val="006025AE"/>
    <w:rsid w:val="00891D32"/>
    <w:rsid w:val="009676C7"/>
    <w:rsid w:val="009C7ACE"/>
    <w:rsid w:val="00A519C3"/>
    <w:rsid w:val="00B42006"/>
    <w:rsid w:val="00BD2C66"/>
    <w:rsid w:val="00CB6EC2"/>
    <w:rsid w:val="00D22F5A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D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1D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20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20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20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1D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1D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2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20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20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20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T.G. COLOR PROJECT j.d.o.o. PULA</izvorni_sadrzaj>
    <derivirana_varijabla naziv="DomainObject.Predmet.ProtustrankaFormated_1">  T.G. COLOR PROJECT j.d.o.o. PULA</derivirana_varijabla>
  </DomainObject.Predmet.ProtustrankaFormated>
  <DomainObject.Predmet.ProtustrankaFormatedOIB>
    <izvorni_sadrzaj>  T.G. COLOR PROJECT j.d.o.o. PULA, OIB 72651765848</izvorni_sadrzaj>
    <derivirana_varijabla naziv="DomainObject.Predmet.ProtustrankaFormatedOIB_1">  T.G. COLOR PROJECT j.d.o.o. PULA, OIB 72651765848</derivirana_varijabla>
  </DomainObject.Predmet.ProtustrankaFormatedOIB>
  <DomainObject.Predmet.ProtustrankaFormatedWithAdress>
    <izvorni_sadrzaj> T.G. COLOR PROJECT j.d.o.o. PULA, Sisplac 17, 52100 Pula</izvorni_sadrzaj>
    <derivirana_varijabla naziv="DomainObject.Predmet.ProtustrankaFormatedWithAdress_1"> T.G. COLOR PROJECT j.d.o.o. PULA, Sisplac 17, 52100 Pula</derivirana_varijabla>
  </DomainObject.Predmet.ProtustrankaFormatedWithAdress>
  <DomainObject.Predmet.ProtustrankaFormatedWithAdressOIB>
    <izvorni_sadrzaj> T.G. COLOR PROJECT j.d.o.o. PULA, OIB 72651765848, Sisplac 17, 52100 Pula</izvorni_sadrzaj>
    <derivirana_varijabla naziv="DomainObject.Predmet.ProtustrankaFormatedWithAdressOIB_1"> T.G. COLOR PROJECT j.d.o.o. PULA, OIB 72651765848, Sisplac 17, 52100 Pula</derivirana_varijabla>
  </DomainObject.Predmet.ProtustrankaFormatedWithAdressOIB>
  <DomainObject.Predmet.ProtustrankaWithAdress>
    <izvorni_sadrzaj>T.G. COLOR PROJECT j.d.o.o. PULA Sisplac 17, 52100 Pula</izvorni_sadrzaj>
    <derivirana_varijabla naziv="DomainObject.Predmet.ProtustrankaWithAdress_1">T.G. COLOR PROJECT j.d.o.o. PULA Sisplac 17, 52100 Pula</derivirana_varijabla>
  </DomainObject.Predmet.ProtustrankaWithAdress>
  <DomainObject.Predmet.ProtustrankaWithAdressOIB>
    <izvorni_sadrzaj>T.G. COLOR PROJECT j.d.o.o. PULA, OIB 72651765848, Sisplac 17, 52100 Pula</izvorni_sadrzaj>
    <derivirana_varijabla naziv="DomainObject.Predmet.ProtustrankaWithAdressOIB_1">T.G. COLOR PROJECT j.d.o.o. PULA, OIB 72651765848, Sisplac 17, 52100 Pula</derivirana_varijabla>
  </DomainObject.Predmet.ProtustrankaWithAdressOIB>
  <DomainObject.Predmet.ProtustrankaNazivFormated>
    <izvorni_sadrzaj>T.G. COLOR PROJECT j.d.o.o. PULA</izvorni_sadrzaj>
    <derivirana_varijabla naziv="DomainObject.Predmet.ProtustrankaNazivFormated_1">T.G. COLOR PROJECT j.d.o.o. PULA</derivirana_varijabla>
  </DomainObject.Predmet.ProtustrankaNazivFormated>
  <DomainObject.Predmet.ProtustrankaNazivFormatedOIB>
    <izvorni_sadrzaj>T.G. COLOR PROJECT j.d.o.o. PULA, OIB 72651765848</izvorni_sadrzaj>
    <derivirana_varijabla naziv="DomainObject.Predmet.ProtustrankaNazivFormatedOIB_1">T.G. COLOR PROJECT j.d.o.o. PULA, OIB 72651765848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16958.60</izvorni_sadrzaj>
    <derivirana_varijabla naziv="DomainObject.Predmet.TrenutnaVrijednost_1">16958.60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T.G. COLOR PROJECT j.d.o.o. PULA</item>
    </izvorni_sadrzaj>
    <derivirana_varijabla naziv="DomainObject.Predmet.ProtuStrankaListFormated_1">
      <item>T.G. COLOR PROJECT j.d.o.o. PULA</item>
    </derivirana_varijabla>
  </DomainObject.Predmet.ProtuStrankaListFormated>
  <DomainObject.Predmet.ProtuStrankaListFormatedOIB>
    <izvorni_sadrzaj>
      <item>T.G. COLOR PROJECT j.d.o.o. PULA, OIB 72651765848</item>
    </izvorni_sadrzaj>
    <derivirana_varijabla naziv="DomainObject.Predmet.ProtuStrankaListFormatedOIB_1">
      <item>T.G. COLOR PROJECT j.d.o.o. PULA, OIB 72651765848</item>
    </derivirana_varijabla>
  </DomainObject.Predmet.ProtuStrankaListFormatedOIB>
  <DomainObject.Predmet.ProtuStrankaListFormatedWithAdress>
    <izvorni_sadrzaj>
      <item>T.G. COLOR PROJECT j.d.o.o. PULA, Sisplac 17, 52100 Pula</item>
    </izvorni_sadrzaj>
    <derivirana_varijabla naziv="DomainObject.Predmet.ProtuStrankaListFormatedWithAdress_1">
      <item>T.G. COLOR PROJECT j.d.o.o. PULA, Sisplac 17, 52100 Pula</item>
    </derivirana_varijabla>
  </DomainObject.Predmet.ProtuStrankaListFormatedWithAdress>
  <DomainObject.Predmet.ProtuStrankaListFormatedWithAdressOIB>
    <izvorni_sadrzaj>
      <item>T.G. COLOR PROJECT j.d.o.o. PULA, OIB 72651765848, Sisplac 17, 52100 Pula</item>
    </izvorni_sadrzaj>
    <derivirana_varijabla naziv="DomainObject.Predmet.ProtuStrankaListFormatedWithAdressOIB_1">
      <item>T.G. COLOR PROJECT j.d.o.o. PULA, OIB 72651765848, Sisplac 17, 52100 Pula</item>
    </derivirana_varijabla>
  </DomainObject.Predmet.ProtuStrankaListFormatedWithAdressOIB>
  <DomainObject.Predmet.ProtuStrankaListNazivFormated>
    <izvorni_sadrzaj>
      <item>T.G. COLOR PROJECT j.d.o.o. PULA</item>
    </izvorni_sadrzaj>
    <derivirana_varijabla naziv="DomainObject.Predmet.ProtuStrankaListNazivFormated_1">
      <item>T.G. COLOR PROJECT j.d.o.o. PULA</item>
    </derivirana_varijabla>
  </DomainObject.Predmet.ProtuStrankaListNazivFormated>
  <DomainObject.Predmet.ProtuStrankaListNazivFormatedOIB>
    <izvorni_sadrzaj>
      <item>T.G. COLOR PROJECT j.d.o.o. PULA, OIB 72651765848</item>
    </izvorni_sadrzaj>
    <derivirana_varijabla naziv="DomainObject.Predmet.ProtuStrankaListNazivFormatedOIB_1">
      <item>T.G. COLOR PROJECT j.d.o.o. PULA, OIB 72651765848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T.G. COLOR PROJECT j.d.o.o. PULA</izvorni_sadrzaj>
    <derivirana_varijabla naziv="DomainObject.Predmet.ProtustrankaIDrugi_1">T.G. COLOR PROJECT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T.G. COLOR PROJECT j.d.o.o. PULA, OIB 72651765848, Sisplac 17, 52100 Pula</izvorni_sadrzaj>
    <derivirana_varijabla naziv="DomainObject.Predmet.ProtustrankaIDrugiAdressOIB_1">T.G. COLOR PROJECT j.d.o.o. PULA, OIB 72651765848, Sisplac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T.G. COLOR PROJECT j.d.o.o. PULA</item>
    </izvorni_sadrzaj>
    <derivirana_varijabla naziv="DomainObject.Predmet.SudioniciListNaziv_1">
      <item>FINANCIJSKA AGENCIJA, RC RIJEKA, PODRUŽNICA PULA, PULA</item>
      <item>T.G. COLOR PROJECT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T.G. COLOR PROJECT j.d.o.o. PULA, OIB 72651765848, Sisplac 17,52100 Pula</item>
    </izvorni_sadrzaj>
    <derivirana_varijabla naziv="DomainObject.Predmet.SudioniciListAdressOIB_1">
      <item>FINANCIJSKA AGENCIJA, RC RIJEKA, PODRUŽNICA PULA, PULA, OIB 85821130368, F. Kurelca 8,51000 Rijeka</item>
      <item>T.G. COLOR PROJECT j.d.o.o. PULA, OIB 72651765848, Sisplac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72651765848</item>
    </izvorni_sadrzaj>
    <derivirana_varijabla naziv="DomainObject.Predmet.SudioniciListNazivOIB_1">
      <item>, OIB 85821130368</item>
      <item>, OIB 72651765848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3582</properties:Characters>
  <properties:Lines>88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2018-03-19T14:07:00Z</dcterms:created>
  <dc:creator>Mihaela Kaligari</dc:creator>
  <cp:lastModifiedBy>Sanja Lakošeljac</cp:lastModifiedBy>
  <cp:lastPrinted>2018-03-20T11:03:00Z</cp:lastPrinted>
  <dcterms:modified xmlns:xsi="http://www.w3.org/2001/XMLSchema-instance" xsi:type="dcterms:W3CDTF">2018-03-20T11:03:00Z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SSt-687-17-5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