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0a2e1" w14:paraId="600a2e1" w:rsidRDefault="00E32CE3" w:rsidP="006030A4" w:rsidR="00C51643" w:rsidRPr="006030A4">
      <w:pPr>
        <w:pStyle w:val="Bezproreda10"/>
        <w:jc w:val="right"/>
        <w15:collapsed w:val="false"/>
        <w:rPr>
          <w:rFonts w:hAnsi="Times New Roman" w:ascii="Times New Roman"/>
          <w:sz w:val="24"/>
          <w:szCs w:val="24"/>
        </w:rPr>
      </w:pPr>
      <w:r w:rsidRPr="00E32CE3">
        <w:rPr>
          <w:rFonts w:cs="Arial" w:hAnsi="Arial" w:ascii="Arial"/>
        </w:rPr>
        <w:tab/>
      </w:r>
      <w:r w:rsidRPr="00E32CE3">
        <w:rPr>
          <w:rFonts w:cs="Arial" w:hAnsi="Arial" w:ascii="Arial"/>
        </w:rPr>
        <w:tab/>
      </w:r>
      <w:r w:rsidRPr="00E32CE3">
        <w:rPr>
          <w:rFonts w:cs="Arial" w:hAnsi="Arial" w:ascii="Arial"/>
        </w:rPr>
        <w:tab/>
      </w:r>
      <w:r w:rsidRPr="00E32CE3">
        <w:rPr>
          <w:rFonts w:cs="Arial" w:hAnsi="Arial" w:ascii="Arial"/>
        </w:rPr>
        <w:tab/>
      </w:r>
    </w:p>
    <w:p w:rsidRDefault="00C51643" w:rsidP="00C51643" w:rsidR="00C51643" w:rsidRPr="00C51643">
      <w:pPr>
        <w:pStyle w:val="Bezproreda"/>
        <w:rPr>
          <w:rFonts w:hAnsi="Times New Roman" w:ascii="Times New Roman"/>
          <w:sz w:val="24"/>
          <w:szCs w:val="24"/>
        </w:rPr>
      </w:pPr>
      <w:r w:rsidRPr="00C51643">
        <w:rPr>
          <w:rStyle w:val="Naglaeno"/>
          <w:rFonts w:hAnsi="Times New Roman" w:ascii="Times New Roman"/>
          <w:sz w:val="24"/>
          <w:szCs w:val="24"/>
        </w:rPr>
        <w:t xml:space="preserve">             </w:t>
      </w:r>
      <w:r w:rsidR="00E55361">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C51643" w:rsidP="00C51643" w:rsidR="00C51643" w:rsidRPr="00C51643">
      <w:pPr>
        <w:pStyle w:val="Bezproreda"/>
        <w:rPr>
          <w:rFonts w:hAnsi="Times New Roman" w:ascii="Times New Roman"/>
          <w:sz w:val="24"/>
          <w:szCs w:val="24"/>
        </w:rPr>
      </w:pPr>
    </w:p>
    <w:p w:rsidRDefault="00C51643" w:rsidP="00C51643" w:rsidR="00C51643" w:rsidRPr="00C51643">
      <w:pPr>
        <w:pStyle w:val="Bezproreda"/>
        <w:rPr>
          <w:rFonts w:hAnsi="Times New Roman" w:ascii="Times New Roman"/>
          <w:sz w:val="24"/>
          <w:szCs w:val="24"/>
        </w:rPr>
      </w:pPr>
      <w:r w:rsidRPr="00C51643">
        <w:rPr>
          <w:rFonts w:hAnsi="Times New Roman" w:ascii="Times New Roman"/>
          <w:sz w:val="24"/>
          <w:szCs w:val="24"/>
        </w:rPr>
        <w:t xml:space="preserve">     REPUBLIKA HRVATSKA</w:t>
      </w:r>
    </w:p>
    <w:p w:rsidRDefault="00C51643" w:rsidP="00C51643" w:rsidR="00C51643" w:rsidRPr="00C51643">
      <w:pPr>
        <w:pStyle w:val="Bezproreda"/>
        <w:rPr>
          <w:rFonts w:hAnsi="Times New Roman" w:ascii="Times New Roman"/>
          <w:sz w:val="24"/>
          <w:szCs w:val="24"/>
        </w:rPr>
      </w:pPr>
      <w:r w:rsidRPr="00C51643">
        <w:rPr>
          <w:rFonts w:hAnsi="Times New Roman" w:ascii="Times New Roman"/>
          <w:sz w:val="24"/>
          <w:szCs w:val="24"/>
        </w:rPr>
        <w:t xml:space="preserve">     TRGOVAČKI SUD U OSIJEKU</w:t>
      </w:r>
    </w:p>
    <w:p w:rsidRDefault="00C51643" w:rsidP="00FC12F9" w:rsidR="00E32CE3">
      <w:pPr>
        <w:pStyle w:val="Bezproreda"/>
        <w:rPr>
          <w:rFonts w:hAnsi="Times New Roman" w:ascii="Times New Roman"/>
          <w:sz w:val="24"/>
          <w:szCs w:val="24"/>
        </w:rPr>
      </w:pPr>
      <w:r w:rsidRPr="00C51643">
        <w:rPr>
          <w:rFonts w:hAnsi="Times New Roman" w:ascii="Times New Roman"/>
          <w:sz w:val="24"/>
          <w:szCs w:val="24"/>
        </w:rPr>
        <w:t xml:space="preserve">    </w:t>
      </w:r>
      <w:r>
        <w:rPr>
          <w:rFonts w:hAnsi="Times New Roman" w:ascii="Times New Roman"/>
          <w:sz w:val="24"/>
          <w:szCs w:val="24"/>
        </w:rPr>
        <w:t xml:space="preserve"> </w:t>
      </w:r>
    </w:p>
    <w:p w:rsidRDefault="00D2773B" w:rsidP="00FC12F9" w:rsidR="00D2773B" w:rsidRPr="00FC12F9">
      <w:pPr>
        <w:pStyle w:val="Bezproreda"/>
        <w:rPr>
          <w:rFonts w:hAnsi="Times New Roman" w:ascii="Times New Roman"/>
          <w:sz w:val="24"/>
          <w:szCs w:val="24"/>
        </w:rPr>
      </w:pPr>
    </w:p>
    <w:p w:rsidRDefault="00E32CE3" w:rsidP="00E32CE3" w:rsidR="00E32CE3" w:rsidRPr="00F427F2">
      <w:pPr>
        <w:pStyle w:val="Bezproreda1"/>
        <w:jc w:val="center"/>
        <w:rPr>
          <w:rFonts w:hAnsi="Times New Roman" w:ascii="Times New Roman"/>
          <w:sz w:val="24"/>
          <w:szCs w:val="24"/>
        </w:rPr>
      </w:pPr>
      <w:r w:rsidRPr="00F427F2">
        <w:rPr>
          <w:rFonts w:hAnsi="Times New Roman" w:ascii="Times New Roman"/>
          <w:sz w:val="24"/>
          <w:szCs w:val="24"/>
        </w:rPr>
        <w:t>R</w:t>
      </w:r>
      <w:r w:rsidR="00FA1DA0">
        <w:rPr>
          <w:rFonts w:hAnsi="Times New Roman" w:ascii="Times New Roman"/>
          <w:sz w:val="24"/>
          <w:szCs w:val="24"/>
        </w:rPr>
        <w:t xml:space="preserve"> </w:t>
      </w:r>
      <w:r w:rsidRPr="00F427F2">
        <w:rPr>
          <w:rFonts w:hAnsi="Times New Roman" w:ascii="Times New Roman"/>
          <w:sz w:val="24"/>
          <w:szCs w:val="24"/>
        </w:rPr>
        <w:t>E</w:t>
      </w:r>
      <w:r w:rsidR="00FA1DA0">
        <w:rPr>
          <w:rFonts w:hAnsi="Times New Roman" w:ascii="Times New Roman"/>
          <w:sz w:val="24"/>
          <w:szCs w:val="24"/>
        </w:rPr>
        <w:t xml:space="preserve"> </w:t>
      </w:r>
      <w:r w:rsidRPr="00F427F2">
        <w:rPr>
          <w:rFonts w:hAnsi="Times New Roman" w:ascii="Times New Roman"/>
          <w:sz w:val="24"/>
          <w:szCs w:val="24"/>
        </w:rPr>
        <w:t>P</w:t>
      </w:r>
      <w:r w:rsidR="00FA1DA0">
        <w:rPr>
          <w:rFonts w:hAnsi="Times New Roman" w:ascii="Times New Roman"/>
          <w:sz w:val="24"/>
          <w:szCs w:val="24"/>
        </w:rPr>
        <w:t xml:space="preserve"> </w:t>
      </w:r>
      <w:r w:rsidRPr="00F427F2">
        <w:rPr>
          <w:rFonts w:hAnsi="Times New Roman" w:ascii="Times New Roman"/>
          <w:sz w:val="24"/>
          <w:szCs w:val="24"/>
        </w:rPr>
        <w:t>U</w:t>
      </w:r>
      <w:r w:rsidR="00FA1DA0">
        <w:rPr>
          <w:rFonts w:hAnsi="Times New Roman" w:ascii="Times New Roman"/>
          <w:sz w:val="24"/>
          <w:szCs w:val="24"/>
        </w:rPr>
        <w:t xml:space="preserve"> </w:t>
      </w:r>
      <w:r w:rsidRPr="00F427F2">
        <w:rPr>
          <w:rFonts w:hAnsi="Times New Roman" w:ascii="Times New Roman"/>
          <w:sz w:val="24"/>
          <w:szCs w:val="24"/>
        </w:rPr>
        <w:t>B</w:t>
      </w:r>
      <w:r w:rsidR="00FA1DA0">
        <w:rPr>
          <w:rFonts w:hAnsi="Times New Roman" w:ascii="Times New Roman"/>
          <w:sz w:val="24"/>
          <w:szCs w:val="24"/>
        </w:rPr>
        <w:t xml:space="preserve"> </w:t>
      </w:r>
      <w:r w:rsidRPr="00F427F2">
        <w:rPr>
          <w:rFonts w:hAnsi="Times New Roman" w:ascii="Times New Roman"/>
          <w:sz w:val="24"/>
          <w:szCs w:val="24"/>
        </w:rPr>
        <w:t>L</w:t>
      </w:r>
      <w:r w:rsidR="00FA1DA0">
        <w:rPr>
          <w:rFonts w:hAnsi="Times New Roman" w:ascii="Times New Roman"/>
          <w:sz w:val="24"/>
          <w:szCs w:val="24"/>
        </w:rPr>
        <w:t xml:space="preserve"> </w:t>
      </w:r>
      <w:r w:rsidRPr="00F427F2">
        <w:rPr>
          <w:rFonts w:hAnsi="Times New Roman" w:ascii="Times New Roman"/>
          <w:sz w:val="24"/>
          <w:szCs w:val="24"/>
        </w:rPr>
        <w:t>I</w:t>
      </w:r>
      <w:r w:rsidR="00FA1DA0">
        <w:rPr>
          <w:rFonts w:hAnsi="Times New Roman" w:ascii="Times New Roman"/>
          <w:sz w:val="24"/>
          <w:szCs w:val="24"/>
        </w:rPr>
        <w:t xml:space="preserve"> </w:t>
      </w:r>
      <w:r w:rsidRPr="00F427F2">
        <w:rPr>
          <w:rFonts w:hAnsi="Times New Roman" w:ascii="Times New Roman"/>
          <w:sz w:val="24"/>
          <w:szCs w:val="24"/>
        </w:rPr>
        <w:t>K</w:t>
      </w:r>
      <w:r w:rsidR="00FA1DA0">
        <w:rPr>
          <w:rFonts w:hAnsi="Times New Roman" w:ascii="Times New Roman"/>
          <w:sz w:val="24"/>
          <w:szCs w:val="24"/>
        </w:rPr>
        <w:t xml:space="preserve"> </w:t>
      </w:r>
      <w:r w:rsidRPr="00F427F2">
        <w:rPr>
          <w:rFonts w:hAnsi="Times New Roman" w:ascii="Times New Roman"/>
          <w:sz w:val="24"/>
          <w:szCs w:val="24"/>
        </w:rPr>
        <w:t xml:space="preserve">A </w:t>
      </w:r>
      <w:r w:rsidR="00FA1DA0">
        <w:rPr>
          <w:rFonts w:hAnsi="Times New Roman" w:ascii="Times New Roman"/>
          <w:sz w:val="24"/>
          <w:szCs w:val="24"/>
        </w:rPr>
        <w:t xml:space="preserve"> </w:t>
      </w:r>
      <w:r w:rsidRPr="00F427F2">
        <w:rPr>
          <w:rFonts w:hAnsi="Times New Roman" w:ascii="Times New Roman"/>
          <w:sz w:val="24"/>
          <w:szCs w:val="24"/>
        </w:rPr>
        <w:t>H</w:t>
      </w:r>
      <w:r w:rsidR="00FA1DA0">
        <w:rPr>
          <w:rFonts w:hAnsi="Times New Roman" w:ascii="Times New Roman"/>
          <w:sz w:val="24"/>
          <w:szCs w:val="24"/>
        </w:rPr>
        <w:t xml:space="preserve"> </w:t>
      </w:r>
      <w:r w:rsidRPr="00F427F2">
        <w:rPr>
          <w:rFonts w:hAnsi="Times New Roman" w:ascii="Times New Roman"/>
          <w:sz w:val="24"/>
          <w:szCs w:val="24"/>
        </w:rPr>
        <w:t>R</w:t>
      </w:r>
      <w:r w:rsidR="00FA1DA0">
        <w:rPr>
          <w:rFonts w:hAnsi="Times New Roman" w:ascii="Times New Roman"/>
          <w:sz w:val="24"/>
          <w:szCs w:val="24"/>
        </w:rPr>
        <w:t xml:space="preserve"> </w:t>
      </w:r>
      <w:r w:rsidRPr="00F427F2">
        <w:rPr>
          <w:rFonts w:hAnsi="Times New Roman" w:ascii="Times New Roman"/>
          <w:sz w:val="24"/>
          <w:szCs w:val="24"/>
        </w:rPr>
        <w:t>V</w:t>
      </w:r>
      <w:r w:rsidR="00FA1DA0">
        <w:rPr>
          <w:rFonts w:hAnsi="Times New Roman" w:ascii="Times New Roman"/>
          <w:sz w:val="24"/>
          <w:szCs w:val="24"/>
        </w:rPr>
        <w:t xml:space="preserve"> </w:t>
      </w:r>
      <w:r w:rsidRPr="00F427F2">
        <w:rPr>
          <w:rFonts w:hAnsi="Times New Roman" w:ascii="Times New Roman"/>
          <w:sz w:val="24"/>
          <w:szCs w:val="24"/>
        </w:rPr>
        <w:t>A</w:t>
      </w:r>
      <w:r w:rsidR="00FA1DA0">
        <w:rPr>
          <w:rFonts w:hAnsi="Times New Roman" w:ascii="Times New Roman"/>
          <w:sz w:val="24"/>
          <w:szCs w:val="24"/>
        </w:rPr>
        <w:t xml:space="preserve"> </w:t>
      </w:r>
      <w:r w:rsidRPr="00F427F2">
        <w:rPr>
          <w:rFonts w:hAnsi="Times New Roman" w:ascii="Times New Roman"/>
          <w:sz w:val="24"/>
          <w:szCs w:val="24"/>
        </w:rPr>
        <w:t>T</w:t>
      </w:r>
      <w:r w:rsidR="00FA1DA0">
        <w:rPr>
          <w:rFonts w:hAnsi="Times New Roman" w:ascii="Times New Roman"/>
          <w:sz w:val="24"/>
          <w:szCs w:val="24"/>
        </w:rPr>
        <w:t xml:space="preserve">  </w:t>
      </w:r>
      <w:r w:rsidRPr="00F427F2">
        <w:rPr>
          <w:rFonts w:hAnsi="Times New Roman" w:ascii="Times New Roman"/>
          <w:sz w:val="24"/>
          <w:szCs w:val="24"/>
        </w:rPr>
        <w:t>S</w:t>
      </w:r>
      <w:r w:rsidR="00FA1DA0">
        <w:rPr>
          <w:rFonts w:hAnsi="Times New Roman" w:ascii="Times New Roman"/>
          <w:sz w:val="24"/>
          <w:szCs w:val="24"/>
        </w:rPr>
        <w:t xml:space="preserve"> </w:t>
      </w:r>
      <w:r w:rsidRPr="00F427F2">
        <w:rPr>
          <w:rFonts w:hAnsi="Times New Roman" w:ascii="Times New Roman"/>
          <w:sz w:val="24"/>
          <w:szCs w:val="24"/>
        </w:rPr>
        <w:t>K</w:t>
      </w:r>
      <w:r w:rsidR="00FA1DA0">
        <w:rPr>
          <w:rFonts w:hAnsi="Times New Roman" w:ascii="Times New Roman"/>
          <w:sz w:val="24"/>
          <w:szCs w:val="24"/>
        </w:rPr>
        <w:t xml:space="preserve"> </w:t>
      </w:r>
      <w:r w:rsidRPr="00F427F2">
        <w:rPr>
          <w:rFonts w:hAnsi="Times New Roman" w:ascii="Times New Roman"/>
          <w:sz w:val="24"/>
          <w:szCs w:val="24"/>
        </w:rPr>
        <w:t>A</w:t>
      </w:r>
    </w:p>
    <w:p w:rsidRDefault="00F427F2" w:rsidP="00F427F2" w:rsidR="00F427F2" w:rsidRPr="00F427F2">
      <w:pPr>
        <w:pStyle w:val="Bezproreda1"/>
        <w:rPr>
          <w:rFonts w:hAnsi="Times New Roman" w:ascii="Times New Roman"/>
          <w:sz w:val="24"/>
          <w:szCs w:val="24"/>
        </w:rPr>
      </w:pPr>
    </w:p>
    <w:p w:rsidRDefault="00E32CE3" w:rsidP="00E32CE3" w:rsidR="00E32CE3" w:rsidRPr="00F427F2">
      <w:pPr>
        <w:pStyle w:val="Bezproreda1"/>
        <w:jc w:val="center"/>
        <w:rPr>
          <w:rFonts w:hAnsi="Times New Roman" w:ascii="Times New Roman"/>
          <w:sz w:val="24"/>
          <w:szCs w:val="24"/>
        </w:rPr>
      </w:pPr>
      <w:r w:rsidRPr="00F427F2">
        <w:rPr>
          <w:rFonts w:hAnsi="Times New Roman" w:ascii="Times New Roman"/>
          <w:sz w:val="24"/>
          <w:szCs w:val="24"/>
        </w:rPr>
        <w:t>R J E Š E NJ E</w:t>
      </w:r>
    </w:p>
    <w:p w:rsidRDefault="00E32CE3" w:rsidP="00E32CE3" w:rsidR="00E32CE3" w:rsidRPr="00F427F2">
      <w:pPr>
        <w:pStyle w:val="Bezproreda1"/>
        <w:jc w:val="both"/>
        <w:rPr>
          <w:rFonts w:hAnsi="Times New Roman" w:ascii="Times New Roman"/>
          <w:sz w:val="24"/>
          <w:szCs w:val="24"/>
        </w:rPr>
      </w:pPr>
    </w:p>
    <w:p w:rsidRDefault="00F427F2" w:rsidP="00E32CE3" w:rsidR="00F427F2" w:rsidRPr="00F427F2">
      <w:pPr>
        <w:pStyle w:val="Bezproreda1"/>
        <w:jc w:val="both"/>
        <w:rPr>
          <w:rFonts w:hAnsi="Times New Roman" w:ascii="Times New Roman"/>
          <w:sz w:val="24"/>
          <w:szCs w:val="24"/>
        </w:rPr>
      </w:pPr>
    </w:p>
    <w:p w:rsidRDefault="00E32CE3" w:rsidP="004164EB" w:rsidR="00E32CE3" w:rsidRPr="00C51643">
      <w:pPr>
        <w:pStyle w:val="Bezproreda1"/>
        <w:jc w:val="both"/>
        <w:rPr>
          <w:rFonts w:hAnsi="Times New Roman" w:ascii="Times New Roman"/>
          <w:sz w:val="24"/>
          <w:szCs w:val="24"/>
        </w:rPr>
      </w:pPr>
      <w:r w:rsidRPr="00F427F2">
        <w:rPr>
          <w:rFonts w:hAnsi="Times New Roman" w:ascii="Times New Roman"/>
          <w:sz w:val="24"/>
          <w:szCs w:val="24"/>
        </w:rPr>
        <w:tab/>
        <w:t xml:space="preserve">Trgovački sud u Osijeku, po </w:t>
      </w:r>
      <w:r w:rsidR="00C62075">
        <w:rPr>
          <w:rFonts w:hAnsi="Times New Roman" w:ascii="Times New Roman"/>
          <w:sz w:val="24"/>
          <w:szCs w:val="24"/>
        </w:rPr>
        <w:t>stečajnoj sutkinji</w:t>
      </w:r>
      <w:r w:rsidRPr="00F427F2">
        <w:rPr>
          <w:rFonts w:hAnsi="Times New Roman" w:ascii="Times New Roman"/>
          <w:sz w:val="24"/>
          <w:szCs w:val="24"/>
        </w:rPr>
        <w:t xml:space="preserve"> Nadi Roso, u stečajnom postupku nad dužnikom</w:t>
      </w:r>
      <w:r w:rsidR="002B4FD5">
        <w:rPr>
          <w:rFonts w:hAnsi="Times New Roman" w:ascii="Times New Roman"/>
          <w:sz w:val="24"/>
          <w:szCs w:val="24"/>
        </w:rPr>
        <w:t xml:space="preserve"> </w:t>
      </w:r>
      <w:r w:rsidR="00907AE1" w:rsidRPr="00907AE1">
        <w:rPr>
          <w:rFonts w:hAnsi="Times New Roman" w:ascii="Times New Roman"/>
          <w:b/>
          <w:sz w:val="24"/>
          <w:szCs w:val="24"/>
        </w:rPr>
        <w:t xml:space="preserve"> </w:t>
      </w:r>
      <w:r w:rsidR="00FA1DA0" w:rsidRPr="0017216B">
        <w:rPr>
          <w:rFonts w:hAnsi="Times New Roman" w:ascii="Times New Roman"/>
          <w:b/>
          <w:color w:val="000000"/>
          <w:sz w:val="24"/>
          <w:szCs w:val="24"/>
        </w:rPr>
        <w:t xml:space="preserve">DOVER d.o.o. za promet roba i usluga u stečaju, </w:t>
      </w:r>
      <w:proofErr w:type="spellStart"/>
      <w:r w:rsidR="00FA1DA0" w:rsidRPr="0017216B">
        <w:rPr>
          <w:rFonts w:hAnsi="Times New Roman" w:ascii="Times New Roman"/>
          <w:b/>
          <w:color w:val="000000"/>
          <w:sz w:val="24"/>
          <w:szCs w:val="24"/>
        </w:rPr>
        <w:t>Čeminac</w:t>
      </w:r>
      <w:proofErr w:type="spellEnd"/>
      <w:r w:rsidR="00FA1DA0" w:rsidRPr="0017216B">
        <w:rPr>
          <w:rFonts w:hAnsi="Times New Roman" w:ascii="Times New Roman"/>
          <w:b/>
          <w:color w:val="000000"/>
          <w:sz w:val="24"/>
          <w:szCs w:val="24"/>
        </w:rPr>
        <w:t>, S. Radića 60, MBS: 030034909, OIB: 55886307084</w:t>
      </w:r>
      <w:r w:rsidR="001C6383" w:rsidRPr="00C51643">
        <w:rPr>
          <w:rFonts w:hAnsi="Times New Roman" w:ascii="Times New Roman"/>
          <w:b/>
          <w:sz w:val="24"/>
          <w:szCs w:val="24"/>
        </w:rPr>
        <w:t>,</w:t>
      </w:r>
      <w:r w:rsidR="00C545A2" w:rsidRPr="00C51643">
        <w:rPr>
          <w:rFonts w:hAnsi="Times New Roman" w:ascii="Times New Roman"/>
          <w:sz w:val="24"/>
          <w:szCs w:val="24"/>
        </w:rPr>
        <w:t xml:space="preserve"> </w:t>
      </w:r>
      <w:r w:rsidR="002C0D19" w:rsidRPr="00C51643">
        <w:rPr>
          <w:rFonts w:hAnsi="Times New Roman" w:ascii="Times New Roman"/>
          <w:sz w:val="24"/>
          <w:szCs w:val="24"/>
        </w:rPr>
        <w:t>dana</w:t>
      </w:r>
      <w:r w:rsidR="00F427F2" w:rsidRPr="00C51643">
        <w:rPr>
          <w:rFonts w:hAnsi="Times New Roman" w:ascii="Times New Roman"/>
          <w:sz w:val="24"/>
          <w:szCs w:val="24"/>
        </w:rPr>
        <w:t xml:space="preserve"> </w:t>
      </w:r>
      <w:r w:rsidR="00C17F7E">
        <w:rPr>
          <w:rFonts w:hAnsi="Times New Roman" w:ascii="Times New Roman"/>
          <w:sz w:val="24"/>
          <w:szCs w:val="24"/>
        </w:rPr>
        <w:t>9. studenog 2018. g.,</w:t>
      </w:r>
    </w:p>
    <w:p w:rsidRDefault="002C0D19" w:rsidP="00E32CE3" w:rsidR="002C0D19" w:rsidRPr="00C51643">
      <w:pPr>
        <w:pStyle w:val="Bezproreda1"/>
        <w:jc w:val="both"/>
        <w:rPr>
          <w:rFonts w:hAnsi="Times New Roman" w:ascii="Times New Roman"/>
          <w:sz w:val="24"/>
          <w:szCs w:val="24"/>
        </w:rPr>
      </w:pPr>
    </w:p>
    <w:p w:rsidRDefault="00F427F2" w:rsidP="00E32CE3" w:rsidR="00F427F2" w:rsidRPr="00F427F2">
      <w:pPr>
        <w:pStyle w:val="Bezproreda1"/>
        <w:jc w:val="both"/>
        <w:rPr>
          <w:rFonts w:hAnsi="Times New Roman" w:ascii="Times New Roman"/>
          <w:sz w:val="24"/>
          <w:szCs w:val="24"/>
        </w:rPr>
      </w:pPr>
    </w:p>
    <w:p w:rsidRDefault="002C0D19" w:rsidP="00752475" w:rsidR="00404F3C" w:rsidRPr="00F427F2">
      <w:pPr>
        <w:pStyle w:val="Bezproreda1"/>
        <w:jc w:val="center"/>
        <w:rPr>
          <w:rFonts w:hAnsi="Times New Roman" w:ascii="Times New Roman"/>
          <w:sz w:val="24"/>
          <w:szCs w:val="24"/>
        </w:rPr>
      </w:pPr>
      <w:r w:rsidRPr="00F427F2">
        <w:rPr>
          <w:rFonts w:hAnsi="Times New Roman" w:ascii="Times New Roman"/>
          <w:sz w:val="24"/>
          <w:szCs w:val="24"/>
        </w:rPr>
        <w:t>r i j e š i o  j e</w:t>
      </w:r>
    </w:p>
    <w:p w:rsidRDefault="002C0D19" w:rsidP="00752475" w:rsidR="002C0D19" w:rsidRPr="00F427F2">
      <w:pPr>
        <w:pStyle w:val="Bezproreda1"/>
        <w:jc w:val="center"/>
        <w:rPr>
          <w:rFonts w:hAnsi="Times New Roman" w:ascii="Times New Roman"/>
          <w:sz w:val="24"/>
          <w:szCs w:val="24"/>
        </w:rPr>
      </w:pPr>
    </w:p>
    <w:p w:rsidRDefault="00404F3C" w:rsidP="00404F3C" w:rsidR="00404F3C" w:rsidRPr="00F427F2">
      <w:pPr>
        <w:pStyle w:val="Bezproreda1"/>
        <w:rPr>
          <w:rFonts w:hAnsi="Times New Roman" w:ascii="Times New Roman"/>
          <w:sz w:val="24"/>
          <w:szCs w:val="24"/>
        </w:rPr>
      </w:pPr>
    </w:p>
    <w:p w:rsidRDefault="00C17F7E" w:rsidP="00C17F7E" w:rsidR="00C17F7E">
      <w:pPr>
        <w:pStyle w:val="Standard"/>
        <w:ind w:firstLine="708"/>
        <w:jc w:val="both"/>
        <w:rPr>
          <w:rFonts w:cs="Times New Roman"/>
        </w:rPr>
      </w:pPr>
      <w:r>
        <w:rPr>
          <w:rFonts w:cs="Times New Roman"/>
        </w:rPr>
        <w:t xml:space="preserve">1. Stečajnom upravitelju </w:t>
      </w:r>
      <w:r w:rsidRPr="00773954">
        <w:rPr>
          <w:b/>
        </w:rPr>
        <w:t>Boris</w:t>
      </w:r>
      <w:r>
        <w:rPr>
          <w:b/>
        </w:rPr>
        <w:t>u</w:t>
      </w:r>
      <w:r w:rsidRPr="00773954">
        <w:rPr>
          <w:b/>
        </w:rPr>
        <w:t xml:space="preserve"> Ljubanović dr. sc.  iz Osijeka, Šetalište </w:t>
      </w:r>
      <w:proofErr w:type="spellStart"/>
      <w:r w:rsidRPr="00773954">
        <w:rPr>
          <w:b/>
        </w:rPr>
        <w:t>K.F</w:t>
      </w:r>
      <w:proofErr w:type="spellEnd"/>
      <w:r w:rsidRPr="00773954">
        <w:rPr>
          <w:b/>
        </w:rPr>
        <w:t xml:space="preserve">. </w:t>
      </w:r>
      <w:proofErr w:type="spellStart"/>
      <w:r w:rsidRPr="00773954">
        <w:rPr>
          <w:b/>
        </w:rPr>
        <w:t>Šepera</w:t>
      </w:r>
      <w:proofErr w:type="spellEnd"/>
      <w:r w:rsidRPr="00773954">
        <w:rPr>
          <w:b/>
        </w:rPr>
        <w:t xml:space="preserve"> 8 c, OIB 19311655846</w:t>
      </w:r>
      <w:r>
        <w:rPr>
          <w:b/>
        </w:rPr>
        <w:t xml:space="preserve"> </w:t>
      </w:r>
      <w:r>
        <w:rPr>
          <w:rFonts w:cs="Times New Roman"/>
        </w:rPr>
        <w:t xml:space="preserve">koji  je obavljao dužnost stečajnog upravitelja </w:t>
      </w:r>
      <w:r w:rsidR="00896005">
        <w:rPr>
          <w:rFonts w:cs="Times New Roman"/>
        </w:rPr>
        <w:t xml:space="preserve">u razdoblju od 11.11.2013. g. do 17.12.2014. g. </w:t>
      </w:r>
      <w:r>
        <w:rPr>
          <w:rFonts w:cs="Times New Roman"/>
        </w:rPr>
        <w:t>odobrava  se končana neto nagrada za obnašanje dužnosti stečajnog upravitelja do stupanja na snagu Uredbe o kriterijima i načinu obračuna i plaćanja nagrade stečajnim upraviteljima (Narodne novine 105/15</w:t>
      </w:r>
      <w:r w:rsidR="00896005">
        <w:rPr>
          <w:rFonts w:cs="Times New Roman"/>
        </w:rPr>
        <w:t>)</w:t>
      </w:r>
      <w:r>
        <w:rPr>
          <w:rFonts w:cs="Times New Roman"/>
        </w:rPr>
        <w:t xml:space="preserve"> u iznosu  od </w:t>
      </w:r>
      <w:r w:rsidR="00896005">
        <w:rPr>
          <w:rFonts w:cs="Times New Roman"/>
        </w:rPr>
        <w:t>13.343,00 kn neto .</w:t>
      </w:r>
    </w:p>
    <w:p w:rsidRDefault="00C17F7E" w:rsidP="00C17F7E" w:rsidR="00C17F7E">
      <w:pPr>
        <w:pStyle w:val="Standard"/>
        <w:jc w:val="both"/>
        <w:rPr>
          <w:rFonts w:cs="Times New Roman"/>
        </w:rPr>
      </w:pPr>
    </w:p>
    <w:p w:rsidRDefault="005A7A4C" w:rsidP="00C17F7E" w:rsidR="00C17F7E">
      <w:pPr>
        <w:pStyle w:val="Standard"/>
        <w:ind w:firstLine="708"/>
        <w:jc w:val="both"/>
        <w:rPr>
          <w:rFonts w:cs="Times New Roman"/>
        </w:rPr>
      </w:pPr>
      <w:r>
        <w:rPr>
          <w:rFonts w:cs="Times New Roman"/>
        </w:rPr>
        <w:t>2</w:t>
      </w:r>
      <w:r w:rsidR="00C17F7E">
        <w:rPr>
          <w:rFonts w:cs="Times New Roman"/>
        </w:rPr>
        <w:t xml:space="preserve">. Stečajnoj upraviteljici </w:t>
      </w:r>
      <w:r w:rsidR="00C17F7E" w:rsidRPr="00EB0205">
        <w:t>Lidiji Balog iz Bilja, Vinogradska 17, OIB 90656042786</w:t>
      </w:r>
      <w:r w:rsidR="00C17F7E">
        <w:t xml:space="preserve"> </w:t>
      </w:r>
      <w:r w:rsidR="00C17F7E">
        <w:rPr>
          <w:rFonts w:cs="Times New Roman"/>
        </w:rPr>
        <w:t xml:space="preserve">odobrava  se </w:t>
      </w:r>
      <w:r>
        <w:rPr>
          <w:rFonts w:cs="Times New Roman"/>
        </w:rPr>
        <w:t>konačna</w:t>
      </w:r>
      <w:r w:rsidR="00C17F7E">
        <w:rPr>
          <w:rFonts w:cs="Times New Roman"/>
        </w:rPr>
        <w:t xml:space="preserve">  nagrada za obnašanje dužnosti stečajnog upravitelja nakon stupanja na snagu Uredbe o kriterijima i načinu obračuna i plaćanja nagrade stečajnim upraviteljima (Narodne novine 105/15) u iznosu  od </w:t>
      </w:r>
      <w:r>
        <w:rPr>
          <w:rFonts w:cs="Times New Roman"/>
        </w:rPr>
        <w:t>161.205,70</w:t>
      </w:r>
      <w:r w:rsidR="00C17F7E">
        <w:rPr>
          <w:rFonts w:cs="Times New Roman"/>
        </w:rPr>
        <w:t xml:space="preserve"> kn bruto.</w:t>
      </w:r>
    </w:p>
    <w:p w:rsidRDefault="00C17F7E" w:rsidP="00C17F7E" w:rsidR="00C17F7E">
      <w:pPr>
        <w:pStyle w:val="Standard"/>
        <w:rPr>
          <w:rFonts w:cs="Times New Roman"/>
        </w:rPr>
      </w:pPr>
    </w:p>
    <w:p w:rsidRDefault="005A7A4C" w:rsidP="00C17F7E" w:rsidR="00C17F7E">
      <w:pPr>
        <w:pStyle w:val="Standard"/>
        <w:ind w:firstLine="708"/>
        <w:jc w:val="both"/>
        <w:rPr>
          <w:rFonts w:cs="Times New Roman"/>
        </w:rPr>
      </w:pPr>
      <w:r>
        <w:rPr>
          <w:rFonts w:cs="Times New Roman"/>
        </w:rPr>
        <w:t>3</w:t>
      </w:r>
      <w:r w:rsidR="00C17F7E">
        <w:rPr>
          <w:rFonts w:cs="Times New Roman"/>
        </w:rPr>
        <w:t xml:space="preserve">. Odobrava se stečajnoj upraviteljici </w:t>
      </w:r>
      <w:r w:rsidR="00C17F7E" w:rsidRPr="00EB0205">
        <w:t>Lidiji Balog iz Bilja, Vinogradska 17, OIB 90656042786</w:t>
      </w:r>
      <w:r w:rsidR="00C17F7E">
        <w:t xml:space="preserve"> </w:t>
      </w:r>
      <w:r w:rsidR="00C17F7E">
        <w:rPr>
          <w:rFonts w:cs="Times New Roman"/>
        </w:rPr>
        <w:t>da sa žiro računa stečajnog dužnika isplati na ime končane nagrade</w:t>
      </w:r>
      <w:r>
        <w:rPr>
          <w:rFonts w:cs="Times New Roman"/>
        </w:rPr>
        <w:t xml:space="preserve"> razliku iznosa od 15.191,68 kn bruto na račun stečajne upraviteljice Lidije Balog iz Bilja te iznos iz točke 1 ovoga Rješenja stečajnom upravitelju dr. sc. Boris Ljubanović iz Osijeka, po pravomoćnosti ovog Rješenja.</w:t>
      </w:r>
    </w:p>
    <w:p w:rsidRDefault="00C17F7E" w:rsidP="00C17F7E" w:rsidR="00C17F7E">
      <w:pPr>
        <w:pStyle w:val="Standard"/>
        <w:jc w:val="both"/>
        <w:rPr>
          <w:rFonts w:cs="Times New Roman"/>
        </w:rPr>
      </w:pPr>
    </w:p>
    <w:p w:rsidRDefault="00C17F7E" w:rsidP="00C17F7E" w:rsidR="00C17F7E">
      <w:pPr>
        <w:pStyle w:val="Standard"/>
        <w:ind w:firstLine="708"/>
        <w:jc w:val="both"/>
        <w:rPr>
          <w:rFonts w:cs="Times New Roman"/>
        </w:rPr>
      </w:pPr>
      <w:r>
        <w:rPr>
          <w:rFonts w:cs="Times New Roman"/>
        </w:rPr>
        <w:t>4. Ovo rješenje će se objaviti na mrežnim stranic</w:t>
      </w:r>
      <w:r w:rsidR="005A7A4C">
        <w:rPr>
          <w:rFonts w:cs="Times New Roman"/>
        </w:rPr>
        <w:t>a</w:t>
      </w:r>
      <w:r>
        <w:rPr>
          <w:rFonts w:cs="Times New Roman"/>
        </w:rPr>
        <w:t>ma e-oglasna ploča Trgovačkog suda u Osijeku.</w:t>
      </w:r>
    </w:p>
    <w:p w:rsidRDefault="005A7A4C" w:rsidP="00C17F7E" w:rsidR="005A7A4C">
      <w:pPr>
        <w:pStyle w:val="Standard"/>
        <w:ind w:firstLine="708"/>
        <w:jc w:val="both"/>
        <w:rPr>
          <w:rFonts w:cs="Times New Roman"/>
        </w:rPr>
      </w:pPr>
    </w:p>
    <w:p w:rsidRDefault="005A7A4C" w:rsidP="00C17F7E" w:rsidR="005A7A4C">
      <w:pPr>
        <w:pStyle w:val="Standard"/>
        <w:ind w:firstLine="708"/>
        <w:jc w:val="both"/>
        <w:rPr>
          <w:rFonts w:cs="Times New Roman"/>
        </w:rPr>
      </w:pPr>
    </w:p>
    <w:p w:rsidRDefault="005A7A4C" w:rsidP="00C17F7E" w:rsidR="005A7A4C">
      <w:pPr>
        <w:pStyle w:val="Standard"/>
        <w:ind w:firstLine="708"/>
        <w:jc w:val="both"/>
        <w:rPr>
          <w:rFonts w:cs="Times New Roman"/>
        </w:rPr>
      </w:pPr>
    </w:p>
    <w:p w:rsidRDefault="005A7A4C" w:rsidP="00C17F7E" w:rsidR="005A7A4C">
      <w:pPr>
        <w:pStyle w:val="Standard"/>
        <w:ind w:firstLine="708"/>
        <w:jc w:val="both"/>
        <w:rPr>
          <w:rFonts w:cs="Times New Roman"/>
        </w:rPr>
      </w:pPr>
    </w:p>
    <w:p w:rsidRDefault="005A7A4C" w:rsidP="00C17F7E" w:rsidR="005A7A4C">
      <w:pPr>
        <w:pStyle w:val="Standard"/>
        <w:ind w:firstLine="708"/>
        <w:jc w:val="both"/>
        <w:rPr>
          <w:rFonts w:cs="Times New Roman"/>
        </w:rPr>
      </w:pPr>
    </w:p>
    <w:p w:rsidRDefault="00C17F7E" w:rsidP="00C17F7E" w:rsidR="00C17F7E">
      <w:pPr>
        <w:pStyle w:val="Standard"/>
        <w:rPr>
          <w:rFonts w:cs="Times New Roman"/>
        </w:rPr>
      </w:pPr>
    </w:p>
    <w:p w:rsidRDefault="00C17F7E" w:rsidP="00C17F7E" w:rsidR="00C17F7E" w:rsidRPr="006776F4">
      <w:pPr>
        <w:pStyle w:val="Standard"/>
        <w:rPr>
          <w:rFonts w:cs="Times New Roman"/>
        </w:rPr>
      </w:pPr>
      <w:r w:rsidRPr="006776F4">
        <w:rPr>
          <w:rFonts w:cs="Times New Roman"/>
        </w:rPr>
        <w:t xml:space="preserve">                                                  </w:t>
      </w:r>
      <w:r w:rsidRPr="006776F4">
        <w:rPr>
          <w:rFonts w:cs="Times New Roman"/>
          <w:bCs/>
        </w:rPr>
        <w:t xml:space="preserve">           o b r a z l o ž e n j e</w:t>
      </w:r>
    </w:p>
    <w:p w:rsidRDefault="00C17F7E" w:rsidP="00C17F7E" w:rsidR="00C17F7E">
      <w:pPr>
        <w:pStyle w:val="Standard"/>
        <w:rPr>
          <w:rFonts w:cs="Times New Roman"/>
        </w:rPr>
      </w:pPr>
    </w:p>
    <w:p w:rsidRDefault="005A7A4C" w:rsidP="005A7A4C" w:rsidR="005A7A4C">
      <w:pPr>
        <w:pStyle w:val="Standard"/>
        <w:jc w:val="both"/>
        <w:rPr>
          <w:rFonts w:cs="Times New Roman"/>
        </w:rPr>
      </w:pPr>
      <w:r>
        <w:rPr>
          <w:rFonts w:cs="Times New Roman"/>
        </w:rPr>
        <w:tab/>
        <w:t>Podneskom od 29. listopada 2018. g. stečajna upraviteljica Lidija Balog iz Bilja stečajnog dužnika predložila je određivanje konačne nagrade navodeći da je pri otvaranju stečajnog postupka dužnik bio vlasnik 5 nekretnina, pokretnina te da je imao i potraživanja a da je sva imovina stečajnog dužnika unovčena i to u iznosu od 1.398.947,56 kn prodajom nekretnina, 47.150,00 kn prodajom pokretnina, 56.611,57 kn naplatom potraživanja od kupaca prije stečaja, 69.875,91 kn naknadno naplaćeni prihodi iz ranijih godina, 303.988,18 kn zakupnina s troškovima te 1.011,69 kn kamate i sudske pristojbe odnosno ukupno 1.877.584,91 kn.</w:t>
      </w:r>
    </w:p>
    <w:p w:rsidRDefault="005A7A4C" w:rsidP="005A7A4C" w:rsidR="005A7A4C">
      <w:pPr>
        <w:pStyle w:val="Standard"/>
        <w:jc w:val="both"/>
        <w:rPr>
          <w:rFonts w:cs="Times New Roman"/>
        </w:rPr>
      </w:pPr>
    </w:p>
    <w:p w:rsidRDefault="005A7A4C" w:rsidP="005A7A4C" w:rsidR="005A7A4C">
      <w:pPr>
        <w:pStyle w:val="Standard"/>
        <w:jc w:val="both"/>
        <w:rPr>
          <w:rFonts w:cs="Times New Roman"/>
        </w:rPr>
      </w:pPr>
      <w:r>
        <w:rPr>
          <w:rFonts w:cs="Times New Roman"/>
        </w:rPr>
        <w:tab/>
        <w:t>Nadalje, navodi da je prvim stečajnim upraviteljem bio imenovan dr. sc. Boris Ljubanović koji je obnašao dužnost od 11.11.2013. g. do 17.12.2014. g., nakon njega Željko Ferenčić od 18.12.2014. g. do 14.4.2017. g. a od 15.4.2017. g. Lidija Balog.</w:t>
      </w:r>
    </w:p>
    <w:p w:rsidRDefault="005A7A4C" w:rsidP="005A7A4C" w:rsidR="005A7A4C">
      <w:pPr>
        <w:pStyle w:val="Standard"/>
        <w:jc w:val="both"/>
        <w:rPr>
          <w:rFonts w:cs="Times New Roman"/>
        </w:rPr>
      </w:pPr>
    </w:p>
    <w:p w:rsidRDefault="005A7A4C" w:rsidP="005A7A4C" w:rsidR="005A7A4C">
      <w:pPr>
        <w:pStyle w:val="Standard"/>
        <w:jc w:val="both"/>
        <w:rPr>
          <w:rFonts w:cs="Times New Roman"/>
        </w:rPr>
      </w:pPr>
      <w:r>
        <w:rPr>
          <w:rFonts w:cs="Times New Roman"/>
        </w:rPr>
        <w:tab/>
        <w:t>Navodi da je stečajni upravitelj dr. sc. Boris Ljubanović razriješen dužnosti stečajnog upravitelja na osobni zahtjev te da mu pripada dio nagrade sukladno unovčenoj imovini  za vrijeme njegovog obnašanja dužnosti te je unovčio imovinu u ukupnom iznosu od 133.431,34 kn.</w:t>
      </w:r>
    </w:p>
    <w:p w:rsidRDefault="005A7A4C" w:rsidP="005A7A4C" w:rsidR="005A7A4C">
      <w:pPr>
        <w:pStyle w:val="Standard"/>
        <w:jc w:val="both"/>
        <w:rPr>
          <w:rFonts w:cs="Times New Roman"/>
        </w:rPr>
      </w:pPr>
    </w:p>
    <w:p w:rsidRDefault="005A7A4C" w:rsidP="005A7A4C" w:rsidR="005A7A4C">
      <w:pPr>
        <w:pStyle w:val="Standard"/>
        <w:jc w:val="both"/>
        <w:rPr>
          <w:rFonts w:cs="Times New Roman"/>
        </w:rPr>
      </w:pPr>
      <w:r>
        <w:rPr>
          <w:rFonts w:cs="Times New Roman"/>
        </w:rPr>
        <w:tab/>
        <w:t>Nadalje navodi, da je stečajni upravitelj Željko Ferenčić razriješen dužnosti radi nesavjesnog obavljanja iste, te je odbijen njegov raniji zahtjev da mu se isplati nagrada za rad.</w:t>
      </w:r>
    </w:p>
    <w:p w:rsidRDefault="005A7A4C" w:rsidP="005A7A4C" w:rsidR="005A7A4C">
      <w:pPr>
        <w:pStyle w:val="Standard"/>
        <w:jc w:val="both"/>
        <w:rPr>
          <w:rFonts w:cs="Times New Roman"/>
        </w:rPr>
      </w:pPr>
    </w:p>
    <w:p w:rsidRDefault="005A7A4C" w:rsidP="005A7A4C" w:rsidR="005A7A4C">
      <w:pPr>
        <w:pStyle w:val="Standard"/>
        <w:jc w:val="both"/>
        <w:rPr>
          <w:rFonts w:cs="Times New Roman"/>
        </w:rPr>
      </w:pPr>
      <w:r>
        <w:rPr>
          <w:rFonts w:cs="Times New Roman"/>
        </w:rPr>
        <w:tab/>
        <w:t>Navodi da je stečajnoj upraviteljici Lidiji Balog već isplaćen dio nagrade od ukupno 146.014,02 kn bruto te da preostali dio nagrade za isplatu iznosi 15.191,68 kn.</w:t>
      </w:r>
    </w:p>
    <w:p w:rsidRDefault="00C17F7E" w:rsidP="00C17F7E" w:rsidR="00C17F7E">
      <w:pPr>
        <w:pStyle w:val="Standard"/>
        <w:jc w:val="both"/>
        <w:rPr>
          <w:rFonts w:cs="Times New Roman"/>
        </w:rPr>
      </w:pPr>
    </w:p>
    <w:p w:rsidRDefault="00C17F7E" w:rsidP="00C17F7E" w:rsidR="002E52C0">
      <w:pPr>
        <w:pStyle w:val="Standard"/>
        <w:jc w:val="both"/>
        <w:rPr>
          <w:rFonts w:cs="Times New Roman"/>
        </w:rPr>
      </w:pPr>
      <w:r>
        <w:rPr>
          <w:rFonts w:cs="Times New Roman"/>
        </w:rPr>
        <w:t xml:space="preserve">     Uvidom  u spis i dokumente  u spisu, kao i prijedlog stečajne upraviteljice, utvrđeno je da je u ovom stečajnom postupku unovčena stečajna masa u iznosu od </w:t>
      </w:r>
      <w:r w:rsidR="005A7A4C">
        <w:rPr>
          <w:rFonts w:cs="Times New Roman"/>
        </w:rPr>
        <w:t>1.877.584,91</w:t>
      </w:r>
      <w:r>
        <w:rPr>
          <w:rFonts w:cs="Times New Roman"/>
        </w:rPr>
        <w:t xml:space="preserve"> kn i to </w:t>
      </w:r>
      <w:r w:rsidR="005A7A4C">
        <w:rPr>
          <w:rFonts w:cs="Times New Roman"/>
        </w:rPr>
        <w:t xml:space="preserve">133.431,34 kn koju je unovčio stečajni upravitelj dr. sc. Boris Ljubanović u razdoblju od 11.11.2013. g. do 17.122014. g. </w:t>
      </w:r>
      <w:r w:rsidR="002E52C0">
        <w:rPr>
          <w:rFonts w:cs="Times New Roman"/>
        </w:rPr>
        <w:t xml:space="preserve">prema tome, </w:t>
      </w:r>
      <w:r>
        <w:rPr>
          <w:rFonts w:cs="Times New Roman"/>
        </w:rPr>
        <w:t>do  stupanja na snagu Uredbe o kriterijima i načinu obračuna i plaćanja nagrade stečajnim upraviteljima (Narodne novine 105/15)</w:t>
      </w:r>
      <w:r w:rsidR="002E52C0">
        <w:rPr>
          <w:rFonts w:cs="Times New Roman"/>
        </w:rPr>
        <w:t xml:space="preserve"> te mu se nagrada obračunava na slijedeći način čl. 4 navedene Uredbe primjenom tablice vrijednosti unovčene stečajne mase i postotka: od 100.000,00 kn do 500.00,00 kn od 7-10%. Sukladno navedenom članku Uredbe određuje se nagrada vrijednost unovčene stečajne mase u iznosu od 133.431,34 kn x 10% a što iznosi 13.343,00 kn neto (čl. </w:t>
      </w:r>
      <w:r w:rsidR="00E604F3">
        <w:rPr>
          <w:rFonts w:cs="Times New Roman"/>
        </w:rPr>
        <w:t>19 Uredbe) te je valjalo odlučiti kao u izreci pod točkom 1.</w:t>
      </w:r>
    </w:p>
    <w:p w:rsidRDefault="002E52C0" w:rsidP="00C17F7E" w:rsidR="002E52C0">
      <w:pPr>
        <w:pStyle w:val="Standard"/>
        <w:jc w:val="both"/>
        <w:rPr>
          <w:rFonts w:cs="Times New Roman"/>
        </w:rPr>
      </w:pPr>
    </w:p>
    <w:p w:rsidRDefault="00C17F7E" w:rsidP="00C17F7E" w:rsidR="00C41D25">
      <w:pPr>
        <w:pStyle w:val="Standard"/>
        <w:jc w:val="both"/>
        <w:rPr>
          <w:rFonts w:cs="Times New Roman"/>
        </w:rPr>
      </w:pPr>
      <w:r>
        <w:rPr>
          <w:rFonts w:cs="Times New Roman"/>
        </w:rPr>
        <w:t xml:space="preserve">        Temeljem odredbe članka 94. Stečajnog zakona (Narodne novine broj 75/15</w:t>
      </w:r>
      <w:r w:rsidR="00E604F3">
        <w:rPr>
          <w:rFonts w:cs="Times New Roman"/>
        </w:rPr>
        <w:t xml:space="preserve"> i 104/17 dalje: SZ</w:t>
      </w:r>
      <w:r>
        <w:rPr>
          <w:rFonts w:cs="Times New Roman"/>
        </w:rPr>
        <w:t>) i odredbi čl. 6.,7.,15. i 16. Uredbe o kriterijima i načinu obračuna i plaćanja nagrade stečajnim upraviteljima (Narodne novine 105/15)  određena je bruto nagrada stečajn</w:t>
      </w:r>
      <w:r w:rsidR="00E604F3">
        <w:rPr>
          <w:rFonts w:cs="Times New Roman"/>
        </w:rPr>
        <w:t>o</w:t>
      </w:r>
      <w:r>
        <w:rPr>
          <w:rFonts w:cs="Times New Roman"/>
        </w:rPr>
        <w:t xml:space="preserve">j upraviteljici </w:t>
      </w:r>
      <w:r w:rsidR="00E604F3">
        <w:rPr>
          <w:rFonts w:cs="Times New Roman"/>
        </w:rPr>
        <w:t>Lidiji Balog</w:t>
      </w:r>
      <w:r>
        <w:rPr>
          <w:rFonts w:cs="Times New Roman"/>
        </w:rPr>
        <w:t>, za poslove nakon stupanja na snagu Uredbe o kriterijima i načinu obračuna i plaćanja nagrade stečajnim upraviteljima (Narodne novine 105/15)</w:t>
      </w:r>
      <w:r w:rsidR="00C41D25">
        <w:rPr>
          <w:rFonts w:cs="Times New Roman"/>
        </w:rPr>
        <w:t xml:space="preserve"> pravomoćnim Rješenjem TS Osijek poslovni broj 6 St-999/13-100 od 11. prosinca 2017. g. u iznosu od 146.014,02 kn bruto na osnovicu unovčene imovine od 1.511.814,24 kn a kako je to i obrazloženo navedenim Rješenjem.</w:t>
      </w:r>
    </w:p>
    <w:p w:rsidRDefault="00BE3437" w:rsidP="00C17F7E" w:rsidR="00BE3437">
      <w:pPr>
        <w:pStyle w:val="Standard"/>
        <w:jc w:val="both"/>
        <w:rPr>
          <w:rFonts w:cs="Times New Roman"/>
        </w:rPr>
      </w:pPr>
    </w:p>
    <w:p w:rsidRDefault="00C41D25" w:rsidP="00C17F7E" w:rsidR="00C41D25">
      <w:pPr>
        <w:pStyle w:val="Standard"/>
        <w:jc w:val="both"/>
        <w:rPr>
          <w:rFonts w:cs="Times New Roman"/>
        </w:rPr>
      </w:pPr>
    </w:p>
    <w:p w:rsidRDefault="00C41D25" w:rsidP="00C17F7E" w:rsidR="00C41D25">
      <w:pPr>
        <w:pStyle w:val="Standard"/>
        <w:jc w:val="both"/>
        <w:rPr>
          <w:rFonts w:cs="Times New Roman"/>
        </w:rPr>
      </w:pPr>
      <w:r>
        <w:rPr>
          <w:rFonts w:cs="Times New Roman"/>
        </w:rPr>
        <w:lastRenderedPageBreak/>
        <w:tab/>
        <w:t>Podneskom od 29. listopada 2018. g. a s obzirom da je stečajnoj upraviteljici Lidiji Balog već isplaćen dio nagrade od ukupno 146.014,02 kn preostali dio nagrade za isplatu iznosi 15.191,68 kn (razlika između 161.205,70 kn i isplaćenog dijela nagrade u iznosu od 146.014,02 kn)</w:t>
      </w:r>
      <w:r w:rsidR="00BE3437">
        <w:rPr>
          <w:rFonts w:cs="Times New Roman"/>
        </w:rPr>
        <w:t xml:space="preserve"> za unovčenu imovinu u postotku od 92,89% ukupno unovčene imovine a koja se odnosi na stečajnu upraviteljicu Lidiju Balog.</w:t>
      </w:r>
    </w:p>
    <w:p w:rsidRDefault="00C41D25" w:rsidP="00C17F7E" w:rsidR="00C41D25">
      <w:pPr>
        <w:pStyle w:val="Standard"/>
        <w:jc w:val="both"/>
        <w:rPr>
          <w:rFonts w:cs="Times New Roman"/>
        </w:rPr>
      </w:pPr>
    </w:p>
    <w:p w:rsidRDefault="00C17F7E" w:rsidP="00BE3437" w:rsidR="00C17F7E">
      <w:pPr>
        <w:pStyle w:val="Standard"/>
        <w:jc w:val="both"/>
        <w:rPr>
          <w:rFonts w:cs="Times New Roman"/>
        </w:rPr>
      </w:pPr>
      <w:r>
        <w:rPr>
          <w:rFonts w:cs="Times New Roman"/>
        </w:rPr>
        <w:t xml:space="preserve">      </w:t>
      </w:r>
      <w:r w:rsidR="00BE3437">
        <w:rPr>
          <w:rFonts w:cs="Times New Roman"/>
        </w:rPr>
        <w:t>Slijedom navedenog valjalo je sukladno čl. 94 st. 1 i 2 SZ odlučiti kao u izreci.</w:t>
      </w:r>
    </w:p>
    <w:p w:rsidRDefault="00BE3437" w:rsidP="00BE3437" w:rsidR="00BE3437">
      <w:pPr>
        <w:pStyle w:val="Standard"/>
        <w:jc w:val="both"/>
        <w:rPr>
          <w:rFonts w:cs="Times New Roman"/>
        </w:rPr>
      </w:pPr>
    </w:p>
    <w:p w:rsidRDefault="00BE3437" w:rsidP="00BE3437" w:rsidR="00BE3437" w:rsidRPr="00C17F7E">
      <w:pPr>
        <w:pStyle w:val="Standard"/>
        <w:jc w:val="both"/>
        <w:rPr>
          <w:rFonts w:cs="Century Gothic"/>
        </w:rPr>
      </w:pPr>
    </w:p>
    <w:p w:rsidRDefault="00C17F7E" w:rsidP="00C17F7E" w:rsidR="00C17F7E">
      <w:pPr>
        <w:pStyle w:val="Standard"/>
        <w:jc w:val="both"/>
        <w:rPr>
          <w:rFonts w:cs="Century Gothic"/>
          <w:b/>
        </w:rPr>
      </w:pPr>
    </w:p>
    <w:p w:rsidRDefault="00BE3437" w:rsidP="00BE3437" w:rsidR="00C17F7E">
      <w:pPr>
        <w:pStyle w:val="Standard"/>
        <w:jc w:val="center"/>
        <w:rPr>
          <w:rFonts w:cs="Times New Roman"/>
        </w:rPr>
      </w:pPr>
      <w:r>
        <w:rPr>
          <w:rFonts w:cs="Times New Roman"/>
        </w:rPr>
        <w:t>U Osijeku, 9. studenog 2018. g.</w:t>
      </w:r>
    </w:p>
    <w:p w:rsidRDefault="00C17F7E" w:rsidP="00C17F7E" w:rsidR="00C17F7E">
      <w:pPr>
        <w:pStyle w:val="Standard"/>
        <w:rPr>
          <w:rFonts w:cs="Times New Roman"/>
        </w:rPr>
      </w:pPr>
    </w:p>
    <w:p w:rsidRDefault="00F0117A" w:rsidP="00D2773B" w:rsidR="00F0117A">
      <w:pPr>
        <w:pStyle w:val="Bezproreda1"/>
        <w:tabs>
          <w:tab w:pos="4536" w:val="center"/>
          <w:tab w:pos="6480" w:val="left"/>
        </w:tabs>
        <w:rPr>
          <w:rFonts w:hAnsi="Times New Roman" w:ascii="Times New Roman"/>
          <w:sz w:val="24"/>
          <w:szCs w:val="24"/>
        </w:rPr>
      </w:pPr>
    </w:p>
    <w:p w:rsidRDefault="003B450C" w:rsidP="003B450C" w:rsidR="003B450C">
      <w:pPr>
        <w:pStyle w:val="Bezproreda1"/>
        <w:rPr>
          <w:rFonts w:hAnsi="Times New Roman" w:ascii="Times New Roman"/>
          <w:sz w:val="24"/>
          <w:szCs w:val="24"/>
        </w:rPr>
      </w:pPr>
    </w:p>
    <w:p w:rsidRDefault="00F427F2" w:rsidP="003B450C" w:rsidR="00F427F2" w:rsidRPr="00F427F2">
      <w:pPr>
        <w:pStyle w:val="Bezproreda1"/>
        <w:rPr>
          <w:rFonts w:hAnsi="Times New Roman" w:ascii="Times New Roman"/>
          <w:sz w:val="24"/>
          <w:szCs w:val="24"/>
        </w:rPr>
      </w:pPr>
      <w:r>
        <w:rPr>
          <w:rFonts w:hAnsi="Times New Roman" w:ascii="Times New Roman"/>
          <w:sz w:val="24"/>
          <w:szCs w:val="24"/>
        </w:rPr>
        <w:t>Zapisničar: Danijela Sekulić</w:t>
      </w:r>
    </w:p>
    <w:p w:rsidRDefault="003B450C" w:rsidP="003B450C" w:rsidR="003B450C"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t>STEČAJN</w:t>
      </w:r>
      <w:r w:rsidR="006030A4">
        <w:rPr>
          <w:rFonts w:hAnsi="Times New Roman" w:ascii="Times New Roman"/>
          <w:sz w:val="24"/>
          <w:szCs w:val="24"/>
        </w:rPr>
        <w:t>A SUTKINJA</w:t>
      </w:r>
    </w:p>
    <w:p w:rsidRDefault="003B450C" w:rsidP="003B450C" w:rsidR="00FC12F9">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00F427F2">
        <w:rPr>
          <w:rFonts w:hAnsi="Times New Roman" w:ascii="Times New Roman"/>
          <w:sz w:val="24"/>
          <w:szCs w:val="24"/>
        </w:rPr>
        <w:t xml:space="preserve">   </w:t>
      </w:r>
      <w:r w:rsidR="006030A4">
        <w:rPr>
          <w:rFonts w:hAnsi="Times New Roman" w:ascii="Times New Roman"/>
          <w:sz w:val="24"/>
          <w:szCs w:val="24"/>
        </w:rPr>
        <w:t xml:space="preserve">       </w:t>
      </w:r>
      <w:r w:rsidR="00F427F2">
        <w:rPr>
          <w:rFonts w:hAnsi="Times New Roman" w:ascii="Times New Roman"/>
          <w:sz w:val="24"/>
          <w:szCs w:val="24"/>
        </w:rPr>
        <w:t xml:space="preserve">  </w:t>
      </w:r>
      <w:r w:rsidRPr="00F427F2">
        <w:rPr>
          <w:rFonts w:hAnsi="Times New Roman" w:ascii="Times New Roman"/>
          <w:sz w:val="24"/>
          <w:szCs w:val="24"/>
        </w:rPr>
        <w:t>Nada Roso</w:t>
      </w:r>
    </w:p>
    <w:p w:rsidRDefault="00F0117A" w:rsidP="003B450C" w:rsidR="00F0117A" w:rsidRPr="00F427F2">
      <w:pPr>
        <w:pStyle w:val="Bezproreda1"/>
        <w:rPr>
          <w:rFonts w:hAnsi="Times New Roman" w:ascii="Times New Roman"/>
          <w:sz w:val="24"/>
          <w:szCs w:val="24"/>
        </w:rPr>
      </w:pPr>
    </w:p>
    <w:p w:rsidRDefault="003B450C" w:rsidP="003B450C" w:rsidR="003B450C"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3B450C" w:rsidP="003B450C" w:rsidR="000F132D">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w:t>
      </w:r>
      <w:r w:rsidR="00FC12F9">
        <w:rPr>
          <w:rFonts w:hAnsi="Times New Roman" w:ascii="Times New Roman"/>
          <w:sz w:val="24"/>
          <w:szCs w:val="24"/>
        </w:rPr>
        <w:t xml:space="preserve">o u 3 primjerka putem </w:t>
      </w:r>
      <w:proofErr w:type="spellStart"/>
      <w:r w:rsidR="00FC12F9">
        <w:rPr>
          <w:rFonts w:hAnsi="Times New Roman" w:ascii="Times New Roman"/>
          <w:sz w:val="24"/>
          <w:szCs w:val="24"/>
        </w:rPr>
        <w:t>ovg</w:t>
      </w:r>
      <w:proofErr w:type="spellEnd"/>
      <w:r w:rsidR="00FC12F9">
        <w:rPr>
          <w:rFonts w:hAnsi="Times New Roman" w:ascii="Times New Roman"/>
          <w:sz w:val="24"/>
          <w:szCs w:val="24"/>
        </w:rPr>
        <w:t xml:space="preserve"> suda.</w:t>
      </w:r>
    </w:p>
    <w:p w:rsidRDefault="00FC12F9" w:rsidP="003B450C" w:rsidR="00FC12F9">
      <w:pPr>
        <w:pStyle w:val="Bezproreda1"/>
        <w:rPr>
          <w:rFonts w:hAnsi="Times New Roman" w:ascii="Times New Roman"/>
          <w:sz w:val="24"/>
          <w:szCs w:val="24"/>
        </w:rPr>
      </w:pPr>
    </w:p>
    <w:p w:rsidRDefault="000F7702" w:rsidP="003B450C" w:rsidR="000F770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r>
        <w:rPr>
          <w:rFonts w:hAnsi="Times New Roman" w:ascii="Times New Roman"/>
          <w:sz w:val="24"/>
          <w:szCs w:val="24"/>
        </w:rPr>
        <w:t>DNA:</w:t>
      </w:r>
    </w:p>
    <w:p w:rsidRDefault="00D2773B" w:rsidP="00F427F2" w:rsidR="00F427F2">
      <w:pPr>
        <w:pStyle w:val="Bezproreda1"/>
        <w:numPr>
          <w:ilvl w:val="0"/>
          <w:numId w:val="15"/>
        </w:numPr>
        <w:rPr>
          <w:rFonts w:hAnsi="Times New Roman" w:ascii="Times New Roman"/>
          <w:sz w:val="24"/>
          <w:szCs w:val="24"/>
        </w:rPr>
      </w:pPr>
      <w:r>
        <w:rPr>
          <w:rFonts w:hAnsi="Times New Roman" w:ascii="Times New Roman"/>
          <w:sz w:val="24"/>
          <w:szCs w:val="24"/>
        </w:rPr>
        <w:t xml:space="preserve">st. uprav. </w:t>
      </w:r>
      <w:r w:rsidR="009D5DE0">
        <w:rPr>
          <w:rFonts w:hAnsi="Times New Roman" w:ascii="Times New Roman"/>
          <w:sz w:val="24"/>
          <w:szCs w:val="24"/>
        </w:rPr>
        <w:t>Lidija Balog, Bilje, Vinogradska 17</w:t>
      </w:r>
    </w:p>
    <w:p w:rsidRDefault="00BE3437" w:rsidP="00F427F2" w:rsidR="00C17F7E">
      <w:pPr>
        <w:pStyle w:val="Bezproreda1"/>
        <w:numPr>
          <w:ilvl w:val="0"/>
          <w:numId w:val="15"/>
        </w:numPr>
        <w:rPr>
          <w:rFonts w:hAnsi="Times New Roman" w:ascii="Times New Roman"/>
          <w:sz w:val="24"/>
          <w:szCs w:val="24"/>
        </w:rPr>
      </w:pPr>
      <w:r>
        <w:rPr>
          <w:rFonts w:hAnsi="Times New Roman" w:ascii="Times New Roman"/>
          <w:sz w:val="24"/>
          <w:szCs w:val="24"/>
        </w:rPr>
        <w:t xml:space="preserve">dr. sc. </w:t>
      </w:r>
      <w:r w:rsidR="00C17F7E">
        <w:rPr>
          <w:rFonts w:hAnsi="Times New Roman" w:ascii="Times New Roman"/>
          <w:sz w:val="24"/>
          <w:szCs w:val="24"/>
        </w:rPr>
        <w:t>Boris Ljubanović</w:t>
      </w:r>
    </w:p>
    <w:p w:rsidRDefault="002A6084" w:rsidP="00F427F2" w:rsidR="002A6084">
      <w:pPr>
        <w:pStyle w:val="Bezproreda1"/>
        <w:numPr>
          <w:ilvl w:val="0"/>
          <w:numId w:val="15"/>
        </w:numPr>
        <w:rPr>
          <w:rFonts w:hAnsi="Times New Roman" w:ascii="Times New Roman"/>
          <w:sz w:val="24"/>
          <w:szCs w:val="24"/>
        </w:rPr>
      </w:pPr>
      <w:r>
        <w:rPr>
          <w:rFonts w:hAnsi="Times New Roman" w:ascii="Times New Roman"/>
          <w:sz w:val="24"/>
          <w:szCs w:val="24"/>
        </w:rPr>
        <w:t>e-</w:t>
      </w:r>
      <w:proofErr w:type="spellStart"/>
      <w:r>
        <w:rPr>
          <w:rFonts w:hAnsi="Times New Roman" w:ascii="Times New Roman"/>
          <w:sz w:val="24"/>
          <w:szCs w:val="24"/>
        </w:rPr>
        <w:t>ogl</w:t>
      </w:r>
      <w:proofErr w:type="spellEnd"/>
      <w:r>
        <w:rPr>
          <w:rFonts w:hAnsi="Times New Roman" w:ascii="Times New Roman"/>
          <w:sz w:val="24"/>
          <w:szCs w:val="24"/>
        </w:rPr>
        <w:t>. pl.</w:t>
      </w:r>
      <w:r w:rsidR="009D5DE0">
        <w:rPr>
          <w:rFonts w:hAnsi="Times New Roman" w:ascii="Times New Roman"/>
          <w:sz w:val="24"/>
          <w:szCs w:val="24"/>
        </w:rPr>
        <w:t xml:space="preserve"> uz podnesak st. uprav. </w:t>
      </w:r>
      <w:r w:rsidR="009864D5">
        <w:rPr>
          <w:rFonts w:hAnsi="Times New Roman" w:ascii="Times New Roman"/>
          <w:sz w:val="24"/>
          <w:szCs w:val="24"/>
        </w:rPr>
        <w:t xml:space="preserve">od </w:t>
      </w:r>
      <w:r w:rsidR="00BE3437">
        <w:rPr>
          <w:rFonts w:hAnsi="Times New Roman" w:ascii="Times New Roman"/>
          <w:sz w:val="24"/>
          <w:szCs w:val="24"/>
        </w:rPr>
        <w:t xml:space="preserve">29.10.2018. g. (2 podneska) i e-mail od 9.11.2018. g. </w:t>
      </w:r>
    </w:p>
    <w:p w:rsidRDefault="006030A4" w:rsidP="00F427F2" w:rsidR="00F427F2">
      <w:pPr>
        <w:pStyle w:val="Bezproreda1"/>
        <w:numPr>
          <w:ilvl w:val="0"/>
          <w:numId w:val="15"/>
        </w:numPr>
        <w:rPr>
          <w:rFonts w:hAnsi="Times New Roman" w:ascii="Times New Roman"/>
          <w:sz w:val="24"/>
          <w:szCs w:val="24"/>
        </w:rPr>
      </w:pPr>
      <w:r>
        <w:rPr>
          <w:rFonts w:hAnsi="Times New Roman" w:ascii="Times New Roman"/>
          <w:sz w:val="24"/>
          <w:szCs w:val="24"/>
        </w:rPr>
        <w:t>K-</w:t>
      </w:r>
      <w:r w:rsidR="00C17F7E">
        <w:rPr>
          <w:rFonts w:hAnsi="Times New Roman" w:ascii="Times New Roman"/>
          <w:sz w:val="24"/>
          <w:szCs w:val="24"/>
        </w:rPr>
        <w:t>9.12.</w:t>
      </w:r>
    </w:p>
    <w:p w:rsidRDefault="000F132D" w:rsidP="000F132D" w:rsidR="000F132D" w:rsidRPr="002A09DE">
      <w:pPr>
        <w:pStyle w:val="Bezproreda1"/>
        <w:ind w:left="720"/>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6030A4" w:rsidP="003B450C" w:rsidR="006030A4">
      <w:pPr>
        <w:pStyle w:val="Bezproreda1"/>
        <w:rPr>
          <w:rFonts w:hAnsi="Times New Roman" w:ascii="Times New Roman"/>
          <w:sz w:val="24"/>
          <w:szCs w:val="24"/>
        </w:rPr>
      </w:pPr>
    </w:p>
    <w:p w:rsidRDefault="006030A4" w:rsidP="003B450C" w:rsidR="006030A4">
      <w:pPr>
        <w:pStyle w:val="Bezproreda1"/>
        <w:rPr>
          <w:rFonts w:hAnsi="Times New Roman" w:ascii="Times New Roman"/>
          <w:sz w:val="24"/>
          <w:szCs w:val="24"/>
        </w:rPr>
      </w:pPr>
    </w:p>
    <w:p w:rsidRDefault="006030A4" w:rsidP="003B450C" w:rsidR="006030A4">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9864D5" w:rsidP="003B450C" w:rsidR="009864D5">
      <w:pPr>
        <w:pStyle w:val="Bezproreda1"/>
        <w:rPr>
          <w:rFonts w:hAnsi="Times New Roman" w:ascii="Times New Roman"/>
          <w:sz w:val="24"/>
          <w:szCs w:val="24"/>
        </w:rPr>
      </w:pPr>
    </w:p>
    <w:p w:rsidRDefault="006030A4" w:rsidP="003B450C" w:rsidR="006030A4">
      <w:pPr>
        <w:pStyle w:val="Bezproreda1"/>
        <w:rPr>
          <w:rFonts w:hAnsi="Times New Roman" w:ascii="Times New Roman"/>
          <w:sz w:val="24"/>
          <w:szCs w:val="24"/>
        </w:rPr>
      </w:pPr>
    </w:p>
    <w:p w:rsidRDefault="006030A4" w:rsidP="003B450C" w:rsidR="006030A4">
      <w:pPr>
        <w:pStyle w:val="Bezproreda1"/>
        <w:rPr>
          <w:rFonts w:hAnsi="Times New Roman" w:ascii="Times New Roman"/>
          <w:sz w:val="24"/>
          <w:szCs w:val="24"/>
        </w:rPr>
      </w:pPr>
    </w:p>
    <w:p w:rsidRDefault="00594D7A" w:rsidP="00594D7A" w:rsidR="00594D7A" w:rsidRPr="00594D7A">
      <w:pPr>
        <w:pStyle w:val="Bezproreda1"/>
        <w:rPr>
          <w:rFonts w:hAnsi="Times New Roman" w:ascii="Times New Roman"/>
          <w:sz w:val="24"/>
          <w:szCs w:val="24"/>
        </w:rPr>
      </w:pPr>
      <w:bookmarkStart w:name="_GoBack" w:id="0"/>
      <w:bookmarkEnd w:id="0"/>
    </w:p>
    <w:p w:rsidRDefault="00594D7A" w:rsidP="00594D7A" w:rsidR="00594D7A" w:rsidRP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rsidRPr="00F427F2">
      <w:pPr>
        <w:pStyle w:val="Bezproreda1"/>
        <w:rPr>
          <w:rFonts w:hAnsi="Times New Roman" w:ascii="Times New Roman"/>
          <w:sz w:val="24"/>
          <w:szCs w:val="24"/>
        </w:rPr>
      </w:pPr>
    </w:p>
    <w:p w:rsidRDefault="004164EB" w:rsidP="003B450C" w:rsidR="003B450C"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00F427F2">
        <w:rPr>
          <w:rFonts w:hAnsi="Times New Roman" w:ascii="Times New Roman"/>
          <w:sz w:val="24"/>
          <w:szCs w:val="24"/>
        </w:rPr>
        <w:t xml:space="preserve">         </w:t>
      </w:r>
      <w:r w:rsidR="003B450C" w:rsidRPr="00F427F2">
        <w:rPr>
          <w:rFonts w:hAnsi="Times New Roman" w:ascii="Times New Roman"/>
          <w:sz w:val="24"/>
          <w:szCs w:val="24"/>
        </w:rPr>
        <w:t xml:space="preserve">Za točnost </w:t>
      </w:r>
      <w:proofErr w:type="spellStart"/>
      <w:r w:rsidR="003B450C" w:rsidRPr="00F427F2">
        <w:rPr>
          <w:rFonts w:hAnsi="Times New Roman" w:ascii="Times New Roman"/>
          <w:sz w:val="24"/>
          <w:szCs w:val="24"/>
        </w:rPr>
        <w:t>otpravka</w:t>
      </w:r>
      <w:proofErr w:type="spellEnd"/>
      <w:r w:rsidRPr="00F427F2">
        <w:rPr>
          <w:rFonts w:hAnsi="Times New Roman" w:ascii="Times New Roman"/>
          <w:sz w:val="24"/>
          <w:szCs w:val="24"/>
        </w:rPr>
        <w:t>-</w:t>
      </w:r>
      <w:r w:rsidR="003B450C" w:rsidRPr="00F427F2">
        <w:rPr>
          <w:rFonts w:hAnsi="Times New Roman" w:ascii="Times New Roman"/>
          <w:sz w:val="24"/>
          <w:szCs w:val="24"/>
        </w:rPr>
        <w:t xml:space="preserve">Ovlašteni </w:t>
      </w:r>
      <w:r w:rsidRPr="00F427F2">
        <w:rPr>
          <w:rFonts w:hAnsi="Times New Roman" w:ascii="Times New Roman"/>
          <w:sz w:val="24"/>
          <w:szCs w:val="24"/>
        </w:rPr>
        <w:t>službenik</w:t>
      </w:r>
    </w:p>
    <w:p w:rsidRDefault="004164EB" w:rsidP="003B450C" w:rsidR="004164EB"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t>Danijela Sekulić</w:t>
      </w:r>
    </w:p>
    <w:p w:rsidRDefault="003B450C" w:rsidP="003B450C" w:rsidR="003B450C" w:rsidRPr="00F427F2">
      <w:pPr>
        <w:pStyle w:val="Bezproreda1"/>
        <w:rPr>
          <w:rFonts w:hAnsi="Times New Roman" w:ascii="Times New Roman"/>
          <w:sz w:val="24"/>
          <w:szCs w:val="24"/>
        </w:rPr>
      </w:pPr>
    </w:p>
    <w:p w:rsidRDefault="003B450C" w:rsidP="003B450C" w:rsidR="003B450C" w:rsidRPr="00F427F2">
      <w:pPr>
        <w:pStyle w:val="Bezproreda1"/>
        <w:rPr>
          <w:rFonts w:hAnsi="Times New Roman" w:ascii="Times New Roman"/>
          <w:sz w:val="24"/>
          <w:szCs w:val="24"/>
        </w:rPr>
      </w:pPr>
    </w:p>
    <w:sectPr w:rsidSect="000D2DDD" w:rsidR="003B450C" w:rsidRPr="00F427F2">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1480" w:rsidP="00F427F2" w:rsidR="00F21480">
      <w:pPr>
        <w:spacing w:lineRule="auto" w:line="240" w:after="0"/>
      </w:pPr>
      <w:r>
        <w:separator/>
      </w:r>
    </w:p>
  </w:endnote>
  <w:endnote w:id="0" w:type="continuationSeparator">
    <w:p w:rsidRDefault="00F21480" w:rsidP="00F427F2" w:rsidR="00F2148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1480" w:rsidP="00F427F2" w:rsidR="00F21480">
      <w:pPr>
        <w:spacing w:lineRule="auto" w:line="240" w:after="0"/>
      </w:pPr>
      <w:r>
        <w:separator/>
      </w:r>
    </w:p>
  </w:footnote>
  <w:footnote w:id="0" w:type="continuationSeparator">
    <w:p w:rsidRDefault="00F21480" w:rsidP="00F427F2" w:rsidR="00F2148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7717" w:rsidP="00D2773B" w:rsidR="004F2585">
    <w:pPr>
      <w:pStyle w:val="Zaglavlje"/>
      <w:jc w:val="center"/>
    </w:pPr>
    <w:r>
      <w:fldChar w:fldCharType="begin"/>
    </w:r>
    <w:r>
      <w:instrText>PAGE   \* MERGEFORMAT</w:instrText>
    </w:r>
    <w:r>
      <w:fldChar w:fldCharType="separate"/>
    </w:r>
    <w:r w:rsidR="00520262">
      <w:rPr>
        <w:noProof/>
      </w:rPr>
      <w:t>3</w:t>
    </w:r>
    <w:r>
      <w:fldChar w:fldCharType="end"/>
    </w:r>
  </w:p>
  <w:p w:rsidRDefault="009864D5" w:rsidP="009864D5" w:rsidR="009864D5">
    <w:pPr>
      <w:pStyle w:val="Bezproreda10"/>
      <w:jc w:val="right"/>
      <w:rPr>
        <w:rFonts w:hAnsi="Times New Roman" w:ascii="Times New Roman"/>
        <w:sz w:val="24"/>
        <w:szCs w:val="24"/>
      </w:rPr>
    </w:pPr>
    <w:r w:rsidRPr="006030A4">
      <w:rPr>
        <w:rFonts w:hAnsi="Times New Roman" w:ascii="Times New Roman"/>
        <w:sz w:val="24"/>
        <w:szCs w:val="24"/>
      </w:rPr>
      <w:t>Broj: St-</w:t>
    </w:r>
    <w:r w:rsidR="00896005">
      <w:rPr>
        <w:rFonts w:hAnsi="Times New Roman" w:ascii="Times New Roman"/>
        <w:sz w:val="24"/>
        <w:szCs w:val="24"/>
      </w:rPr>
      <w:t>999/13-124</w:t>
    </w:r>
  </w:p>
  <w:p w:rsidRDefault="00FA1DA0" w:rsidP="009864D5" w:rsidR="00FA1DA0">
    <w:pPr>
      <w:pStyle w:val="Bezproreda10"/>
      <w:jc w:val="right"/>
      <w:rPr>
        <w:rFonts w:hAnsi="Times New Roman" w:ascii="Times New Roman"/>
        <w:sz w:val="24"/>
        <w:szCs w:val="24"/>
      </w:rPr>
    </w:pPr>
  </w:p>
  <w:p w:rsidRDefault="00FA1DA0" w:rsidP="009864D5" w:rsidR="00FA1DA0" w:rsidRPr="009864D5">
    <w:pPr>
      <w:pStyle w:val="Bezproreda10"/>
      <w:jc w:val="right"/>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A22DADE"/>
    <w:lvl w:ilvl="0">
      <w:start w:val="1"/>
      <w:numFmt w:val="decimal"/>
      <w:lvlText w:val="%1."/>
      <w:lvlJc w:val="left"/>
      <w:pPr>
        <w:tabs>
          <w:tab w:pos="1492" w:val="num"/>
        </w:tabs>
        <w:ind w:hanging="360" w:left="1492"/>
      </w:pPr>
    </w:lvl>
  </w:abstractNum>
  <w:abstractNum w:abstractNumId="1">
    <w:nsid w:val="FFFFFF7D"/>
    <w:multiLevelType w:val="singleLevel"/>
    <w:tmpl w:val="F958504C"/>
    <w:lvl w:ilvl="0">
      <w:start w:val="1"/>
      <w:numFmt w:val="decimal"/>
      <w:lvlText w:val="%1."/>
      <w:lvlJc w:val="left"/>
      <w:pPr>
        <w:tabs>
          <w:tab w:pos="1209" w:val="num"/>
        </w:tabs>
        <w:ind w:hanging="360" w:left="1209"/>
      </w:pPr>
    </w:lvl>
  </w:abstractNum>
  <w:abstractNum w:abstractNumId="2">
    <w:nsid w:val="FFFFFF7E"/>
    <w:multiLevelType w:val="singleLevel"/>
    <w:tmpl w:val="06F6497E"/>
    <w:lvl w:ilvl="0">
      <w:start w:val="1"/>
      <w:numFmt w:val="decimal"/>
      <w:lvlText w:val="%1."/>
      <w:lvlJc w:val="left"/>
      <w:pPr>
        <w:tabs>
          <w:tab w:pos="926" w:val="num"/>
        </w:tabs>
        <w:ind w:hanging="360" w:left="926"/>
      </w:pPr>
    </w:lvl>
  </w:abstractNum>
  <w:abstractNum w:abstractNumId="3">
    <w:nsid w:val="FFFFFF7F"/>
    <w:multiLevelType w:val="singleLevel"/>
    <w:tmpl w:val="C50CF4DA"/>
    <w:lvl w:ilvl="0">
      <w:start w:val="1"/>
      <w:numFmt w:val="decimal"/>
      <w:lvlText w:val="%1."/>
      <w:lvlJc w:val="left"/>
      <w:pPr>
        <w:tabs>
          <w:tab w:pos="643" w:val="num"/>
        </w:tabs>
        <w:ind w:hanging="360" w:left="643"/>
      </w:pPr>
    </w:lvl>
  </w:abstractNum>
  <w:abstractNum w:abstractNumId="4">
    <w:nsid w:val="FFFFFF80"/>
    <w:multiLevelType w:val="singleLevel"/>
    <w:tmpl w:val="6FEE944E"/>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3BEAE2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ED465544"/>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6EA2BE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9FE42EE"/>
    <w:lvl w:ilvl="0">
      <w:start w:val="1"/>
      <w:numFmt w:val="decimal"/>
      <w:lvlText w:val="%1."/>
      <w:lvlJc w:val="left"/>
      <w:pPr>
        <w:tabs>
          <w:tab w:pos="360" w:val="num"/>
        </w:tabs>
        <w:ind w:hanging="360" w:left="360"/>
      </w:pPr>
    </w:lvl>
  </w:abstractNum>
  <w:abstractNum w:abstractNumId="9">
    <w:nsid w:val="FFFFFF89"/>
    <w:multiLevelType w:val="singleLevel"/>
    <w:tmpl w:val="BD2E187A"/>
    <w:lvl w:ilvl="0">
      <w:start w:val="1"/>
      <w:numFmt w:val="bullet"/>
      <w:lvlText w:val=""/>
      <w:lvlJc w:val="left"/>
      <w:pPr>
        <w:tabs>
          <w:tab w:pos="360" w:val="num"/>
        </w:tabs>
        <w:ind w:hanging="360" w:left="360"/>
      </w:pPr>
      <w:rPr>
        <w:rFonts w:hAnsi="Symbol" w:ascii="Symbol" w:hint="default"/>
      </w:rPr>
    </w:lvl>
  </w:abstractNum>
  <w:abstractNum w:abstractNumId="10">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5E63194"/>
    <w:multiLevelType w:val="hybridMultilevel"/>
    <w:tmpl w:val="3DAA333A"/>
    <w:lvl w:tplc="93A6E51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064063F"/>
    <w:multiLevelType w:val="hybridMultilevel"/>
    <w:tmpl w:val="62EC73E0"/>
    <w:lvl w:tplc="D53CF84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ADC1032"/>
    <w:multiLevelType w:val="hybridMultilevel"/>
    <w:tmpl w:val="C77468D4"/>
    <w:lvl w:tplc="20386A0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61566B1D"/>
    <w:multiLevelType w:val="hybridMultilevel"/>
    <w:tmpl w:val="5860F350"/>
    <w:lvl w:tplc="98184618" w:ilvl="0">
      <w:start w:val="18"/>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62F1065F"/>
    <w:multiLevelType w:val="hybridMultilevel"/>
    <w:tmpl w:val="6C382AA4"/>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686D62B7"/>
    <w:multiLevelType w:val="hybridMultilevel"/>
    <w:tmpl w:val="96A020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E9271CE"/>
    <w:multiLevelType w:val="hybridMultilevel"/>
    <w:tmpl w:val="B5122B36"/>
    <w:lvl w:tplc="C5562EB6"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7"/>
  </w:num>
  <w:num w:numId="15">
    <w:abstractNumId w:val="10"/>
  </w:num>
  <w:num w:numId="16">
    <w:abstractNumId w:val="15"/>
  </w:num>
  <w:num w:numId="17">
    <w:abstractNumId w:val="18"/>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05C36"/>
    <w:rsid w:val="0001232F"/>
    <w:rsid w:val="00065080"/>
    <w:rsid w:val="0006555A"/>
    <w:rsid w:val="000D2A5B"/>
    <w:rsid w:val="000D2DDD"/>
    <w:rsid w:val="000F132D"/>
    <w:rsid w:val="000F1B6A"/>
    <w:rsid w:val="000F7702"/>
    <w:rsid w:val="000F7D00"/>
    <w:rsid w:val="001B157C"/>
    <w:rsid w:val="001C6383"/>
    <w:rsid w:val="001D292D"/>
    <w:rsid w:val="001D4C55"/>
    <w:rsid w:val="001E6520"/>
    <w:rsid w:val="0021153C"/>
    <w:rsid w:val="00246940"/>
    <w:rsid w:val="00252A2A"/>
    <w:rsid w:val="00283837"/>
    <w:rsid w:val="002A09DE"/>
    <w:rsid w:val="002A6084"/>
    <w:rsid w:val="002A7962"/>
    <w:rsid w:val="002B4FD5"/>
    <w:rsid w:val="002C0D19"/>
    <w:rsid w:val="002D67A6"/>
    <w:rsid w:val="002E52C0"/>
    <w:rsid w:val="00352B6A"/>
    <w:rsid w:val="003576DA"/>
    <w:rsid w:val="003600CC"/>
    <w:rsid w:val="003618E5"/>
    <w:rsid w:val="00362E60"/>
    <w:rsid w:val="003724B6"/>
    <w:rsid w:val="00375CA1"/>
    <w:rsid w:val="00375DDD"/>
    <w:rsid w:val="003879DF"/>
    <w:rsid w:val="003A3932"/>
    <w:rsid w:val="003B450C"/>
    <w:rsid w:val="003C1C2B"/>
    <w:rsid w:val="00404F3C"/>
    <w:rsid w:val="004164EB"/>
    <w:rsid w:val="00417717"/>
    <w:rsid w:val="004177EA"/>
    <w:rsid w:val="0043025A"/>
    <w:rsid w:val="004E3F8C"/>
    <w:rsid w:val="004F2585"/>
    <w:rsid w:val="004F65D3"/>
    <w:rsid w:val="0050001C"/>
    <w:rsid w:val="00512965"/>
    <w:rsid w:val="00520262"/>
    <w:rsid w:val="00573829"/>
    <w:rsid w:val="00573C7C"/>
    <w:rsid w:val="00594D7A"/>
    <w:rsid w:val="005A7A4C"/>
    <w:rsid w:val="005C4D5D"/>
    <w:rsid w:val="005F7A6B"/>
    <w:rsid w:val="006030A4"/>
    <w:rsid w:val="00621A5D"/>
    <w:rsid w:val="00686D5B"/>
    <w:rsid w:val="006C4C9A"/>
    <w:rsid w:val="00701370"/>
    <w:rsid w:val="00752475"/>
    <w:rsid w:val="00760FD3"/>
    <w:rsid w:val="007B43BB"/>
    <w:rsid w:val="007B7E29"/>
    <w:rsid w:val="00845870"/>
    <w:rsid w:val="008545DF"/>
    <w:rsid w:val="00887529"/>
    <w:rsid w:val="00896005"/>
    <w:rsid w:val="008B7A74"/>
    <w:rsid w:val="008D6FC8"/>
    <w:rsid w:val="00907AE1"/>
    <w:rsid w:val="00923BDA"/>
    <w:rsid w:val="0093701A"/>
    <w:rsid w:val="009864D5"/>
    <w:rsid w:val="00990647"/>
    <w:rsid w:val="0099466E"/>
    <w:rsid w:val="009A0499"/>
    <w:rsid w:val="009A3C05"/>
    <w:rsid w:val="009D4867"/>
    <w:rsid w:val="009D5DE0"/>
    <w:rsid w:val="009D6AE9"/>
    <w:rsid w:val="00A5153D"/>
    <w:rsid w:val="00A601A9"/>
    <w:rsid w:val="00A855CE"/>
    <w:rsid w:val="00AA6EA7"/>
    <w:rsid w:val="00AA7C5B"/>
    <w:rsid w:val="00AC6D07"/>
    <w:rsid w:val="00AD272A"/>
    <w:rsid w:val="00B071A9"/>
    <w:rsid w:val="00B1188C"/>
    <w:rsid w:val="00B5773C"/>
    <w:rsid w:val="00BE0DC1"/>
    <w:rsid w:val="00BE3437"/>
    <w:rsid w:val="00C17F7E"/>
    <w:rsid w:val="00C41D25"/>
    <w:rsid w:val="00C433B8"/>
    <w:rsid w:val="00C50577"/>
    <w:rsid w:val="00C51643"/>
    <w:rsid w:val="00C545A2"/>
    <w:rsid w:val="00C62075"/>
    <w:rsid w:val="00C73BDF"/>
    <w:rsid w:val="00CA1194"/>
    <w:rsid w:val="00CC1435"/>
    <w:rsid w:val="00CE019E"/>
    <w:rsid w:val="00D16580"/>
    <w:rsid w:val="00D2773B"/>
    <w:rsid w:val="00D463FF"/>
    <w:rsid w:val="00D6411F"/>
    <w:rsid w:val="00D74553"/>
    <w:rsid w:val="00D74722"/>
    <w:rsid w:val="00DB2D35"/>
    <w:rsid w:val="00DD64BD"/>
    <w:rsid w:val="00DE204F"/>
    <w:rsid w:val="00DF3C31"/>
    <w:rsid w:val="00E32CE3"/>
    <w:rsid w:val="00E55361"/>
    <w:rsid w:val="00E604F3"/>
    <w:rsid w:val="00E94CF4"/>
    <w:rsid w:val="00E958DF"/>
    <w:rsid w:val="00E96EFB"/>
    <w:rsid w:val="00EB0205"/>
    <w:rsid w:val="00EE6EBF"/>
    <w:rsid w:val="00F0117A"/>
    <w:rsid w:val="00F15129"/>
    <w:rsid w:val="00F21480"/>
    <w:rsid w:val="00F427F2"/>
    <w:rsid w:val="00F45152"/>
    <w:rsid w:val="00F7517B"/>
    <w:rsid w:val="00F949C5"/>
    <w:rsid w:val="00FA1DA0"/>
    <w:rsid w:val="00FC12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2DDD"/>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1" w:type="paragraph">
    <w:name w:val="Bez proreda1"/>
    <w:uiPriority w:val="1"/>
    <w:qFormat/>
    <w:rsid w:val="00404F3C"/>
    <w:rPr>
      <w:sz w:val="22"/>
      <w:szCs w:val="22"/>
      <w:lang w:eastAsia="en-US"/>
    </w:rPr>
  </w:style>
  <w:style w:customStyle="true" w:styleId="tabletextfield" w:type="character">
    <w:name w:val="table_text_field"/>
    <w:basedOn w:val="Zadanifontodlomka"/>
    <w:rsid w:val="00404F3C"/>
  </w:style>
  <w:style w:customStyle="true"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true"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true"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F427F2"/>
    <w:rPr>
      <w:rFonts w:cs="Tahoma" w:hAnsi="Tahoma" w:ascii="Tahoma"/>
      <w:sz w:val="16"/>
      <w:szCs w:val="16"/>
      <w:lang w:eastAsia="en-US"/>
    </w:rPr>
  </w:style>
  <w:style w:styleId="Odlomakpopisa" w:type="paragraph">
    <w:name w:val="List Paragraph"/>
    <w:basedOn w:val="Normal"/>
    <w:uiPriority w:val="34"/>
    <w:qFormat/>
    <w:rsid w:val="00990647"/>
    <w:pPr>
      <w:spacing w:after="120"/>
      <w:ind w:hanging="425" w:left="720"/>
      <w:contextualSpacing/>
      <w:jc w:val="both"/>
    </w:pPr>
    <w:rPr>
      <w:lang w:val="en-US"/>
    </w:rPr>
  </w:style>
  <w:style w:customStyle="true" w:styleId="Bezproreda10" w:type="paragraph">
    <w:name w:val="Bez proreda1"/>
    <w:uiPriority w:val="1"/>
    <w:qFormat/>
    <w:rsid w:val="00990647"/>
    <w:rPr>
      <w:sz w:val="22"/>
      <w:szCs w:val="22"/>
      <w:lang w:eastAsia="en-US"/>
    </w:rPr>
  </w:style>
  <w:style w:styleId="Tijeloteksta" w:type="paragraph">
    <w:name w:val="Body Text"/>
    <w:basedOn w:val="Normal"/>
    <w:link w:val="TijelotekstaChar"/>
    <w:rsid w:val="00923BDA"/>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link w:val="Tijeloteksta"/>
    <w:rsid w:val="00923BDA"/>
    <w:rPr>
      <w:rFonts w:eastAsia="Times New Roman" w:hAnsi="Times New Roman" w:ascii="Times New Roman"/>
      <w:sz w:val="24"/>
      <w:szCs w:val="24"/>
    </w:rPr>
  </w:style>
  <w:style w:styleId="Naglaeno" w:type="character">
    <w:name w:val="Strong"/>
    <w:qFormat/>
    <w:rsid w:val="00C51643"/>
    <w:rPr>
      <w:b/>
      <w:bCs/>
    </w:rPr>
  </w:style>
  <w:style w:styleId="Bezproreda" w:type="paragraph">
    <w:name w:val="No Spacing"/>
    <w:uiPriority w:val="1"/>
    <w:qFormat/>
    <w:rsid w:val="00C51643"/>
    <w:rPr>
      <w:sz w:val="22"/>
      <w:szCs w:val="22"/>
      <w:lang w:eastAsia="en-US"/>
    </w:rPr>
  </w:style>
  <w:style w:customStyle="true" w:styleId="Standard" w:type="paragraph">
    <w:name w:val="Standard"/>
    <w:rsid w:val="00C17F7E"/>
    <w:pPr>
      <w:widowControl w:val="false"/>
      <w:suppressAutoHyphens/>
      <w:autoSpaceDN w:val="false"/>
      <w:textAlignment w:val="baseline"/>
    </w:pPr>
    <w:rPr>
      <w:rFonts w:cs="Arial" w:eastAsia="SimSun" w:hAnsi="Times New Roman" w:ascii="Times New Roman"/>
      <w:kern w:val="3"/>
      <w:sz w:val="24"/>
      <w:szCs w:val="24"/>
      <w:lang w:bidi="hi-IN" w:eastAsia="zh-CN"/>
    </w:rPr>
  </w:style>
  <w:style w:styleId="Tekstrezerviranogmjesta" w:type="character">
    <w:name w:val="Placeholder Text"/>
    <w:basedOn w:val="Zadanifontodlomka"/>
    <w:uiPriority w:val="99"/>
    <w:semiHidden/>
    <w:rsid w:val="00520262"/>
    <w:rPr>
      <w:color w:val="808080"/>
      <w:bdr w:space="0" w:sz="0" w:color="auto" w:val="none"/>
      <w:shd w:fill="CCFFFF" w:color="auto" w:val="clear"/>
    </w:rPr>
  </w:style>
  <w:style w:customStyle="true" w:styleId="eSPISCCParagraphDefaultFont" w:type="character">
    <w:name w:val="eSPIS_CC_Paragraph Default Font"/>
    <w:basedOn w:val="Zadanifontodlomka"/>
    <w:rsid w:val="005202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0262"/>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520262"/>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520262"/>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2DDD"/>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uiPriority w:val="1"/>
    <w:qFormat/>
    <w:rsid w:val="00404F3C"/>
    <w:rPr>
      <w:sz w:val="22"/>
      <w:szCs w:val="22"/>
      <w:lang w:eastAsia="en-US"/>
    </w:rPr>
  </w:style>
  <w:style w:customStyle="1" w:styleId="tabletextfield" w:type="character">
    <w:name w:val="table_text_field"/>
    <w:basedOn w:val="Zadanifontodlomka"/>
    <w:rsid w:val="00404F3C"/>
  </w:style>
  <w:style w:customStyle="1"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1"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1"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F427F2"/>
    <w:rPr>
      <w:rFonts w:ascii="Tahoma" w:cs="Tahoma" w:hAnsi="Tahoma"/>
      <w:sz w:val="16"/>
      <w:szCs w:val="16"/>
      <w:lang w:eastAsia="en-US"/>
    </w:rPr>
  </w:style>
  <w:style w:styleId="Odlomakpopisa" w:type="paragraph">
    <w:name w:val="List Paragraph"/>
    <w:basedOn w:val="Normal"/>
    <w:uiPriority w:val="34"/>
    <w:qFormat/>
    <w:rsid w:val="00990647"/>
    <w:pPr>
      <w:spacing w:after="120"/>
      <w:ind w:hanging="425" w:left="720"/>
      <w:contextualSpacing/>
      <w:jc w:val="both"/>
    </w:pPr>
    <w:rPr>
      <w:lang w:val="en-US"/>
    </w:rPr>
  </w:style>
  <w:style w:customStyle="1" w:styleId="Bezproreda10" w:type="paragraph">
    <w:name w:val="Bez proreda1"/>
    <w:uiPriority w:val="1"/>
    <w:qFormat/>
    <w:rsid w:val="00990647"/>
    <w:rPr>
      <w:sz w:val="22"/>
      <w:szCs w:val="22"/>
      <w:lang w:eastAsia="en-US"/>
    </w:rPr>
  </w:style>
  <w:style w:styleId="Tijeloteksta" w:type="paragraph">
    <w:name w:val="Body Text"/>
    <w:basedOn w:val="Normal"/>
    <w:link w:val="TijelotekstaChar"/>
    <w:rsid w:val="00923BDA"/>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link w:val="Tijeloteksta"/>
    <w:rsid w:val="00923BDA"/>
    <w:rPr>
      <w:rFonts w:ascii="Times New Roman" w:eastAsia="Times New Roman" w:hAnsi="Times New Roman"/>
      <w:sz w:val="24"/>
      <w:szCs w:val="24"/>
    </w:rPr>
  </w:style>
  <w:style w:styleId="Naglaeno" w:type="character">
    <w:name w:val="Strong"/>
    <w:qFormat/>
    <w:rsid w:val="00C51643"/>
    <w:rPr>
      <w:b/>
      <w:bCs/>
    </w:rPr>
  </w:style>
  <w:style w:styleId="Bezproreda" w:type="paragraph">
    <w:name w:val="No Spacing"/>
    <w:uiPriority w:val="1"/>
    <w:qFormat/>
    <w:rsid w:val="00C51643"/>
    <w:rPr>
      <w:sz w:val="22"/>
      <w:szCs w:val="22"/>
      <w:lang w:eastAsia="en-US"/>
    </w:rPr>
  </w:style>
  <w:style w:customStyle="1" w:styleId="Standard" w:type="paragraph">
    <w:name w:val="Standard"/>
    <w:rsid w:val="00C17F7E"/>
    <w:pPr>
      <w:widowControl w:val="0"/>
      <w:suppressAutoHyphens/>
      <w:autoSpaceDN w:val="0"/>
      <w:textAlignment w:val="baseline"/>
    </w:pPr>
    <w:rPr>
      <w:rFonts w:ascii="Times New Roman" w:cs="Arial" w:eastAsia="SimSun" w:hAnsi="Times New Roman"/>
      <w:kern w:val="3"/>
      <w:sz w:val="24"/>
      <w:szCs w:val="24"/>
      <w:lang w:bidi="hi-IN" w:eastAsia="zh-CN"/>
    </w:rPr>
  </w:style>
  <w:style w:styleId="Tekstrezerviranogmjesta" w:type="character">
    <w:name w:val="Placeholder Text"/>
    <w:basedOn w:val="Zadanifontodlomka"/>
    <w:uiPriority w:val="99"/>
    <w:semiHidden/>
    <w:rsid w:val="00520262"/>
    <w:rPr>
      <w:color w:val="808080"/>
      <w:bdr w:color="auto" w:space="0" w:sz="0" w:val="none"/>
      <w:shd w:color="auto" w:fill="CCFFFF" w:val="clear"/>
    </w:rPr>
  </w:style>
  <w:style w:customStyle="1" w:styleId="eSPISCCParagraphDefaultFont" w:type="character">
    <w:name w:val="eSPIS_CC_Paragraph Default Font"/>
    <w:basedOn w:val="Zadanifontodlomka"/>
    <w:rsid w:val="005202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0262"/>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520262"/>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520262"/>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2125422303">
      <w:bodyDiv w:val="true"/>
      <w:marLeft w:val="0"/>
      <w:marRight w:val="0"/>
      <w:marTop w:val="0"/>
      <w:marBottom w:val="0"/>
      <w:divBdr>
        <w:top w:space="0" w:sz="0" w:color="auto" w:val="none"/>
        <w:left w:space="0" w:sz="0" w:color="auto" w:val="none"/>
        <w:bottom w:space="0" w:sz="0" w:color="auto" w:val="none"/>
        <w:right w:space="0" w:sz="0" w:color="auto" w:val="none"/>
      </w:divBdr>
      <w:divsChild>
        <w:div w:id="686060822">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999</izvorni_sadrzaj>
    <derivirana_varijabla naziv="DomainObject.Predmet.Broj_1">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St-999/2013</izvorni_sadrzaj>
    <derivirana_varijabla naziv="DomainObject.Predmet.OznakaBroj_1">St-999/2013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DOVER d.o.o. za promet roba i usluga</izvorni_sadrzaj>
    <derivirana_varijabla naziv="DomainObject.Predmet.ProtustrankaFormated_1">  DOVER d.o.o. za promet roba i usluga</derivirana_varijabla>
  </DomainObject.Predmet.ProtustrankaFormated>
  <DomainObject.Predmet.ProtustrankaFormatedOIB>
    <izvorni_sadrzaj>  DOVER d.o.o. za promet roba i usluga, OIB 55886307084</izvorni_sadrzaj>
    <derivirana_varijabla naziv="DomainObject.Predmet.ProtustrankaFormatedOIB_1">  DOVER d.o.o. za promet roba i usluga, OIB 55886307084</derivirana_varijabla>
  </DomainObject.Predmet.ProtustrankaFormatedOIB>
  <DomainObject.Predmet.ProtustrankaFormatedWithAdress>
    <izvorni_sadrzaj> DOVER d.o.o. za promet roba i usluga, S.Radića 60, Čeminac</izvorni_sadrzaj>
    <derivirana_varijabla naziv="DomainObject.Predmet.ProtustrankaFormatedWithAdress_1"> DOVER d.o.o. za promet roba i usluga, S.Radića 60, Čeminac</derivirana_varijabla>
  </DomainObject.Predmet.ProtustrankaFormatedWithAdress>
  <DomainObject.Predmet.ProtustrankaFormatedWithAdressOIB>
    <izvorni_sadrzaj> DOVER d.o.o. za promet roba i usluga, OIB 55886307084, S.Radića 60, Čeminac</izvorni_sadrzaj>
    <derivirana_varijabla naziv="DomainObject.Predmet.ProtustrankaFormatedWithAdressOIB_1"> DOVER d.o.o. za promet roba i usluga, OIB 55886307084, S.Radića 60, Čeminac</derivirana_varijabla>
  </DomainObject.Predmet.ProtustrankaFormatedWithAdressOIB>
  <DomainObject.Predmet.ProtustrankaWithAdress>
    <izvorni_sadrzaj>DOVER d.o.o. za promet roba i usluga S.Radića 60, Čeminac</izvorni_sadrzaj>
    <derivirana_varijabla naziv="DomainObject.Predmet.ProtustrankaWithAdress_1">DOVER d.o.o. za promet roba i usluga S.Radića 60, Čeminac</derivirana_varijabla>
  </DomainObject.Predmet.ProtustrankaWithAdress>
  <DomainObject.Predmet.ProtustrankaWithAdressOIB>
    <izvorni_sadrzaj>DOVER d.o.o. za promet roba i usluga, OIB 55886307084, S.Radića 60, Čeminac</izvorni_sadrzaj>
    <derivirana_varijabla naziv="DomainObject.Predmet.ProtustrankaWithAdressOIB_1">DOVER d.o.o. za promet roba i usluga, OIB 55886307084, S.Radića 60, Čeminac</derivirana_varijabla>
  </DomainObject.Predmet.ProtustrankaWithAdressOIB>
  <DomainObject.Predmet.ProtustrankaNazivFormated>
    <izvorni_sadrzaj>DOVER d.o.o. za promet roba i usluga</izvorni_sadrzaj>
    <derivirana_varijabla naziv="DomainObject.Predmet.ProtustrankaNazivFormated_1">DOVER d.o.o. za promet roba i usluga</derivirana_varijabla>
  </DomainObject.Predmet.ProtustrankaNazivFormated>
  <DomainObject.Predmet.ProtustrankaNazivFormatedOIB>
    <izvorni_sadrzaj>DOVER d.o.o. za promet roba i usluga, OIB 55886307084</izvorni_sadrzaj>
    <derivirana_varijabla naziv="DomainObject.Predmet.ProtustrankaNazivFormatedOIB_1">DOVER d.o.o. za promet roba i usluga, OIB 55886307084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 L. Jaegera 1-3, 31000 Osijek</izvorni_sadrzaj>
    <derivirana_varijabla naziv="DomainObject.Predmet.StrankaFormatedWithAdress_1"> FINA Regionalni centar Osijek, L. Jaegera 1-3, 31000 Osijek</derivirana_varijabla>
  </DomainObject.Predmet.StrankaFormatedWithAdress>
  <DomainObject.Predmet.StrankaFormatedWithAdressOIB>
    <izvorni_sadrzaj> FINA Regionalni centar Osijek, OIB 85821130368, L. Jaegera 1-3, 31000 Osijek</izvorni_sadrzaj>
    <derivirana_varijabla naziv="DomainObject.Predmet.StrankaFormatedWithAdressOIB_1"> FINA Regionalni centar Osijek, OIB 85821130368, L. Jaegera 1-3, 31000 Osijek</derivirana_varijabla>
  </DomainObject.Predmet.StrankaFormatedWithAdressOIB>
  <DomainObject.Predmet.StrankaWithAdress>
    <izvorni_sadrzaj>FINA Regionalni centar Osijek L. Jaegera 1-3,31000 Osijek</izvorni_sadrzaj>
    <derivirana_varijabla naziv="DomainObject.Predmet.StrankaWithAdress_1">FINA Regionalni centar Osijek L. Jaegera 1-3,31000 Osijek</derivirana_varijabla>
  </DomainObject.Predmet.StrankaWithAdress>
  <DomainObject.Predmet.StrankaWithAdressOIB>
    <izvorni_sadrzaj>FINA Regionalni centar Osijek, OIB 85821130368, L. Jaegera 1-3,31000 Osijek</izvorni_sadrzaj>
    <derivirana_varijabla naziv="DomainObject.Predmet.StrankaWithAdressOIB_1">FINA Regionalni centar Osijek, OIB 85821130368, L. Jaegera 1-3,31000 Osijek</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 OIB 85821130368</izvorni_sadrzaj>
    <derivirana_varijabla naziv="DomainObject.Predmet.StrankaNazivFormatedOIB_1">FINA Regionalni centar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 OIB 85821130368</item>
    </izvorni_sadrzaj>
    <derivirana_varijabla naziv="DomainObject.Predmet.StrankaListFormatedOIB_1">
      <item>FINA Regionalni centar Osijek, OIB 85821130368</item>
    </derivirana_varijabla>
  </DomainObject.Predmet.StrankaListFormatedOIB>
  <DomainObject.Predmet.StrankaListFormatedWithAdress>
    <izvorni_sadrzaj>
      <item>FINA Regionalni centar Osijek, L. Jaegera 1-3, 31000 Osijek</item>
    </izvorni_sadrzaj>
    <derivirana_varijabla naziv="DomainObject.Predmet.StrankaListFormatedWithAdress_1">
      <item>FINA Regionalni centar Osijek, L. Jaegera 1-3, 31000 Osijek</item>
    </derivirana_varijabla>
  </DomainObject.Predmet.StrankaListFormatedWithAdress>
  <DomainObject.Predmet.StrankaListFormatedWithAdressOIB>
    <izvorni_sadrzaj>
      <item>FINA Regionalni centar Osijek, OIB 85821130368, L. Jaegera 1-3, 31000 Osijek</item>
    </izvorni_sadrzaj>
    <derivirana_varijabla naziv="DomainObject.Predmet.StrankaListFormatedWithAdressOIB_1">
      <item>FINA Regionalni centar Osijek, OIB 85821130368, L. Jaegera 1-3, 31000 Osijek</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 OIB 85821130368</item>
    </izvorni_sadrzaj>
    <derivirana_varijabla naziv="DomainObject.Predmet.StrankaListNazivFormatedOIB_1">
      <item>FINA Regionalni centar Osijek, OIB 85821130368</item>
    </derivirana_varijabla>
  </DomainObject.Predmet.StrankaListNazivFormatedOIB>
  <DomainObject.Predmet.ProtuStrankaListFormated>
    <izvorni_sadrzaj>
      <item>DOVER d.o.o. za promet roba i usluga</item>
    </izvorni_sadrzaj>
    <derivirana_varijabla naziv="DomainObject.Predmet.ProtuStrankaListFormated_1">
      <item>DOVER d.o.o. za promet roba i usluga</item>
    </derivirana_varijabla>
  </DomainObject.Predmet.ProtuStrankaListFormated>
  <DomainObject.Predmet.ProtuStrankaListFormatedOIB>
    <izvorni_sadrzaj>
      <item>DOVER d.o.o. za promet roba i usluga, OIB 55886307084</item>
    </izvorni_sadrzaj>
    <derivirana_varijabla naziv="DomainObject.Predmet.ProtuStrankaListFormatedOIB_1">
      <item>DOVER d.o.o. za promet roba i usluga, OIB 55886307084</item>
    </derivirana_varijabla>
  </DomainObject.Predmet.ProtuStrankaListFormatedOIB>
  <DomainObject.Predmet.ProtuStrankaListFormatedWithAdress>
    <izvorni_sadrzaj>
      <item>DOVER d.o.o. za promet roba i usluga, S.Radića 60, Čeminac</item>
    </izvorni_sadrzaj>
    <derivirana_varijabla naziv="DomainObject.Predmet.ProtuStrankaListFormatedWithAdress_1">
      <item>DOVER d.o.o. za promet roba i usluga, S.Radića 60, Čeminac</item>
    </derivirana_varijabla>
  </DomainObject.Predmet.ProtuStrankaListFormatedWithAdress>
  <DomainObject.Predmet.ProtuStrankaListFormatedWithAdressOIB>
    <izvorni_sadrzaj>
      <item>DOVER d.o.o. za promet roba i usluga, OIB 55886307084, S.Radića 60, Čeminac</item>
    </izvorni_sadrzaj>
    <derivirana_varijabla naziv="DomainObject.Predmet.ProtuStrankaListFormatedWithAdressOIB_1">
      <item>DOVER d.o.o. za promet roba i usluga, OIB 55886307084, S.Radića 60, Čeminac</item>
    </derivirana_varijabla>
  </DomainObject.Predmet.ProtuStrankaListFormatedWithAdressOIB>
  <DomainObject.Predmet.ProtuStrankaListNazivFormated>
    <izvorni_sadrzaj>
      <item>DOVER d.o.o. za promet roba i usluga</item>
    </izvorni_sadrzaj>
    <derivirana_varijabla naziv="DomainObject.Predmet.ProtuStrankaListNazivFormated_1">
      <item>DOVER d.o.o. za promet roba i usluga</item>
    </derivirana_varijabla>
  </DomainObject.Predmet.ProtuStrankaListNazivFormated>
  <DomainObject.Predmet.ProtuStrankaListNazivFormatedOIB>
    <izvorni_sadrzaj>
      <item>DOVER d.o.o. za promet roba i usluga, OIB 55886307084</item>
    </izvorni_sadrzaj>
    <derivirana_varijabla naziv="DomainObject.Predmet.ProtuStrankaListNazivFormatedOIB_1">
      <item>DOVER d.o.o. za promet roba i usluga, OIB 55886307084</item>
    </derivirana_varijabla>
  </DomainObject.Predmet.ProtuStrankaListNazivFormatedOIB>
  <DomainObject.Predmet.OstaliListFormated>
    <izvorni_sadrzaj>
      <item>ŽDO</item>
      <item>POREZNA UPRAVA OSIJEK</item>
      <item>OGL.PLOČA-DOVER d.o.o. u stečaju</item>
      <item>NARODNE NOVINE, dioničko društvo za izdavanje i tiskanje Službenog lista Republike Hrvatske, službenih i drugih obrazaca te </item>
      <item>Željko Ferenčić</item>
      <item>Registar suda</item>
    </izvorni_sadrzaj>
    <derivirana_varijabla naziv="DomainObject.Predmet.OstaliListFormated_1">
      <item>ŽDO</item>
      <item>POREZNA UPRAVA OSIJEK</item>
      <item>OGL.PLOČA-DOVER d.o.o. u stečaju</item>
      <item>NARODNE NOVINE, dioničko društvo za izdavanje i tiskanje Službenog lista Republike Hrvatske, službenih i drugih obrazaca te </item>
      <item>Željko Ferenčić</item>
      <item>Registar suda</item>
    </derivirana_varijabla>
  </DomainObject.Predmet.OstaliListFormated>
  <DomainObject.Predmet.OstaliListFormatedOIB>
    <izvorni_sadrzaj>
      <item>ŽDO, OIB 52634238587</item>
      <item>POREZNA UPRAVA OSIJEK, OIB 18683136487</item>
      <item>OGL.PLOČA-DOVER d.o.o. u stečaju</item>
      <item>NARODNE NOVINE, dioničko društvo za izdavanje i tiskanje Službenog lista Republike Hrvatske, službenih i drugih obrazaca te , OIB 64546066176</item>
      <item>Željko Ferenčić, OIB 73873182459</item>
      <item>Registar suda</item>
    </izvorni_sadrzaj>
    <derivirana_varijabla naziv="DomainObject.Predmet.OstaliListFormatedOIB_1">
      <item>ŽDO, OIB 52634238587</item>
      <item>POREZNA UPRAVA OSIJEK, OIB 18683136487</item>
      <item>OGL.PLOČA-DOVER d.o.o. u stečaju</item>
      <item>NARODNE NOVINE, dioničko društvo za izdavanje i tiskanje Službenog lista Republike Hrvatske, službenih i drugih obrazaca te , OIB 64546066176</item>
      <item>Željko Ferenčić, OIB 73873182459</item>
      <item>Registar suda</item>
    </derivirana_varijabla>
  </DomainObject.Predmet.OstaliListFormatedOIB>
  <DomainObject.Predmet.OstaliListFormatedWithAdress>
    <izvorni_sadrzaj>
      <item>ŽDO</item>
      <item>POREZNA UPRAVA OSIJEK, bb, 31000 Osijek</item>
      <item>OGL.PLOČA-DOVER d.o.o. u stečaju</item>
      <item>NARODNE NOVINE, dioničko društvo za izdavanje i tiskanje Službenog lista Republike Hrvatske, službenih i drugih obrazaca te , Savski Gaj XIII. put 6, Zagreb</item>
      <item>Željko Ferenčić, Velebitska 95, 32000 Vukovar</item>
      <item>Registar suda</item>
    </izvorni_sadrzaj>
    <derivirana_varijabla naziv="DomainObject.Predmet.OstaliListFormatedWithAdress_1">
      <item>ŽDO</item>
      <item>POREZNA UPRAVA OSIJEK, bb, 31000 Osijek</item>
      <item>OGL.PLOČA-DOVER d.o.o. u stečaju</item>
      <item>NARODNE NOVINE, dioničko društvo za izdavanje i tiskanje Službenog lista Republike Hrvatske, službenih i drugih obrazaca te , Savski Gaj XIII. put 6, Zagreb</item>
      <item>Željko Ferenčić, Velebitska 95, 32000 Vukovar</item>
      <item>Registar suda</item>
    </derivirana_varijabla>
  </DomainObject.Predmet.OstaliListFormatedWithAdress>
  <DomainObject.Predmet.OstaliListFormatedWithAdressOIB>
    <izvorni_sadrzaj>
      <item>ŽDO, OIB 52634238587</item>
      <item>POREZNA UPRAVA OSIJEK, OIB 18683136487, bb, 31000 Osijek</item>
      <item>OGL.PLOČA-DOVER d.o.o. u stečaju</item>
      <item>NARODNE NOVINE, dioničko društvo za izdavanje i tiskanje Službenog lista Republike Hrvatske, službenih i drugih obrazaca te , OIB 64546066176, Savski Gaj XIII. put 6, Zagreb</item>
      <item>Željko Ferenčić, OIB 73873182459, Velebitska 95, 32000 Vukovar</item>
      <item>Registar suda</item>
    </izvorni_sadrzaj>
    <derivirana_varijabla naziv="DomainObject.Predmet.OstaliListFormatedWithAdressOIB_1">
      <item>ŽDO, OIB 52634238587</item>
      <item>POREZNA UPRAVA OSIJEK, OIB 18683136487, bb, 31000 Osijek</item>
      <item>OGL.PLOČA-DOVER d.o.o. u stečaju</item>
      <item>NARODNE NOVINE, dioničko društvo za izdavanje i tiskanje Službenog lista Republike Hrvatske, službenih i drugih obrazaca te , OIB 64546066176, Savski Gaj XIII. put 6, Zagreb</item>
      <item>Željko Ferenčić, OIB 73873182459, Velebitska 95, 32000 Vukovar</item>
      <item>Registar suda</item>
    </derivirana_varijabla>
  </DomainObject.Predmet.OstaliListFormatedWithAdressOIB>
  <DomainObject.Predmet.OstaliListNazivFormated>
    <izvorni_sadrzaj>
      <item>ŽDO</item>
      <item>POREZNA UPRAVA OSIJEK</item>
      <item>OGL.PLOČA-DOVER d.o.o. u stečaju</item>
      <item>NARODNE NOVINE, dioničko društvo za izdavanje i tiskanje Službenog lista Republike Hrvatske, službenih i drugih obrazaca te </item>
      <item>Željko Ferenčić</item>
      <item>Registar suda</item>
    </izvorni_sadrzaj>
    <derivirana_varijabla naziv="DomainObject.Predmet.OstaliListNazivFormated_1">
      <item>ŽDO</item>
      <item>POREZNA UPRAVA OSIJEK</item>
      <item>OGL.PLOČA-DOVER d.o.o. u stečaju</item>
      <item>NARODNE NOVINE, dioničko društvo za izdavanje i tiskanje Službenog lista Republike Hrvatske, službenih i drugih obrazaca te </item>
      <item>Željko Ferenčić</item>
      <item>Registar suda</item>
    </derivirana_varijabla>
  </DomainObject.Predmet.OstaliListNazivFormated>
  <DomainObject.Predmet.OstaliListNazivFormatedOIB>
    <izvorni_sadrzaj>
      <item>ŽDO, OIB 52634238587</item>
      <item>POREZNA UPRAVA OSIJEK, OIB 18683136487</item>
      <item>OGL.PLOČA-DOVER d.o.o. u stečaju</item>
      <item>NARODNE NOVINE, dioničko društvo za izdavanje i tiskanje Službenog lista Republike Hrvatske, službenih i drugih obrazaca te , OIB 64546066176</item>
      <item>Željko Ferenčić, OIB 73873182459</item>
      <item>Registar suda</item>
    </izvorni_sadrzaj>
    <derivirana_varijabla naziv="DomainObject.Predmet.OstaliListNazivFormatedOIB_1">
      <item>ŽDO, OIB 52634238587</item>
      <item>POREZNA UPRAVA OSIJEK, OIB 18683136487</item>
      <item>OGL.PLOČA-DOVER d.o.o. u stečaju</item>
      <item>NARODNE NOVINE, dioničko društvo za izdavanje i tiskanje Službenog lista Republike Hrvatske, službenih i drugih obrazaca te , OIB 64546066176</item>
      <item>Željko Ferenčić, OIB 73873182459</item>
      <item>Registar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DOVER d.o.o. za promet roba i usluga</izvorni_sadrzaj>
    <derivirana_varijabla naziv="DomainObject.Predmet.ProtustrankaIDrugi_1">DOVER d.o.o. za promet roba i usluga</derivirana_varijabla>
  </DomainObject.Predmet.ProtustrankaIDrugi>
  <DomainObject.Predmet.StrankaIDrugiAdressOIB>
    <izvorni_sadrzaj>FINA Regionalni centar Osijek, OIB 85821130368, L. Jaegera 1-3, 31000 Osijek</izvorni_sadrzaj>
    <derivirana_varijabla naziv="DomainObject.Predmet.StrankaIDrugiAdressOIB_1">FINA Regionalni centar Osijek, OIB 85821130368, L. Jaegera 1-3, 31000 Osijek</derivirana_varijabla>
  </DomainObject.Predmet.StrankaIDrugiAdressOIB>
  <DomainObject.Predmet.ProtustrankaIDrugiAdressOIB>
    <izvorni_sadrzaj>DOVER d.o.o. za promet roba i usluga, OIB 55886307084, S.Radića 60, Čeminac</izvorni_sadrzaj>
    <derivirana_varijabla naziv="DomainObject.Predmet.ProtustrankaIDrugiAdressOIB_1">DOVER d.o.o. za promet roba i usluga, OIB 55886307084, S.Radića 60, Čeminac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DOVER d.o.o. za promet roba i usluga</item>
      <item>ŽDO</item>
      <item>POREZNA UPRAVA OSIJEK</item>
      <item>OGL.PLOČA-DOVER d.o.o. u stečaju</item>
      <item>NARODNE NOVINE, dioničko društvo za izdavanje i tiskanje Službenog lista Republike Hrvatske, službenih i drugih obrazaca te </item>
      <item>Željko Ferenčić</item>
      <item>Registar suda</item>
    </izvorni_sadrzaj>
    <derivirana_varijabla naziv="DomainObject.Predmet.SudioniciListNaziv_1">
      <item>FINA Regionalni centar Osijek</item>
      <item>DOVER d.o.o. za promet roba i usluga</item>
      <item>ŽDO</item>
      <item>POREZNA UPRAVA OSIJEK</item>
      <item>OGL.PLOČA-DOVER d.o.o. u stečaju</item>
      <item>NARODNE NOVINE, dioničko društvo za izdavanje i tiskanje Službenog lista Republike Hrvatske, službenih i drugih obrazaca te </item>
      <item>Željko Ferenčić</item>
      <item>Registar suda</item>
    </derivirana_varijabla>
  </DomainObject.Predmet.SudioniciListNaziv>
  <DomainObject.Predmet.SudioniciListAdressOIB>
    <izvorni_sadrzaj>
      <item>FINA Regionalni centar Osijek, OIB 85821130368, L. Jaegera 1-3,31000 Osijek</item>
      <item>DOVER d.o.o. za promet roba i usluga, OIB 55886307084, S.Radića 60,Čeminac</item>
      <item>ŽDO, OIB 52634238587</item>
      <item>POREZNA UPRAVA OSIJEK, OIB 18683136487, bb,31000 Osijek</item>
      <item>OGL.PLOČA-DOVER d.o.o. u stečaju</item>
      <item>NARODNE NOVINE, dioničko društvo za izdavanje i tiskanje Službenog lista Republike Hrvatske, službenih i drugih obrazaca te , OIB 64546066176, Savski Gaj XIII. put 6,Zagreb</item>
      <item>Željko Ferenčić, OIB 73873182459, Velebitska 95,32000 Vukovar</item>
      <item>Registar suda</item>
    </izvorni_sadrzaj>
    <derivirana_varijabla naziv="DomainObject.Predmet.SudioniciListAdressOIB_1">
      <item>FINA Regionalni centar Osijek, OIB 85821130368, L. Jaegera 1-3,31000 Osijek</item>
      <item>DOVER d.o.o. za promet roba i usluga, OIB 55886307084, S.Radića 60,Čeminac</item>
      <item>ŽDO, OIB 52634238587</item>
      <item>POREZNA UPRAVA OSIJEK, OIB 18683136487, bb,31000 Osijek</item>
      <item>OGL.PLOČA-DOVER d.o.o. u stečaju</item>
      <item>NARODNE NOVINE, dioničko društvo za izdavanje i tiskanje Službenog lista Republike Hrvatske, službenih i drugih obrazaca te , OIB 64546066176, Savski Gaj XIII. put 6,Zagreb</item>
      <item>Željko Ferenčić, OIB 73873182459, Velebitska 95,32000 Vukovar</item>
      <item>Registar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55886307084</item>
      <item>, OIB 52634238587</item>
      <item>, OIB 18683136487</item>
      <item>, OIB null</item>
      <item>, OIB 64546066176</item>
      <item>, OIB 73873182459</item>
      <item>, OIB null</item>
    </izvorni_sadrzaj>
    <derivirana_varijabla naziv="DomainObject.Predmet.SudioniciListNazivOIB_1">
      <item>, OIB 85821130368</item>
      <item>, OIB 55886307084</item>
      <item>, OIB 52634238587</item>
      <item>, OIB 18683136487</item>
      <item>, OIB null</item>
      <item>, OIB 64546066176</item>
      <item>, OIB 73873182459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tem>Željko Ferenčić, OIB 73873182459, Kardinala A. Stepinca 2, p.p. 82, Vukovar</item>
    </izvorni_sadrzaj>
    <derivirana_varijabla naziv="DomainObject.Predmet.StecajniUpraviteljiListAddressOIB_1">
      <item>Lidija Balog, OIB 90656042786, Vinogradska 17 Bilje</item>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veljače 2018.</izvorni_sadrzaj>
    <derivirana_varijabla naziv="DomainObject.Predmet.DatumZadnjeOdrzaneSudskeRadnje_1">22. veljače 2018.</derivirana_varijabla>
  </DomainObject.Predmet.DatumZadnjeOdrzaneSudskeRadnje>
  <DomainObject.PredzadnjaOdlukaIzPredmeta.DatumDonosenjaOdluke>
    <izvorni_sadrzaj>20. rujna 2018.</izvorni_sadrzaj>
    <derivirana_varijabla naziv="DomainObject.PredzadnjaOdlukaIzPredmeta.DatumDonosenjaOdluke_1">20. rujna 2018.</derivirana_varijabla>
  </DomainObject.PredzadnjaOdlukaIzPredmeta.DatumDonosenjaOdluke>
  <DomainObject.PredzadnjaOdlukaIzPredmeta.Oznaka>
    <izvorni_sadrzaj>St-999/2013-116</izvorni_sadrzaj>
    <derivirana_varijabla naziv="DomainObject.PredzadnjaOdlukaIzPredmeta.Oznaka_1">St-999/2013-116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201D4F-2D1D-4D52-80E2-BF3A76A9E2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5</properties:Pages>
  <properties:Words>881</properties:Words>
  <properties:Characters>4669</properties:Characters>
  <properties:Lines>196</properties:Lines>
  <properties:Paragraphs>33</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5706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2018-11-09T10:17:00Z</dcterms:created>
  <dc:creator>Blanka</dc:creator>
  <cp:lastModifiedBy>Danijela Sekulić</cp:lastModifiedBy>
  <cp:lastPrinted>2018-11-09T10:44:00Z</cp:lastPrinted>
  <dcterms:modified xmlns:xsi="http://www.w3.org/2001/XMLSchema-instance" xsi:type="dcterms:W3CDTF">2018-11-09T10:45:00Z</dcterms:modified>
  <cp:revision>6</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(LJUBANOVIĆ-BALOG.docx)</vt:lpwstr>
  </prop:property>
  <prop:property name="CC_coloring" pid="4" fmtid="{D5CDD505-2E9C-101B-9397-08002B2CF9AE}">
    <vt:bool>true</vt:bool>
  </prop:property>
  <prop:property name="BrojStranica" pid="5" fmtid="{D5CDD505-2E9C-101B-9397-08002B2CF9AE}">
    <vt:i4>5</vt:i4>
  </prop:property>
</prop:Properties>
</file>