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92e7" w14:paraId="28092e7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A65865">
        <w:rPr>
          <w:b/>
          <w:sz w:val="22"/>
          <w:szCs w:val="22"/>
        </w:rPr>
        <w:t>330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A65865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5054C1">
        <w:rPr>
          <w:b/>
          <w:sz w:val="22"/>
          <w:szCs w:val="22"/>
        </w:rPr>
        <w:t>36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</w:t>
      </w:r>
      <w:r w:rsidR="00A65865">
        <w:rPr>
          <w:sz w:val="22"/>
          <w:szCs w:val="22"/>
        </w:rPr>
        <w:t xml:space="preserve"> stečajnom postupku nad</w:t>
      </w:r>
      <w:r w:rsidRPr="00B22722">
        <w:rPr>
          <w:sz w:val="22"/>
          <w:szCs w:val="22"/>
        </w:rPr>
        <w:t xml:space="preserve"> dužnik</w:t>
      </w:r>
      <w:r w:rsidR="00A65865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65865" w:rsidRPr="00924837">
        <w:rPr>
          <w:sz w:val="22"/>
          <w:szCs w:val="22"/>
          <w:lang w:val="en-AU"/>
        </w:rPr>
        <w:t xml:space="preserve">IL MARE d.o.o. </w:t>
      </w:r>
      <w:proofErr w:type="spellStart"/>
      <w:proofErr w:type="gramStart"/>
      <w:r w:rsidR="00A65865" w:rsidRPr="00924837">
        <w:rPr>
          <w:sz w:val="22"/>
          <w:szCs w:val="22"/>
          <w:lang w:val="en-AU"/>
        </w:rPr>
        <w:t>za</w:t>
      </w:r>
      <w:proofErr w:type="spellEnd"/>
      <w:proofErr w:type="gram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graditeljstvo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i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trgovinu</w:t>
      </w:r>
      <w:proofErr w:type="spellEnd"/>
      <w:r w:rsidR="00707427">
        <w:rPr>
          <w:sz w:val="22"/>
          <w:szCs w:val="22"/>
          <w:lang w:val="en-AU"/>
        </w:rPr>
        <w:t xml:space="preserve"> "u </w:t>
      </w:r>
      <w:proofErr w:type="spellStart"/>
      <w:r w:rsidR="00707427">
        <w:rPr>
          <w:sz w:val="22"/>
          <w:szCs w:val="22"/>
          <w:lang w:val="en-AU"/>
        </w:rPr>
        <w:t>stečaju</w:t>
      </w:r>
      <w:proofErr w:type="spellEnd"/>
      <w:r w:rsidR="00707427">
        <w:rPr>
          <w:sz w:val="22"/>
          <w:szCs w:val="22"/>
          <w:lang w:val="en-AU"/>
        </w:rPr>
        <w:t>"</w:t>
      </w:r>
      <w:r w:rsidR="00A65865" w:rsidRPr="00924837">
        <w:rPr>
          <w:sz w:val="22"/>
          <w:szCs w:val="22"/>
          <w:lang w:val="en-AU"/>
        </w:rPr>
        <w:t xml:space="preserve">, Split, </w:t>
      </w:r>
      <w:proofErr w:type="spellStart"/>
      <w:r w:rsidR="00A65865" w:rsidRPr="00924837">
        <w:rPr>
          <w:sz w:val="22"/>
          <w:szCs w:val="22"/>
          <w:lang w:val="en-AU"/>
        </w:rPr>
        <w:t>Antuna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Gustava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Matoša</w:t>
      </w:r>
      <w:proofErr w:type="spellEnd"/>
      <w:r w:rsidR="00A65865" w:rsidRPr="00924837">
        <w:rPr>
          <w:sz w:val="22"/>
          <w:szCs w:val="22"/>
          <w:lang w:val="en-AU"/>
        </w:rPr>
        <w:t xml:space="preserve"> 61, MBS: 060078371, OIB: 77821358416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>zas</w:t>
      </w:r>
      <w:r w:rsidR="00A65865">
        <w:rPr>
          <w:sz w:val="22"/>
          <w:szCs w:val="22"/>
        </w:rPr>
        <w:t>tupano po stečajnom upravitelju</w:t>
      </w:r>
      <w:r w:rsidR="00F278B1">
        <w:rPr>
          <w:sz w:val="22"/>
          <w:szCs w:val="22"/>
        </w:rPr>
        <w:t xml:space="preserve"> Tihani Majić iz Osijeka</w:t>
      </w:r>
      <w:r w:rsidR="001A23FB" w:rsidRPr="001A23FB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5054C1">
        <w:rPr>
          <w:sz w:val="22"/>
          <w:szCs w:val="22"/>
        </w:rPr>
        <w:t>30</w:t>
      </w:r>
      <w:r w:rsidR="00A65865">
        <w:rPr>
          <w:sz w:val="22"/>
          <w:szCs w:val="22"/>
        </w:rPr>
        <w:t xml:space="preserve">. </w:t>
      </w:r>
      <w:r w:rsidR="00707427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707427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B24566" w:rsidR="00B24566" w:rsidRPr="00B24566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>Na</w:t>
      </w:r>
      <w:r w:rsidR="002D0230">
        <w:rPr>
          <w:sz w:val="22"/>
          <w:szCs w:val="22"/>
        </w:rPr>
        <w:t>stavno prijedlogu za prodajom imovine dužnika, na</w:t>
      </w:r>
      <w:r w:rsidRPr="00700FE6">
        <w:rPr>
          <w:sz w:val="22"/>
          <w:szCs w:val="22"/>
        </w:rPr>
        <w:t>laže se stečajnom upravitelju</w:t>
      </w:r>
      <w:r w:rsidR="005054C1">
        <w:rPr>
          <w:sz w:val="22"/>
          <w:szCs w:val="22"/>
        </w:rPr>
        <w:t xml:space="preserve"> dostaviti izvornik zemljišnoknjižnog izvatka</w:t>
      </w:r>
      <w:r w:rsidRPr="00700FE6">
        <w:rPr>
          <w:sz w:val="22"/>
          <w:szCs w:val="22"/>
        </w:rPr>
        <w:t xml:space="preserve"> </w:t>
      </w:r>
      <w:r w:rsidR="00B24566" w:rsidRPr="00B24566">
        <w:rPr>
          <w:sz w:val="22"/>
          <w:szCs w:val="22"/>
        </w:rPr>
        <w:t>za nekretnine oznake:</w:t>
      </w:r>
    </w:p>
    <w:p w:rsidRDefault="00B24566" w:rsidP="00B24566" w:rsidR="00B24566" w:rsidRPr="00B24566">
      <w:pPr>
        <w:numPr>
          <w:ilvl w:val="0"/>
          <w:numId w:val="8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24566">
        <w:rPr>
          <w:sz w:val="22"/>
          <w:szCs w:val="22"/>
        </w:rPr>
        <w:t>kat. čestice 4083/3 z.ul.15498 k.o.Split poduložak 1026, 17. suvlasnički dio (E-17),</w:t>
      </w:r>
    </w:p>
    <w:p w:rsidRDefault="00B24566" w:rsidP="00B24566" w:rsidR="00B24566" w:rsidRPr="00B24566">
      <w:pPr>
        <w:numPr>
          <w:ilvl w:val="0"/>
          <w:numId w:val="8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24566">
        <w:rPr>
          <w:sz w:val="22"/>
          <w:szCs w:val="22"/>
        </w:rPr>
        <w:t>kat. čestice 4083/3 z.ul.15498 k.o.Split poduložak 1050, 41. suvlasnički dio (E-41),</w:t>
      </w:r>
    </w:p>
    <w:p w:rsidRDefault="00B24566" w:rsidP="00B24566" w:rsidR="00B24566" w:rsidRPr="00B24566">
      <w:pPr>
        <w:numPr>
          <w:ilvl w:val="0"/>
          <w:numId w:val="8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24566">
        <w:rPr>
          <w:sz w:val="22"/>
          <w:szCs w:val="22"/>
        </w:rPr>
        <w:t>kat. čestice 4083/3 z.ul.15498 k.o.Split poduložak 1051, 42. suvlasnički dio (E-42),</w:t>
      </w:r>
    </w:p>
    <w:p w:rsidRDefault="00B24566" w:rsidP="00B24566" w:rsidR="005054C1">
      <w:pPr>
        <w:tabs>
          <w:tab w:pos="142" w:val="left"/>
        </w:tabs>
        <w:jc w:val="both"/>
        <w:rPr>
          <w:sz w:val="22"/>
          <w:szCs w:val="22"/>
        </w:rPr>
      </w:pPr>
      <w:r w:rsidRPr="00B24566">
        <w:rPr>
          <w:sz w:val="22"/>
          <w:szCs w:val="22"/>
        </w:rPr>
        <w:t>kao i eventualne druge u kojima je</w:t>
      </w:r>
      <w:r>
        <w:rPr>
          <w:sz w:val="22"/>
          <w:szCs w:val="22"/>
        </w:rPr>
        <w:t xml:space="preserve"> dužnik upisan kao (su)vlasnik),</w:t>
      </w:r>
    </w:p>
    <w:p w:rsidRDefault="00B24566" w:rsidP="00B24566" w:rsidR="00B24566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te</w:t>
      </w:r>
      <w:r w:rsidR="003175AA">
        <w:rPr>
          <w:sz w:val="22"/>
          <w:szCs w:val="22"/>
        </w:rPr>
        <w:t xml:space="preserve"> procjenu vrijednosti po ovlaštenom sudskom vještaku (procjenitelju) sukladno </w:t>
      </w:r>
      <w:r w:rsidR="005A40F9" w:rsidRPr="005A40F9">
        <w:rPr>
          <w:sz w:val="22"/>
          <w:szCs w:val="22"/>
        </w:rPr>
        <w:t>Zakon</w:t>
      </w:r>
      <w:r w:rsidR="005A40F9">
        <w:rPr>
          <w:sz w:val="22"/>
          <w:szCs w:val="22"/>
        </w:rPr>
        <w:t>u</w:t>
      </w:r>
      <w:r w:rsidR="005A40F9" w:rsidRPr="005A40F9">
        <w:rPr>
          <w:sz w:val="22"/>
          <w:szCs w:val="22"/>
        </w:rPr>
        <w:t xml:space="preserve"> o procjeni vrijednosti nekretnina (N</w:t>
      </w:r>
      <w:r w:rsidR="00791E1E">
        <w:rPr>
          <w:sz w:val="22"/>
          <w:szCs w:val="22"/>
        </w:rPr>
        <w:t>N 78/2015) odnosno P</w:t>
      </w:r>
      <w:r w:rsidR="003175AA">
        <w:rPr>
          <w:sz w:val="22"/>
          <w:szCs w:val="22"/>
        </w:rPr>
        <w:t>ravilniku o metodama procjene vrijednosti nekretnina (NN</w:t>
      </w:r>
      <w:r w:rsidR="00F3473C">
        <w:rPr>
          <w:sz w:val="22"/>
          <w:szCs w:val="22"/>
        </w:rPr>
        <w:t xml:space="preserve"> 105/15)</w:t>
      </w:r>
      <w:r w:rsidR="005A40F9">
        <w:rPr>
          <w:sz w:val="22"/>
          <w:szCs w:val="22"/>
        </w:rPr>
        <w:t>.</w:t>
      </w:r>
    </w:p>
    <w:p w:rsidRDefault="00892BC9" w:rsidP="009D2775" w:rsidR="00892BC9">
      <w:pPr>
        <w:jc w:val="center"/>
        <w:rPr>
          <w:b/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A64116">
        <w:rPr>
          <w:b/>
          <w:sz w:val="22"/>
          <w:szCs w:val="22"/>
        </w:rPr>
        <w:t>Dub</w:t>
      </w:r>
      <w:r w:rsidR="00545167">
        <w:rPr>
          <w:b/>
          <w:sz w:val="22"/>
          <w:szCs w:val="22"/>
        </w:rPr>
        <w:t>r</w:t>
      </w:r>
      <w:r w:rsidR="00A64116">
        <w:rPr>
          <w:b/>
          <w:sz w:val="22"/>
          <w:szCs w:val="22"/>
        </w:rPr>
        <w:t>ovniku</w:t>
      </w:r>
      <w:r w:rsidRPr="00700FE6">
        <w:rPr>
          <w:b/>
          <w:sz w:val="22"/>
          <w:szCs w:val="22"/>
        </w:rPr>
        <w:t xml:space="preserve">, </w:t>
      </w:r>
      <w:r w:rsidR="00791E1E">
        <w:rPr>
          <w:b/>
          <w:sz w:val="22"/>
          <w:szCs w:val="22"/>
        </w:rPr>
        <w:t>30</w:t>
      </w:r>
      <w:r w:rsidRPr="00700FE6">
        <w:rPr>
          <w:b/>
          <w:sz w:val="22"/>
          <w:szCs w:val="22"/>
        </w:rPr>
        <w:t xml:space="preserve">. </w:t>
      </w:r>
      <w:r w:rsidR="00892BC9">
        <w:rPr>
          <w:b/>
          <w:sz w:val="22"/>
          <w:szCs w:val="22"/>
        </w:rPr>
        <w:t>travnja</w:t>
      </w:r>
      <w:r w:rsidRPr="00700FE6">
        <w:rPr>
          <w:b/>
          <w:sz w:val="22"/>
          <w:szCs w:val="22"/>
        </w:rPr>
        <w:t xml:space="preserve"> 201</w:t>
      </w:r>
      <w:r w:rsidR="00892BC9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91E1E">
        <w:rPr>
          <w:sz w:val="22"/>
          <w:szCs w:val="22"/>
        </w:rPr>
        <w:t>30</w:t>
      </w:r>
      <w:r w:rsidR="00892BC9">
        <w:rPr>
          <w:sz w:val="22"/>
          <w:szCs w:val="22"/>
        </w:rPr>
        <w:t>.04.2018.</w:t>
      </w:r>
      <w:r w:rsidRPr="00700FE6">
        <w:rPr>
          <w:sz w:val="22"/>
          <w:szCs w:val="22"/>
        </w:rPr>
        <w:t>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64D8F">
        <w:rPr>
          <w:sz w:val="22"/>
          <w:szCs w:val="22"/>
        </w:rPr>
        <w:t>,</w:t>
      </w:r>
    </w:p>
    <w:p w:rsidRDefault="00564D8F" w:rsidP="0006487E" w:rsidR="00564D8F" w:rsidRPr="00513EF7">
      <w:pPr>
        <w:jc w:val="both"/>
      </w:pPr>
      <w:r>
        <w:rPr>
          <w:sz w:val="22"/>
          <w:szCs w:val="22"/>
        </w:rPr>
        <w:t>- e oglasna ploča.</w:t>
      </w:r>
    </w:p>
    <w:sectPr w:rsidSect="004371E4" w:rsidR="00564D8F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88C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77E6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88C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="00977E65"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92BC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A65865">
      <w:rPr>
        <w:b/>
        <w:sz w:val="22"/>
        <w:szCs w:val="22"/>
      </w:rPr>
      <w:t>330</w:t>
    </w:r>
    <w:r w:rsidR="00317069">
      <w:rPr>
        <w:b/>
        <w:sz w:val="22"/>
        <w:szCs w:val="22"/>
      </w:rPr>
      <w:t>/201</w:t>
    </w:r>
    <w:r w:rsidR="00A65865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A65865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6637967"/>
    <w:multiLevelType w:val="hybridMultilevel"/>
    <w:tmpl w:val="788AA186"/>
    <w:lvl w:tplc="77C427AC" w:ilvl="0">
      <w:start w:val="1"/>
      <w:numFmt w:val="bullet"/>
      <w:lvlText w:val="-"/>
      <w:lvlJc w:val="left"/>
      <w:pPr>
        <w:ind w:hanging="360" w:left="39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1F188C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D0230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175AA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3F7EB8"/>
    <w:rsid w:val="004006EF"/>
    <w:rsid w:val="00400B13"/>
    <w:rsid w:val="00432623"/>
    <w:rsid w:val="004371E4"/>
    <w:rsid w:val="004452CA"/>
    <w:rsid w:val="00454570"/>
    <w:rsid w:val="00455B78"/>
    <w:rsid w:val="004A570C"/>
    <w:rsid w:val="004A6A26"/>
    <w:rsid w:val="004A6A74"/>
    <w:rsid w:val="004B7E25"/>
    <w:rsid w:val="004C5BB6"/>
    <w:rsid w:val="004F69F9"/>
    <w:rsid w:val="005054C1"/>
    <w:rsid w:val="00513EF7"/>
    <w:rsid w:val="005150FF"/>
    <w:rsid w:val="005172AF"/>
    <w:rsid w:val="005407A9"/>
    <w:rsid w:val="00545167"/>
    <w:rsid w:val="005542D2"/>
    <w:rsid w:val="00564D8F"/>
    <w:rsid w:val="00565734"/>
    <w:rsid w:val="005720CC"/>
    <w:rsid w:val="00572B96"/>
    <w:rsid w:val="00575E91"/>
    <w:rsid w:val="0058492E"/>
    <w:rsid w:val="005A40F9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6B6150"/>
    <w:rsid w:val="00700FE6"/>
    <w:rsid w:val="007051C9"/>
    <w:rsid w:val="00707427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1E1E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2BC9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8F4CFD"/>
    <w:rsid w:val="00901A8B"/>
    <w:rsid w:val="00902143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65865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4566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89"/>
    <w:rsid w:val="00DE2ACB"/>
    <w:rsid w:val="00DE31DC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278B1"/>
    <w:rsid w:val="00F3473C"/>
    <w:rsid w:val="00F52379"/>
    <w:rsid w:val="00F53AF2"/>
    <w:rsid w:val="00F62ECF"/>
    <w:rsid w:val="00F66841"/>
    <w:rsid w:val="00F67E08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A40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7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E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A40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7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E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48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4107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0868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57226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3826127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7038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60421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683187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39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208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42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667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1173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2018-04-30T10:02:00Z</dcterms:created>
  <dc:creator>Srđan Gavranić</dc:creator>
  <cp:lastModifiedBy>Mara Marčinko</cp:lastModifiedBy>
  <cp:lastPrinted>2018-04-24T07:05:00Z</cp:lastPrinted>
  <dcterms:modified xmlns:xsi="http://www.w3.org/2001/XMLSchema-instance" xsi:type="dcterms:W3CDTF">2018-04-30T10:07:00Z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stečajnom upravitelju za ZK i procjenu.docx)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