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240e" w14:paraId="1b8240e" w:rsidRDefault="001B172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1729" w:rsidP="001B1729" w:rsidR="001B1729">
      <w:pPr>
        <w:pStyle w:val="Bezproreda"/>
      </w:pPr>
      <w:r>
        <w:t xml:space="preserve">    </w:t>
      </w:r>
      <w:bookmarkStart w:name="_GoBack" w:id="0"/>
      <w:bookmarkEnd w:id="0"/>
    </w:p>
    <w:p w:rsidRDefault="001B1729" w:rsidP="001B1729" w:rsidR="001B1729">
      <w:pPr>
        <w:pStyle w:val="Bezproreda"/>
      </w:pPr>
    </w:p>
    <w:p w:rsidRDefault="001B1729" w:rsidP="001B1729" w:rsidR="00AE649C">
      <w:pPr>
        <w:pStyle w:val="Bezproreda"/>
      </w:pPr>
      <w:r>
        <w:t xml:space="preserve">     Republika Hrvatska</w:t>
      </w:r>
    </w:p>
    <w:p w:rsidRDefault="001B1729" w:rsidP="001B1729" w:rsidR="001B1729">
      <w:pPr>
        <w:pStyle w:val="Bezproreda"/>
      </w:pPr>
      <w:r>
        <w:t>Trgovački sud u Bjelovaru</w:t>
      </w:r>
    </w:p>
    <w:p w:rsidRDefault="001B1729" w:rsidP="001B1729" w:rsidR="001B1729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B1729" w:rsidP="001B1729" w:rsidR="001B1729">
      <w:pPr>
        <w:pStyle w:val="Bezproreda"/>
        <w:ind w:firstLine="708" w:left="4248"/>
      </w:pPr>
      <w:r>
        <w:t>Poslovni broj: 1 St-300/2016-12</w:t>
      </w:r>
    </w:p>
    <w:p w:rsidRDefault="001B1729" w:rsidP="001B1729" w:rsidR="001B1729">
      <w:pPr>
        <w:pStyle w:val="Bezproreda"/>
      </w:pPr>
    </w:p>
    <w:p w:rsidRDefault="001B1729" w:rsidP="001B1729" w:rsidR="001B1729">
      <w:pPr>
        <w:pStyle w:val="Bezproreda"/>
      </w:pPr>
    </w:p>
    <w:p w:rsidRDefault="001B1729" w:rsidP="001B1729" w:rsidR="001B1729">
      <w:pPr>
        <w:pStyle w:val="Bezproreda"/>
        <w:jc w:val="center"/>
      </w:pPr>
      <w:r>
        <w:t>R E P U B L I K A    H R V A T S K A</w:t>
      </w:r>
    </w:p>
    <w:p w:rsidRDefault="001B1729" w:rsidP="001B1729" w:rsidR="001B1729">
      <w:pPr>
        <w:pStyle w:val="Bezproreda"/>
        <w:jc w:val="center"/>
      </w:pPr>
    </w:p>
    <w:p w:rsidRDefault="001B1729" w:rsidP="001B1729" w:rsidR="001B1729">
      <w:pPr>
        <w:pStyle w:val="Bezproreda"/>
        <w:jc w:val="center"/>
      </w:pPr>
      <w:r>
        <w:t>R J E Š E N J E</w:t>
      </w:r>
    </w:p>
    <w:p w:rsidRDefault="001B1729" w:rsidP="001B1729" w:rsidR="001B1729">
      <w:pPr>
        <w:pStyle w:val="Bezproreda"/>
      </w:pPr>
    </w:p>
    <w:p w:rsidRDefault="001B1729" w:rsidP="001B1729" w:rsidR="001B1729">
      <w:pPr>
        <w:pStyle w:val="Bezproreda"/>
      </w:pPr>
    </w:p>
    <w:p w:rsidRDefault="001B1729" w:rsidP="001B1729" w:rsidR="001B1729">
      <w:pPr>
        <w:pStyle w:val="Bezproreda"/>
        <w:ind w:firstLine="708"/>
      </w:pPr>
      <w:r>
        <w:t xml:space="preserve">Trgovački sud u Bjelovaru, po sucu Branki Pleskalt, u postupku radi naknadne diobe stečajne mase stečajnog dužnika  INTENTIO  d.o.o. za proizvodnju, trgovinu i usluge Bjelovar, Andrije Kačića Miošića 12 A, OIB: 77513703932, odlučujući po službenoj dužnosti o određivanju upisa stečajne mase u sudski registar, 17.  studenog  2017. </w:t>
      </w:r>
    </w:p>
    <w:p w:rsidRDefault="001B1729" w:rsidP="001B1729" w:rsidR="001B1729">
      <w:pPr>
        <w:pStyle w:val="Bezproreda"/>
        <w:ind w:firstLine="708"/>
      </w:pPr>
    </w:p>
    <w:p w:rsidRDefault="001B1729" w:rsidP="001B1729" w:rsidR="001B1729">
      <w:pPr>
        <w:pStyle w:val="Bezproreda"/>
        <w:jc w:val="center"/>
      </w:pPr>
      <w:r>
        <w:t>r i j e š i o    j e</w:t>
      </w:r>
    </w:p>
    <w:p w:rsidRDefault="001B1729" w:rsidP="001B1729" w:rsidR="001B1729">
      <w:pPr>
        <w:pStyle w:val="Bezproreda"/>
      </w:pPr>
    </w:p>
    <w:p w:rsidRDefault="001B1729" w:rsidP="001B1729" w:rsidR="001B1729">
      <w:pPr>
        <w:pStyle w:val="Bezproreda"/>
        <w:ind w:firstLine="708"/>
      </w:pPr>
      <w:r>
        <w:t>1. Određuje se nastavak stečajnog postupka nad Stečajnom masom iza stečajnog dužnika INTENTIO  d.o.o. za proizvodnju, trgovinu i usluge Bjelovar, Andrije Kačića Miošića 12 A, OIB: 77513703932, radi naknadne diobe.</w:t>
      </w:r>
    </w:p>
    <w:p w:rsidRDefault="001B1729" w:rsidP="001B1729" w:rsidR="001B1729">
      <w:pPr>
        <w:pStyle w:val="Bezproreda"/>
      </w:pPr>
      <w:r>
        <w:t xml:space="preserve"> </w:t>
      </w:r>
    </w:p>
    <w:p w:rsidRDefault="001B1729" w:rsidP="001B1729" w:rsidR="001B1729">
      <w:pPr>
        <w:pStyle w:val="Bezproreda"/>
        <w:ind w:firstLine="708"/>
      </w:pPr>
      <w:r>
        <w:t xml:space="preserve">2. Određuje se po službenoj dužnosti upis u sudski registar Stečajne mase brisanog dužnika  INTENTIO  d.o.o. za proizvodnju, trgovinu i usluge Bjelovar, Andrije Kačića Miošića 12 A, OIB: 77513703932, sa sjedištem stečajnog upravitelja Vlade Šokac iz Belišća, </w:t>
      </w:r>
      <w:proofErr w:type="spellStart"/>
      <w:r>
        <w:t>Bistrinci</w:t>
      </w:r>
      <w:proofErr w:type="spellEnd"/>
      <w:r>
        <w:t>, Fiskulturna 12, OIB: 95457319937.</w:t>
      </w:r>
    </w:p>
    <w:p w:rsidRDefault="001B1729" w:rsidP="001B1729" w:rsidR="001B1729">
      <w:pPr>
        <w:pStyle w:val="Bezproreda"/>
      </w:pPr>
    </w:p>
    <w:p w:rsidRDefault="001B1729" w:rsidP="001B1729" w:rsidR="001B1729">
      <w:pPr>
        <w:pStyle w:val="Bezproreda"/>
        <w:ind w:firstLine="708"/>
      </w:pPr>
      <w:r>
        <w:t xml:space="preserve">3. U sudski registar pored stečajne mase određuje se i upis stečajnog upravitelja Vlade Šokac iz Belišća, </w:t>
      </w:r>
      <w:proofErr w:type="spellStart"/>
      <w:r>
        <w:t>Bistrinci</w:t>
      </w:r>
      <w:proofErr w:type="spellEnd"/>
      <w:r>
        <w:t>, Fiskulturna 12, OIB: 95457319937.</w:t>
      </w:r>
    </w:p>
    <w:p w:rsidRDefault="001B1729" w:rsidP="001B1729" w:rsidR="001B1729">
      <w:pPr>
        <w:pStyle w:val="Bezproreda"/>
      </w:pPr>
    </w:p>
    <w:p w:rsidRDefault="001B1729" w:rsidP="001B1729" w:rsidR="001B1729">
      <w:pPr>
        <w:pStyle w:val="Bezproreda"/>
      </w:pPr>
    </w:p>
    <w:p w:rsidRDefault="001B1729" w:rsidP="001B1729" w:rsidR="001B1729">
      <w:pPr>
        <w:pStyle w:val="Bezproreda"/>
        <w:jc w:val="center"/>
      </w:pPr>
      <w:r>
        <w:t>Obrazloženje</w:t>
      </w:r>
    </w:p>
    <w:p w:rsidRDefault="001B1729" w:rsidP="001B1729" w:rsidR="001B1729">
      <w:pPr>
        <w:pStyle w:val="Bezproreda"/>
        <w:jc w:val="center"/>
      </w:pPr>
    </w:p>
    <w:p w:rsidRDefault="001B1729" w:rsidP="001B1729" w:rsidR="001B1729">
      <w:pPr>
        <w:pStyle w:val="Bezproreda"/>
        <w:ind w:firstLine="708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br. 1 St-300/2016-7  od 8. lipnja 2017. godine  otvoren je i istovremeno zaključen stečajni postupak nad dužnikom INTENTIO  d.o.o. za proizvodnju, trgovinu i usluge Bjelovar, Andrije Kačića Miošića 12 A, OIB: 77513703932,  te je  nakon pravomoćnosti rješenja stečajni dužnik brisan  iz sudskog registra,  pa isti više ne postoji kao pravna osoba. </w:t>
      </w:r>
    </w:p>
    <w:p w:rsidRDefault="001B1729" w:rsidP="001B1729" w:rsidR="001B1729">
      <w:pPr>
        <w:pStyle w:val="Bezproreda"/>
      </w:pPr>
    </w:p>
    <w:p w:rsidRDefault="001B1729" w:rsidP="001B1729" w:rsidR="001B1729">
      <w:pPr>
        <w:pStyle w:val="Bezproreda"/>
        <w:ind w:firstLine="708"/>
      </w:pPr>
      <w:r>
        <w:t xml:space="preserve">Podneskom od 9. studenog 2017. godine stečajni upravitelj  predložio je  da sudac donese rješenje o nastavku postupka u odnosu na stečajnu masu te  odredi upis stečajne mase iza stečajnog dužnika INTENTIO  d.o.o. za proizvodnju, trgovinu i usluge Bjelovar, Andrije Kačića Miošića 12 A, OIB: 77513703932, radi nastavka postupka budući dužnik ima u vlasništvu nekretnine upisane u poduložak 2581/ </w:t>
      </w:r>
      <w:proofErr w:type="spellStart"/>
      <w:r>
        <w:t>zk</w:t>
      </w:r>
      <w:proofErr w:type="spellEnd"/>
      <w:r>
        <w:t>. ul. br. 2107 k.o. Grad Bjelovar, u naravi poslovni prostor L4 (lokal 4) u dvorišnom dijelu prizemlja površine 48,40 m</w:t>
      </w:r>
      <w:r>
        <w:rPr>
          <w:vertAlign w:val="superscript"/>
        </w:rPr>
        <w:t>2</w:t>
      </w:r>
      <w:r>
        <w:t>, sa pripadajućim podrumom površine 5,50 m</w:t>
      </w:r>
      <w:r>
        <w:rPr>
          <w:vertAlign w:val="superscript"/>
        </w:rPr>
        <w:t>2</w:t>
      </w:r>
      <w:r>
        <w:t xml:space="preserve">, nalazeći u objektu izgrađenom na </w:t>
      </w:r>
      <w:proofErr w:type="spellStart"/>
      <w:r>
        <w:t>čkbr</w:t>
      </w:r>
      <w:proofErr w:type="spellEnd"/>
      <w:r>
        <w:t xml:space="preserve">. 2501/1. </w:t>
      </w:r>
    </w:p>
    <w:p w:rsidRDefault="001B1729" w:rsidP="001B1729" w:rsidR="001B1729">
      <w:pPr>
        <w:pStyle w:val="Bezproreda"/>
      </w:pPr>
    </w:p>
    <w:p w:rsidRDefault="001B1729" w:rsidP="001B1729" w:rsidR="001B1729">
      <w:pPr>
        <w:pStyle w:val="Bezproreda"/>
        <w:ind w:firstLine="708"/>
      </w:pPr>
      <w:r>
        <w:t xml:space="preserve">Postupak je nastavljen zbog toga što je potrebno unovčiti imovinu dužnika  a po ishodu istog provela bih se naknadna dioba te tim sredstvima namiriti tražbine vjerovnika. </w:t>
      </w:r>
    </w:p>
    <w:p w:rsidRDefault="001B1729" w:rsidP="001B1729" w:rsidR="001B1729">
      <w:pPr>
        <w:pStyle w:val="Bezproreda"/>
      </w:pPr>
    </w:p>
    <w:p w:rsidRDefault="001B1729" w:rsidP="001B1729" w:rsidR="001B1729">
      <w:pPr>
        <w:pStyle w:val="Bezproreda"/>
        <w:ind w:firstLine="708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1B1729" w:rsidP="001B1729" w:rsidR="001B1729">
      <w:pPr>
        <w:pStyle w:val="Bezproreda"/>
      </w:pPr>
    </w:p>
    <w:p w:rsidRDefault="001B1729" w:rsidP="001B1729" w:rsidR="001B1729">
      <w:pPr>
        <w:pStyle w:val="Bezproreda"/>
        <w:ind w:firstLine="708"/>
      </w:pPr>
      <w:r>
        <w:t>U Bjelovaru  17. studenog  2017.</w:t>
      </w:r>
    </w:p>
    <w:p w:rsidRDefault="001B1729" w:rsidP="001B1729" w:rsidR="001B172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B1729" w:rsidP="001B1729" w:rsidR="001B172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1B1729" w:rsidP="001B1729" w:rsidR="001B1729">
      <w:pPr>
        <w:pStyle w:val="Bezproreda"/>
      </w:pPr>
    </w:p>
    <w:p w:rsidRDefault="001B1729" w:rsidP="001B1729" w:rsidR="001B172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</w:t>
      </w:r>
      <w:proofErr w:type="spellStart"/>
      <w:r>
        <w:t>otpravka</w:t>
      </w:r>
      <w:proofErr w:type="spellEnd"/>
      <w:r>
        <w:t>-ovlašteni službenik</w:t>
      </w:r>
    </w:p>
    <w:p w:rsidRDefault="001B1729" w:rsidP="001B1729" w:rsidR="001B172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 Vesna Dragišić</w:t>
      </w:r>
    </w:p>
    <w:p w:rsidRDefault="001B1729" w:rsidP="001B1729" w:rsidR="001B1729">
      <w:pPr>
        <w:pStyle w:val="Bezproreda"/>
      </w:pPr>
    </w:p>
    <w:p w:rsidRDefault="001B1729" w:rsidP="001B1729" w:rsidR="001B1729">
      <w:pPr>
        <w:pStyle w:val="Bezproreda"/>
      </w:pPr>
    </w:p>
    <w:p w:rsidRDefault="001B1729" w:rsidP="001B1729" w:rsidR="001B1729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AE649C" w:rsidP="004F27AE" w:rsidR="00AE649C" w:rsidRPr="00B76F3C">
      <w:pPr>
        <w:pStyle w:val="NormaleSPIS"/>
      </w:pPr>
    </w:p>
    <w:sectPr w:rsidSect="001B172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98022643"/>
      <w:docPartObj>
        <w:docPartGallery w:val="Page Numbers (Top of Page)"/>
        <w:docPartUnique/>
      </w:docPartObj>
    </w:sdtPr>
    <w:sdtEndPr/>
    <w:sdtContent>
      <w:p w:rsidRDefault="001B1729" w:rsidR="001B17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95E">
          <w:t>2</w:t>
        </w:r>
        <w:r>
          <w:fldChar w:fldCharType="end"/>
        </w:r>
      </w:p>
    </w:sdtContent>
  </w:sdt>
  <w:p w:rsidRDefault="001B1729" w:rsidR="008333A9">
    <w:pPr>
      <w:pStyle w:val="Zaglavlje"/>
    </w:pPr>
    <w:r>
      <w:t>Poslovni broj: 1 St-300/2016-12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729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95E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532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St-300/2016-12</izvorni_sadrzaj>
    <derivirana_varijabla naziv="DomainObject.Oznaka_1">St-300/2016-12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INTENTIO društvo s ograničenom odgovornošću za proizvodnju, trgovinu i usluge, Bjelovar</izvorni_sadrzaj>
    <derivirana_varijabla naziv="DomainObject.Predmet.ProtustrankaFormated_1">  INTENTIO društvo s ograničenom odgovornošću za proizvodnju, trgovinu i usluge, Bjelovar</derivirana_varijabla>
  </DomainObject.Predmet.ProtustrankaFormated>
  <DomainObject.Predmet.ProtustrankaFormatedOIB>
    <izvorni_sadrzaj>  INTENTIO društvo s ograničenom odgovornošću za proizvodnju, trgovinu i usluge, Bjelovar, OIB 77513703932</izvorni_sadrzaj>
    <derivirana_varijabla naziv="DomainObject.Predmet.ProtustrankaFormatedOIB_1">  INTENTIO društvo s ograničenom odgovornošću za proizvodnju, trgovinu i usluge, Bjelovar, OIB 77513703932</derivirana_varijabla>
  </DomainObject.Predmet.ProtustrankaFormatedOIB>
  <DomainObject.Predmet.ProtustrankaFormatedWithAdress>
    <izvorni_sadrzaj> INTENTIO društvo s ograničenom odgovornošću za proizvodnju, trgovinu i usluge, Bjelovar, Andrije Kačića Miošića 12A, 43000 Bjelovar</izvorni_sadrzaj>
    <derivirana_varijabla naziv="DomainObject.Predmet.ProtustrankaFormatedWithAdress_1"> INTENTIO društvo s ograničenom odgovornošću za proizvodnju, trgovinu i usluge, Bjelovar, Andrije Kačića Miošića 12A, 43000 Bjelovar</derivirana_varijabla>
  </DomainObject.Predmet.ProtustrankaFormatedWithAdress>
  <DomainObject.Predmet.ProtustrankaFormatedWithAdressOIB>
    <izvorni_sadrzaj> INTENTIO društvo s ograničenom odgovornošću za proizvodnju, trgovinu i usluge, Bjelovar, OIB 77513703932, Andrije Kačića Miošića 12A, 43000 Bjelovar</izvorni_sadrzaj>
    <derivirana_varijabla naziv="DomainObject.Predmet.ProtustrankaFormatedWithAdressOIB_1"> INTENTIO društvo s ograničenom odgovornošću za proizvodnju, trgovinu i usluge, Bjelovar, OIB 77513703932, Andrije Kačića Miošića 12A, 43000 Bjelovar</derivirana_varijabla>
  </DomainObject.Predmet.ProtustrankaFormatedWithAdressOIB>
  <DomainObject.Predmet.ProtustrankaWithAdress>
    <izvorni_sadrzaj>INTENTIO društvo s ograničenom odgovornošću za proizvodnju, trgovinu i usluge, Bjelovar Andrije Kačića Miošića 12A, 43000 Bjelovar</izvorni_sadrzaj>
    <derivirana_varijabla naziv="DomainObject.Predmet.ProtustrankaWithAdress_1">INTENTIO društvo s ograničenom odgovornošću za proizvodnju, trgovinu i usluge, Bjelovar Andrije Kačića Miošića 12A, 43000 Bjelovar</derivirana_varijabla>
  </DomainObject.Predmet.ProtustrankaWithAdress>
  <DomainObject.Predmet.ProtustrankaWithAdressOIB>
    <izvorni_sadrzaj>INTENTIO društvo s ograničenom odgovornošću za proizvodnju, trgovinu i usluge, Bjelovar, OIB 77513703932, Andrije Kačića Miošića 12A, 43000 Bjelovar</izvorni_sadrzaj>
    <derivirana_varijabla naziv="DomainObject.Predmet.ProtustrankaWithAdressOIB_1">INTENTIO društvo s ograničenom odgovornošću za proizvodnju, trgovinu i usluge, Bjelovar, OIB 77513703932, Andrije Kačića Miošića 12A, 43000 Bjelovar</derivirana_varijabla>
  </DomainObject.Predmet.ProtustrankaWithAdressOIB>
  <DomainObject.Predmet.ProtustrankaNazivFormated>
    <izvorni_sadrzaj>INTENTIO društvo s ograničenom odgovornošću za proizvodnju, trgovinu i usluge, Bjelovar</izvorni_sadrzaj>
    <derivirana_varijabla naziv="DomainObject.Predmet.ProtustrankaNazivFormated_1">INTENTIO društvo s ograničenom odgovornošću za proizvodnju, trgovinu i usluge, Bjelovar</derivirana_varijabla>
  </DomainObject.Predmet.ProtustrankaNazivFormated>
  <DomainObject.Predmet.ProtustrankaNazivFormatedOIB>
    <izvorni_sadrzaj>INTENTIO društvo s ograničenom odgovornošću za proizvodnju, trgovinu i usluge, Bjelovar, OIB 77513703932</izvorni_sadrzaj>
    <derivirana_varijabla naziv="DomainObject.Predmet.ProtustrankaNazivFormatedOIB_1">INTENTIO društvo s ograničenom odgovornošću za proizvodnju, trgovinu i usluge, Bjelovar, OIB 77513703932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INTENTIO društvo s ograničenom odgovornošću za proizvodnju, trgovinu i usluge, Bjelovar</item>
    </izvorni_sadrzaj>
    <derivirana_varijabla naziv="DomainObject.Predmet.ProtuStrankaListFormated_1">
      <item>INTENTIO društvo s ograničenom odgovornošću za proizvodnju, trgovinu i usluge, Bjelovar</item>
    </derivirana_varijabla>
  </DomainObject.Predmet.ProtuStrankaListFormated>
  <DomainObject.Predmet.ProtuStrankaListFormatedOIB>
    <izvorni_sadrzaj>
      <item>INTENTIO društvo s ograničenom odgovornošću za proizvodnju, trgovinu i usluge, Bjelovar, OIB 77513703932</item>
    </izvorni_sadrzaj>
    <derivirana_varijabla naziv="DomainObject.Predmet.ProtuStrankaListFormatedOIB_1">
      <item>INTENTIO društvo s ograničenom odgovornošću za proizvodnju, trgovinu i usluge, Bjelovar, OIB 77513703932</item>
    </derivirana_varijabla>
  </DomainObject.Predmet.ProtuStrankaListFormatedOIB>
  <DomainObject.Predmet.ProtuStrankaListFormatedWithAdress>
    <izvorni_sadrzaj>
      <item>INTENTIO društvo s ograničenom odgovornošću za proizvodnju, trgovinu i usluge, Bjelovar, Andrije Kačića Miošića 12A, 43000 Bjelovar</item>
    </izvorni_sadrzaj>
    <derivirana_varijabla naziv="DomainObject.Predmet.ProtuStrankaListFormatedWithAdress_1">
      <item>INTENTIO društvo s ograničenom odgovornošću za proizvodnju, trgovinu i usluge, Bjelovar, Andrije Kačića Miošića 12A, 43000 Bjelovar</item>
    </derivirana_varijabla>
  </DomainObject.Predmet.ProtuStrankaListFormatedWithAdress>
  <DomainObject.Predmet.ProtuStrankaListFormatedWithAdressOIB>
    <izvorni_sadrzaj>
      <item>INTENTIO društvo s ograničenom odgovornošću za proizvodnju, trgovinu i usluge, Bjelovar, OIB 77513703932, Andrije Kačića Miošića 12A, 43000 Bjelovar</item>
    </izvorni_sadrzaj>
    <derivirana_varijabla naziv="DomainObject.Predmet.ProtuStrankaListFormatedWithAdressOIB_1">
      <item>INTENTIO društvo s ograničenom odgovornošću za proizvodnju, trgovinu i usluge, Bjelovar, OIB 77513703932, Andrije Kačića Miošića 12A, 43000 Bjelovar</item>
    </derivirana_varijabla>
  </DomainObject.Predmet.ProtuStrankaListFormatedWithAdressOIB>
  <DomainObject.Predmet.ProtuStrankaListNazivFormated>
    <izvorni_sadrzaj>
      <item>INTENTIO društvo s ograničenom odgovornošću za proizvodnju, trgovinu i usluge, Bjelovar</item>
    </izvorni_sadrzaj>
    <derivirana_varijabla naziv="DomainObject.Predmet.ProtuStrankaListNazivFormated_1">
      <item>INTENTIO društvo s ograničenom odgovornošću za proizvodnju, trgovinu i usluge, Bjelovar</item>
    </derivirana_varijabla>
  </DomainObject.Predmet.ProtuStrankaListNazivFormated>
  <DomainObject.Predmet.ProtuStrankaListNazivFormatedOIB>
    <izvorni_sadrzaj>
      <item>INTENTIO društvo s ograničenom odgovornošću za proizvodnju, trgovinu i usluge, Bjelovar, OIB 77513703932</item>
    </izvorni_sadrzaj>
    <derivirana_varijabla naziv="DomainObject.Predmet.ProtuStrankaListNazivFormatedOIB_1">
      <item>INTENTIO društvo s ograničenom odgovornošću za proizvodnju, trgovinu i usluge, Bjelovar, OIB 77513703932</item>
    </derivirana_varijabla>
  </DomainObject.Predmet.ProtuStrankaListNazivFormatedOIB>
  <DomainObject.Predmet.OstaliListFormated>
    <izvorni_sadrzaj>
      <item>Darko Hlupić</item>
      <item>ŽDO U BJELOVARU</item>
      <item>POREZNA UPRAVA U BJELOVARU</item>
      <item>B2  KAPITAL d.o.o. za poslovne usluge</item>
    </izvorni_sadrzaj>
    <derivirana_varijabla naziv="DomainObject.Predmet.OstaliListFormated_1">
      <item>Darko Hlupić</item>
      <item>ŽDO U BJELOVARU</item>
      <item>POREZNA UPRAVA U BJELOVARU</item>
      <item>B2  KAPITAL d.o.o. za poslovne usluge</item>
    </derivirana_varijabla>
  </DomainObject.Predmet.OstaliListFormated>
  <DomainObject.Predmet.OstaliListFormatedOIB>
    <izvorni_sadrzaj>
      <item>Darko Hlupić, OIB 69084011707</item>
      <item>ŽDO U BJELOVARU, OIB 86821435474</item>
      <item>POREZNA UPRAVA U BJELOVARU</item>
      <item>B2  KAPITAL d.o.o. za poslovne usluge, OIB 57509775367</item>
    </izvorni_sadrzaj>
    <derivirana_varijabla naziv="DomainObject.Predmet.OstaliListFormatedOIB_1">
      <item>Darko Hlupić, OIB 69084011707</item>
      <item>ŽDO U BJELOVARU, OIB 86821435474</item>
      <item>POREZNA UPRAVA U BJELOVARU</item>
      <item>B2  KAPITAL d.o.o. za poslovne usluge, OIB 57509775367</item>
    </derivirana_varijabla>
  </DomainObject.Predmet.OstaliListFormatedOIB>
  <DomainObject.Predmet.OstaliListFormatedWithAdress>
    <izvorni_sadrzaj>
      <item>Darko Hlupić, G. Ninskog 9., 43000 Bjelovar</item>
      <item>ŽDO U BJELOVARU</item>
      <item>POREZNA UPRAVA U BJELOVARU</item>
      <item>B2  KAPITAL d.o.o. za poslovne usluge, Radnička cesta 41, 10000 Zagreb</item>
    </izvorni_sadrzaj>
    <derivirana_varijabla naziv="DomainObject.Predmet.OstaliListFormatedWithAdress_1">
      <item>Darko Hlupić, G. Ninskog 9., 43000 Bjelovar</item>
      <item>ŽDO U BJELOVARU</item>
      <item>POREZNA UPRAVA U BJELOVARU</item>
      <item>B2  KAPITAL d.o.o. za poslovne usluge, Radnička cesta 41, 10000 Zagreb</item>
    </derivirana_varijabla>
  </DomainObject.Predmet.OstaliListFormatedWithAdress>
  <DomainObject.Predmet.OstaliListFormatedWithAdressOIB>
    <izvorni_sadrzaj>
      <item>Darko Hlupić, OIB 69084011707, G. Ninskog 9., 43000 Bjelovar</item>
      <item>ŽDO U BJELOVARU, OIB 86821435474</item>
      <item>POREZNA UPRAVA U BJELOVARU</item>
      <item>B2  KAPITAL d.o.o. za poslovne usluge, OIB 57509775367, Radnička cesta 41, 10000 Zagreb</item>
    </izvorni_sadrzaj>
    <derivirana_varijabla naziv="DomainObject.Predmet.OstaliListFormatedWithAdressOIB_1">
      <item>Darko Hlupić, OIB 69084011707, G. Ninskog 9., 43000 Bjelovar</item>
      <item>ŽDO U BJELOVARU, OIB 86821435474</item>
      <item>POREZNA UPRAVA U BJELOVARU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Darko Hlupić</item>
      <item>ŽDO U BJELOVARU</item>
      <item>POREZNA UPRAVA U BJELOVARU</item>
      <item>B2  KAPITAL d.o.o. za poslovne usluge</item>
    </izvorni_sadrzaj>
    <derivirana_varijabla naziv="DomainObject.Predmet.OstaliListNazivFormated_1">
      <item>Darko Hlupić</item>
      <item>ŽDO U BJELOVARU</item>
      <item>POREZNA UPRAVA U BJELOVARU</item>
      <item>B2  KAPITAL d.o.o. za poslovne usluge</item>
    </derivirana_varijabla>
  </DomainObject.Predmet.OstaliListNazivFormated>
  <DomainObject.Predmet.OstaliListNazivFormatedOIB>
    <izvorni_sadrzaj>
      <item>Darko Hlupić, OIB 69084011707</item>
      <item>ŽDO U BJELOVARU, OIB 86821435474</item>
      <item>POREZNA UPRAVA U BJELOVARU</item>
      <item>B2  KAPITAL d.o.o. za poslovne usluge, OIB 57509775367</item>
    </izvorni_sadrzaj>
    <derivirana_varijabla naziv="DomainObject.Predmet.OstaliListNazivFormatedOIB_1">
      <item>Darko Hlupić, OIB 69084011707</item>
      <item>ŽDO U BJELOVARU, OIB 86821435474</item>
      <item>POREZNA UPRAVA U BJELOVARU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St-300/2016-12</izvorni_sadrzaj>
    <derivirana_varijabla naziv="DomainObject.PoslovniBrojDokumenta_1">St-300/2016-12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INTENTIO društvo s ograničenom odgovornošću za proizvodnju, trgovinu i usluge, Bjelovar</izvorni_sadrzaj>
    <derivirana_varijabla naziv="DomainObject.Predmet.ProtustrankaIDrugi_1">INTENTIO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INTENTIO društvo s ograničenom odgovornošću za proizvodnju, trgovinu i usluge, Bjelovar, OIB 77513703932, Andrije Kačića Miošića 12A, 43000 Bjelovar</izvorni_sadrzaj>
    <derivirana_varijabla naziv="DomainObject.Predmet.ProtustrankaIDrugiAdressOIB_1">INTENTIO društvo s ograničenom odgovornošću za proizvodnju, trgovinu i usluge, Bjelovar, OIB 77513703932, Andrije Kačića Miošića 12A,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2016.</izvorni_sadrzaj>
    <derivirana_varijabla naziv="DomainObject.Predmet.OdlukaRjesenje.DatumDonosenjaOdluke_1">8. lipnja 2016.</derivirana_varijabla>
  </DomainObject.Predmet.OdlukaRjesenje.DatumDonosenjaOdluke>
  <DomainObject.Predmet.OdlukaRjesenje.DatumPravomocnosti>
    <izvorni_sadrzaj>27. lipnja 2016.</izvorni_sadrzaj>
    <derivirana_varijabla naziv="DomainObject.Predmet.OdlukaRjesenje.DatumPravomocnosti_1">27. lipnja 2016.</derivirana_varijabla>
  </DomainObject.Predmet.OdlukaRjesenje.DatumPravomocnosti>
  <DomainObject.Predmet.OdlukaRjesenje.Oznaka>
    <izvorni_sadrzaj>St-300/2016-7</izvorni_sadrzaj>
    <derivirana_varijabla naziv="DomainObject.Predmet.OdlukaRjesenje.Oznaka_1">St-300/2016-7</derivirana_varijabla>
  </DomainObject.Predmet.OdlukaRjesenje.Oznaka>
  <DomainObject.Predmet.SudioniciListNaziv>
    <izvorni_sadrzaj>
      <item>FINA, RC ZAGREB, Podružnica Bjelovar</item>
      <item>INTENTIO društvo s ograničenom odgovornošću za proizvodnju, trgovinu i usluge, Bjelovar</item>
      <item>Darko Hlupić</item>
      <item>ŽDO U BJELOVARU</item>
      <item>POREZNA UPRAVA U BJELOVARU</item>
      <item>B2  KAPITAL d.o.o. za poslovne usluge</item>
    </izvorni_sadrzaj>
    <derivirana_varijabla naziv="DomainObject.Predmet.SudioniciListNaziv_1">
      <item>FINA, RC ZAGREB, Podružnica Bjelovar</item>
      <item>INTENTIO društvo s ograničenom odgovornošću za proizvodnju, trgovinu i usluge, Bjelovar</item>
      <item>Darko Hlupić</item>
      <item>ŽDO U BJELOVARU</item>
      <item>POREZNA UPRAVA U BJELOVARU</item>
      <item>B2  KAPITAL d.o.o. za poslovne usluge</item>
    </derivirana_varijabla>
  </DomainObject.Predmet.SudioniciListNaziv>
  <DomainObject.Predmet.SudioniciListAdressOIB>
    <izvorni_sadrzaj>
      <item>FINA, RC ZAGREB, Podružnica Bjelovar, OIB 85821130368, F. Supila 4,43000 Bjelovar</item>
      <item>INTENTIO društvo s ograničenom odgovornošću za proizvodnju, trgovinu i usluge, Bjelovar, OIB 77513703932, Andrije Kačića Miošića 12A,43000 Bjelovar</item>
      <item>Darko Hlupić, OIB 69084011707, G. Ninskog 9.,43000 Bjelovar</item>
      <item>ŽDO U BJELOVARU, OIB 86821435474</item>
      <item>POREZNA UPRAVA U BJELOVARU</item>
      <item>B2  KAPITAL d.o.o. za poslovne usluge, OIB 57509775367, Radnička cesta 41,10000 Zagreb</item>
    </izvorni_sadrzaj>
    <derivirana_varijabla naziv="DomainObject.Predmet.SudioniciListAdressOIB_1">
      <item>FINA, RC ZAGREB, Podružnica Bjelovar, OIB 85821130368, F. Supila 4,43000 Bjelovar</item>
      <item>INTENTIO društvo s ograničenom odgovornošću za proizvodnju, trgovinu i usluge, Bjelovar, OIB 77513703932, Andrije Kačića Miošića 12A,43000 Bjelovar</item>
      <item>Darko Hlupić, OIB 69084011707, G. Ninskog 9.,43000 Bjelovar</item>
      <item>ŽDO U BJELOVARU, OIB 86821435474</item>
      <item>POREZNA UPRAVA U BJELOVARU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4BC946-0A0B-442B-8226-078B0574B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2500</properties:Characters>
  <properties:Lines>69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2017-11-17T11:28:00Z</cp:lastPrinted>
  <dcterms:modified xmlns:xsi="http://www.w3.org/2001/XMLSchema-instance" xsi:type="dcterms:W3CDTF">2017-11-17T11:28:00Z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St-300/2016-12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