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89703" w14:paraId="0189703" w:rsidRDefault="00B06088" w:rsidP="00195EF6" w:rsidR="00B06088" w:rsidRPr="00380A05">
      <w:pPr>
        <w:jc w:val="both"/>
        <w15:collapsed w:val="false"/>
        <w:rPr>
          <w:b/>
        </w:rPr>
      </w:pPr>
      <w:bookmarkStart w:name="_GoBack" w:id="0"/>
      <w:bookmarkEnd w:id="0"/>
    </w:p>
    <w:p w:rsidRDefault="00743919" w:rsidP="00195EF6" w:rsidR="00743919" w:rsidRPr="00380A05">
      <w:pPr>
        <w:jc w:val="both"/>
        <w:rPr>
          <w:b/>
        </w:rPr>
      </w:pPr>
    </w:p>
    <w:p w:rsidRDefault="00B06088" w:rsidP="00195EF6" w:rsidR="00B06088" w:rsidRPr="00380A05">
      <w:pPr>
        <w:jc w:val="both"/>
        <w:rPr>
          <w:b/>
        </w:rPr>
      </w:pPr>
    </w:p>
    <w:p w:rsidRDefault="00B06088" w:rsidP="00195EF6" w:rsidR="00B06088" w:rsidRPr="00380A05">
      <w:pPr>
        <w:jc w:val="both"/>
        <w:rPr>
          <w:b/>
        </w:rPr>
      </w:pPr>
    </w:p>
    <w:p w:rsidRDefault="00195EF6" w:rsidP="00195EF6" w:rsidR="00195EF6" w:rsidRPr="00380A05">
      <w:pPr>
        <w:jc w:val="both"/>
        <w:rPr>
          <w:b/>
        </w:rPr>
      </w:pPr>
      <w:r w:rsidRPr="00380A05">
        <w:rPr>
          <w:b/>
        </w:rPr>
        <w:t>REPUBLIKA HRVATSKA</w:t>
      </w:r>
    </w:p>
    <w:p w:rsidRDefault="00195EF6" w:rsidP="00195EF6" w:rsidR="00195EF6" w:rsidRPr="00380A05">
      <w:pPr>
        <w:jc w:val="both"/>
        <w:rPr>
          <w:b/>
        </w:rPr>
      </w:pPr>
      <w:r w:rsidRPr="00380A05">
        <w:rPr>
          <w:b/>
        </w:rPr>
        <w:t>TRGOVAČKI SUD U ZADRU</w:t>
      </w:r>
    </w:p>
    <w:p w:rsidRDefault="00257804" w:rsidP="00195EF6" w:rsidR="00257804" w:rsidRPr="00380A05">
      <w:pPr>
        <w:jc w:val="both"/>
        <w:rPr>
          <w:bCs/>
        </w:rPr>
      </w:pPr>
      <w:r w:rsidRPr="00380A05">
        <w:rPr>
          <w:bCs/>
        </w:rPr>
        <w:t>Zadar, Dr. Franje Tuđmana 35</w:t>
      </w:r>
    </w:p>
    <w:p w:rsidRDefault="00195EF6" w:rsidP="00195EF6" w:rsidR="00195EF6" w:rsidRPr="00380A05">
      <w:pPr>
        <w:jc w:val="both"/>
      </w:pPr>
    </w:p>
    <w:p w:rsidRDefault="00D31CB0" w:rsidP="00D31CB0" w:rsidR="00195EF6">
      <w:pPr>
        <w:jc w:val="center"/>
        <w:rPr>
          <w:b/>
          <w:bCs/>
        </w:rPr>
      </w:pPr>
      <w:r w:rsidRPr="00D31CB0">
        <w:rPr>
          <w:b/>
          <w:bCs/>
        </w:rPr>
        <w:t xml:space="preserve">R E P U B L I K A </w:t>
      </w:r>
      <w:r w:rsidR="00860AE3">
        <w:rPr>
          <w:b/>
          <w:bCs/>
        </w:rPr>
        <w:t xml:space="preserve"> </w:t>
      </w:r>
      <w:r w:rsidRPr="00D31CB0">
        <w:rPr>
          <w:b/>
          <w:bCs/>
        </w:rPr>
        <w:t>H R V A T S K A</w:t>
      </w:r>
    </w:p>
    <w:p w:rsidRDefault="00D31CB0" w:rsidP="00D31CB0" w:rsidR="00D31CB0" w:rsidRPr="00D31CB0">
      <w:pPr>
        <w:jc w:val="center"/>
        <w:rPr>
          <w:b/>
          <w:bCs/>
        </w:rPr>
      </w:pPr>
    </w:p>
    <w:p w:rsidRDefault="00195EF6" w:rsidP="00195EF6" w:rsidR="00195EF6">
      <w:pPr>
        <w:jc w:val="center"/>
        <w:rPr>
          <w:b/>
        </w:rPr>
      </w:pPr>
      <w:r w:rsidRPr="00380A05">
        <w:rPr>
          <w:b/>
        </w:rPr>
        <w:t>R J E Š E N J E</w:t>
      </w:r>
    </w:p>
    <w:p w:rsidRDefault="00D31CB0" w:rsidP="00195EF6" w:rsidR="00D31CB0" w:rsidRPr="00380A05">
      <w:pPr>
        <w:jc w:val="center"/>
        <w:rPr>
          <w:b/>
        </w:rPr>
      </w:pPr>
    </w:p>
    <w:p w:rsidRDefault="00F16E88" w:rsidP="004A1B4D" w:rsidR="00F16E88" w:rsidRPr="00681869">
      <w:pPr>
        <w:ind w:firstLine="708"/>
        <w:jc w:val="both"/>
      </w:pPr>
      <w:r w:rsidRPr="007E0FEA">
        <w:t>Trgovački sud u Zadru</w:t>
      </w:r>
      <w:r>
        <w:t xml:space="preserve">, </w:t>
      </w:r>
      <w:r w:rsidRPr="00234FCA">
        <w:t>OIB:39670464653</w:t>
      </w:r>
      <w:r w:rsidRPr="007E0FEA">
        <w:t>, po su</w:t>
      </w:r>
      <w:r>
        <w:t xml:space="preserve">tkinji Ani Markač, u predstečajnom postupku nad dužnikom BADIS, d.o.o. Šibenik, Industrijska zona Podi, Dolačka 4, OIB:56388704925, </w:t>
      </w:r>
      <w:r w:rsidRPr="007E0FEA">
        <w:t xml:space="preserve">dana </w:t>
      </w:r>
      <w:r w:rsidR="004A1B4D">
        <w:t xml:space="preserve">20. travnja 2016. </w:t>
      </w:r>
      <w:r>
        <w:t xml:space="preserve">2016., </w:t>
      </w:r>
    </w:p>
    <w:p w:rsidRDefault="00D101A0" w:rsidP="00F16E88" w:rsidR="00D101A0" w:rsidRPr="00380A05">
      <w:pPr>
        <w:tabs>
          <w:tab w:pos="960" w:val="left"/>
        </w:tabs>
        <w:jc w:val="both"/>
        <w:rPr>
          <w:b/>
        </w:rPr>
      </w:pPr>
    </w:p>
    <w:p w:rsidRDefault="00195EF6" w:rsidP="00E65229" w:rsidR="00195EF6" w:rsidRPr="00380A05">
      <w:pPr>
        <w:tabs>
          <w:tab w:pos="960" w:val="left"/>
        </w:tabs>
        <w:ind w:right="235"/>
        <w:jc w:val="center"/>
      </w:pPr>
      <w:r w:rsidRPr="00380A05">
        <w:t>r i j e š i o    j e</w:t>
      </w:r>
    </w:p>
    <w:p w:rsidRDefault="00195EF6" w:rsidP="00195EF6" w:rsidR="00195EF6" w:rsidRPr="00380A05">
      <w:pPr>
        <w:tabs>
          <w:tab w:pos="960" w:val="left"/>
        </w:tabs>
        <w:ind w:right="235"/>
        <w:jc w:val="center"/>
      </w:pPr>
    </w:p>
    <w:p w:rsidRDefault="00F16E88" w:rsidP="00860AE3" w:rsidR="004A1B4D">
      <w:pPr>
        <w:ind w:right="235"/>
        <w:jc w:val="both"/>
      </w:pPr>
      <w:r>
        <w:tab/>
      </w:r>
      <w:r w:rsidR="00195EF6" w:rsidRPr="00380A05">
        <w:t xml:space="preserve">Nalaže se </w:t>
      </w:r>
      <w:r w:rsidR="004A1B4D">
        <w:t xml:space="preserve">dužniku BADIS, d.o.o. Šibenik, Industrijska zona Podi, Dolačka 4, OIB:56388704925 da Financijskoj agenciji, </w:t>
      </w:r>
      <w:r w:rsidR="00165745">
        <w:t>Zagreb, OIB:</w:t>
      </w:r>
      <w:r w:rsidR="004A1B4D">
        <w:t>85821130368</w:t>
      </w:r>
      <w:r w:rsidR="00165745">
        <w:t xml:space="preserve"> na ime naknade troškova prijave tražbine plati iznos od ukupno 500,00 kn na žiro račun broj HR42 2390 0011 1000 1704 2, model HR05, poziv na broj 7524005-56388704925 u roku od 8 dana od dana dostave rješenja zajedno sa zakonskim zateznim kamatama po stopi propisanoj odredbom čl. 29. Zakona o obveznim odnosima, uvećanjem prosječne kamatne stope na stanja kredita odobrenih na razdoblje dulje od godinu dana  nefinancijskim trgovačkim društvima izračunate za referentno razdoblje koje prethodi tekućem polugodištu za tri postotna poena, </w:t>
      </w:r>
      <w:r w:rsidR="00860AE3">
        <w:t xml:space="preserve">koje teku od </w:t>
      </w:r>
      <w:r w:rsidR="00165745">
        <w:t>dana donošenja ovog rješenja pa do isplate.</w:t>
      </w:r>
    </w:p>
    <w:p w:rsidRDefault="004A1B4D" w:rsidP="00F16E88" w:rsidR="004A1B4D">
      <w:pPr>
        <w:ind w:right="235"/>
        <w:jc w:val="both"/>
      </w:pPr>
    </w:p>
    <w:p w:rsidRDefault="00165745" w:rsidP="00165745" w:rsidR="004A1B4D">
      <w:pPr>
        <w:ind w:right="235"/>
        <w:jc w:val="center"/>
      </w:pPr>
      <w:r>
        <w:t xml:space="preserve">Obrazloženje </w:t>
      </w:r>
    </w:p>
    <w:p w:rsidRDefault="00165745" w:rsidP="00165745" w:rsidR="00165745">
      <w:pPr>
        <w:ind w:right="235"/>
        <w:jc w:val="both"/>
      </w:pPr>
    </w:p>
    <w:p w:rsidRDefault="00165745" w:rsidP="00FF15D5" w:rsidR="00FC5B98">
      <w:pPr>
        <w:ind w:firstLine="708" w:right="-1"/>
        <w:jc w:val="both"/>
      </w:pPr>
      <w:r>
        <w:t xml:space="preserve">Financijska agencije je ovom Sud </w:t>
      </w:r>
      <w:r w:rsidR="00BC5BDE">
        <w:t xml:space="preserve">sukladno odredbi čl. 40. st. 2. Stečajnog zakona (Narodne novine broj 71/15, nadalje SZ) </w:t>
      </w:r>
      <w:r>
        <w:t xml:space="preserve">podnijela prijedlog za naknadu troškova </w:t>
      </w:r>
      <w:r w:rsidR="00BC5BDE">
        <w:t>prijave</w:t>
      </w:r>
      <w:r>
        <w:t xml:space="preserve"> </w:t>
      </w:r>
      <w:r w:rsidR="00BC5BDE">
        <w:t xml:space="preserve">tražbine jer da dužnik u prijedlogu za otvaranje predstečajnog postupka nije naveo tražbine vjerovnika EUROFIL Luxembourg SA, ZI de Reidgen-B.P. 91 - 3401 Dudelange u iznosu od 450.550,93 kn te vjerovnika AGENICIJE ZA MALO GOSPODARSTVO, INOVACIJE I INVESTICIJE, Zagreb, Prilaz Gjure Deželića 7, OIB:25609559342 u iznosu od 4.455.759,64 kn, a kako predmetne tražbine nisu bile osporene to da je dužnik sukladno gore citiranoj odredbi Stečajnog zakona dužan Financijskog agenciji </w:t>
      </w:r>
      <w:r w:rsidR="00FC5B98">
        <w:t>platiti iznos od ukupno 500,00 kn odnosno za svaku prijavljenu tražbinu 250,00 kn (200,00 kn + PDV).</w:t>
      </w:r>
    </w:p>
    <w:p w:rsidRDefault="00FC5B98" w:rsidP="00FF15D5" w:rsidR="00FC5B98">
      <w:pPr>
        <w:ind w:firstLine="708" w:right="-1"/>
        <w:jc w:val="both"/>
      </w:pPr>
      <w:r>
        <w:t xml:space="preserve">Odredbom čl. 40. st. 1. SZ propisano je da ako je pojedina prijavljena tražbina navedena u prijedlogu za otvaranje predstečajnog postupka i bude osporena podnositelj prijave dužan je za prijavu svake pojedine tražbine platiti naknadu Financijskoj agenciji u iznosu od 2% od iznosa tražbine, ali ne više od 200,00 kn. Nadalje, st. 2. istoga članka propisano je da ako pojedina prijava tražbine nije navedena u prijedlogu za otvaranje predstečajnog postupka i nije osporena, naknadu iz st. 1. ovog članka dužan je platiti dužnik. </w:t>
      </w:r>
    </w:p>
    <w:p w:rsidRDefault="00FC5B98" w:rsidP="00FF15D5" w:rsidR="00FC5B98">
      <w:pPr>
        <w:ind w:firstLine="708" w:right="-1"/>
        <w:jc w:val="both"/>
      </w:pPr>
      <w:r>
        <w:t xml:space="preserve">Budući da je nesporno da dužnik u prijedlogu za otvaranje predstečajnog postupka koji je dostavio ovom Sudu dana 4. studenog 2016. nije naveo i tražbine vjerovnika EUROFIL Luxembourg SA u iznosu od 450.550,93 kn te vjerovnika AGENICIJE ZA MALO GOSPODARSTVO, INOVACIJE I INVESTICIJE, Zagreb u iznosu od </w:t>
      </w:r>
      <w:r w:rsidR="00F42362">
        <w:t>4.455.759,64 kn</w:t>
      </w:r>
      <w:r w:rsidR="00FF15D5">
        <w:t xml:space="preserve">, a tražbine kojih vjerovnika u naprijed navedenom iznosu nisu osporene u konkretnom postupku, to </w:t>
      </w:r>
      <w:r w:rsidR="00FF15D5">
        <w:lastRenderedPageBreak/>
        <w:t xml:space="preserve">se prijedlog Financijske agencije ukazuje osnovanim slijedom čega je i odlučeno kao u izreci ovog rješenja. </w:t>
      </w:r>
    </w:p>
    <w:p w:rsidRDefault="00D31CB0" w:rsidP="00FF15D5" w:rsidR="00D31CB0">
      <w:pPr>
        <w:ind w:right="235"/>
        <w:jc w:val="both"/>
      </w:pPr>
    </w:p>
    <w:p w:rsidRDefault="00274A20" w:rsidP="00165745" w:rsidR="00520949" w:rsidRPr="00380A05">
      <w:pPr>
        <w:tabs>
          <w:tab w:pos="960" w:val="left"/>
        </w:tabs>
        <w:ind w:right="235"/>
        <w:jc w:val="center"/>
      </w:pPr>
      <w:r w:rsidRPr="00380A05">
        <w:t>U Zadru</w:t>
      </w:r>
      <w:r w:rsidR="007C521D" w:rsidRPr="00380A05">
        <w:t xml:space="preserve">, </w:t>
      </w:r>
      <w:r w:rsidR="00165745">
        <w:t xml:space="preserve">20. travnja </w:t>
      </w:r>
      <w:r w:rsidR="00D31CB0">
        <w:t>201</w:t>
      </w:r>
      <w:r w:rsidR="00F16E88">
        <w:t>6</w:t>
      </w:r>
      <w:r w:rsidR="00D31CB0">
        <w:t>.</w:t>
      </w:r>
      <w:r w:rsidR="00520949" w:rsidRPr="00380A05">
        <w:t xml:space="preserve"> </w:t>
      </w:r>
    </w:p>
    <w:p w:rsidRDefault="00EC5043" w:rsidP="00EC5043" w:rsidR="00EC5043">
      <w:pPr>
        <w:tabs>
          <w:tab w:pos="960" w:val="left"/>
        </w:tabs>
        <w:ind w:right="235"/>
      </w:pPr>
    </w:p>
    <w:p w:rsidRDefault="00EC5043" w:rsidP="00EC5043" w:rsidR="00195EF6" w:rsidRPr="00380A05">
      <w:pPr>
        <w:tabs>
          <w:tab w:pos="960" w:val="left"/>
        </w:tabs>
        <w:ind w:right="235"/>
      </w:pPr>
      <w:r>
        <w:t xml:space="preserve">Za točnost otpravka – ovlaštena službenica </w:t>
      </w:r>
      <w:r>
        <w:tab/>
      </w:r>
      <w:r>
        <w:tab/>
      </w:r>
      <w:r>
        <w:tab/>
      </w:r>
      <w:r>
        <w:tab/>
      </w:r>
      <w:r>
        <w:tab/>
        <w:t xml:space="preserve">                 </w:t>
      </w:r>
      <w:r w:rsidR="00D31CB0">
        <w:t>Sutkinja</w:t>
      </w:r>
    </w:p>
    <w:p w:rsidRDefault="00EC5043" w:rsidP="00EC5043" w:rsidR="00D478C7" w:rsidRPr="00380A05">
      <w:pPr>
        <w:tabs>
          <w:tab w:pos="960" w:val="left"/>
        </w:tabs>
        <w:ind w:right="235"/>
      </w:pPr>
      <w:r>
        <w:t>Merlina Klišmanić</w:t>
      </w:r>
      <w:r>
        <w:tab/>
      </w:r>
      <w:r>
        <w:tab/>
      </w:r>
      <w:r>
        <w:tab/>
      </w:r>
      <w:r>
        <w:tab/>
      </w:r>
      <w:r>
        <w:tab/>
      </w:r>
      <w:r>
        <w:tab/>
      </w:r>
      <w:r>
        <w:tab/>
        <w:t xml:space="preserve">                </w:t>
      </w:r>
      <w:r w:rsidR="007C521D" w:rsidRPr="00380A05">
        <w:t>Ana Markač</w:t>
      </w:r>
      <w:r>
        <w:t>, v.r.</w:t>
      </w:r>
      <w:r w:rsidR="00614EA4" w:rsidRPr="00380A05">
        <w:t xml:space="preserve"> </w:t>
      </w:r>
    </w:p>
    <w:p w:rsidRDefault="00165745" w:rsidP="00D101A0" w:rsidR="00165745">
      <w:pPr>
        <w:tabs>
          <w:tab w:pos="960" w:val="left"/>
        </w:tabs>
        <w:ind w:right="235"/>
      </w:pPr>
    </w:p>
    <w:p w:rsidRDefault="00165745" w:rsidP="00D101A0" w:rsidR="00165745">
      <w:pPr>
        <w:tabs>
          <w:tab w:pos="960" w:val="left"/>
        </w:tabs>
        <w:ind w:right="235"/>
      </w:pPr>
    </w:p>
    <w:p w:rsidRDefault="00165745" w:rsidP="00BC7304" w:rsidR="00614EA4">
      <w:pPr>
        <w:tabs>
          <w:tab w:pos="960" w:val="left"/>
        </w:tabs>
        <w:ind w:right="235"/>
        <w:jc w:val="both"/>
      </w:pPr>
      <w:r>
        <w:t>UPUTA O PRAVNOM LIJEKU:</w:t>
      </w:r>
    </w:p>
    <w:p w:rsidRDefault="00BC7304" w:rsidP="00BC7304" w:rsidR="00BC7304">
      <w:pPr>
        <w:tabs>
          <w:tab w:pos="960" w:val="left"/>
        </w:tabs>
        <w:ind w:right="235"/>
        <w:jc w:val="both"/>
      </w:pPr>
      <w:r>
        <w:t>Protiv ovoga rješenja može se izjaviti žalba u roku od 8 (osam) dana od dostave pisanog otpravka istog, putem ovog suda u 3 (tri) istovjetna primjerka (čl. 12. i čl. 19. SZ-a). O žalbi odlučuje Visoki trgovački sud Republike Hrvatske.</w:t>
      </w:r>
    </w:p>
    <w:p w:rsidRDefault="00BC7304" w:rsidP="00D101A0" w:rsidR="00BC7304">
      <w:pPr>
        <w:tabs>
          <w:tab w:pos="960" w:val="left"/>
        </w:tabs>
        <w:ind w:right="235"/>
      </w:pPr>
    </w:p>
    <w:p w:rsidRDefault="00FF15D5" w:rsidP="00FF15D5" w:rsidR="00FF15D5">
      <w:pPr>
        <w:jc w:val="both"/>
        <w:rPr>
          <w:rFonts w:cstheme="majorBidi" w:hAnsiTheme="majorBidi" w:asciiTheme="majorBidi"/>
        </w:rPr>
      </w:pPr>
      <w:r>
        <w:rPr>
          <w:rFonts w:cstheme="majorBidi" w:hAnsiTheme="majorBidi" w:asciiTheme="majorBidi"/>
        </w:rPr>
        <w:t>DNA:</w:t>
      </w:r>
    </w:p>
    <w:p w:rsidRDefault="00FF15D5" w:rsidP="00FF15D5" w:rsidR="00FF15D5">
      <w:pPr>
        <w:pStyle w:val="Odlomakpopisa"/>
        <w:numPr>
          <w:ilvl w:val="0"/>
          <w:numId w:val="3"/>
        </w:numPr>
        <w:jc w:val="both"/>
        <w:rPr>
          <w:rFonts w:cstheme="majorBidi" w:hAnsiTheme="majorBidi" w:asciiTheme="majorBidi"/>
        </w:rPr>
      </w:pPr>
      <w:r>
        <w:rPr>
          <w:rFonts w:cstheme="majorBidi" w:hAnsiTheme="majorBidi" w:asciiTheme="majorBidi"/>
        </w:rPr>
        <w:t>dužniku</w:t>
      </w:r>
    </w:p>
    <w:p w:rsidRDefault="00FF15D5" w:rsidP="00FF15D5" w:rsidR="00FF15D5">
      <w:pPr>
        <w:pStyle w:val="Odlomakpopisa"/>
        <w:numPr>
          <w:ilvl w:val="0"/>
          <w:numId w:val="3"/>
        </w:numPr>
        <w:jc w:val="both"/>
        <w:rPr>
          <w:rFonts w:cstheme="majorBidi" w:hAnsiTheme="majorBidi" w:asciiTheme="majorBidi"/>
        </w:rPr>
      </w:pPr>
      <w:r>
        <w:rPr>
          <w:rFonts w:cstheme="majorBidi" w:hAnsiTheme="majorBidi" w:asciiTheme="majorBidi"/>
        </w:rPr>
        <w:t>Financijskog agenciji, Podružnica Šibenik</w:t>
      </w:r>
    </w:p>
    <w:p w:rsidRDefault="00FF15D5" w:rsidP="00FF15D5" w:rsidR="00FF15D5">
      <w:pPr>
        <w:pStyle w:val="Odlomakpopisa"/>
        <w:numPr>
          <w:ilvl w:val="0"/>
          <w:numId w:val="3"/>
        </w:numPr>
        <w:jc w:val="both"/>
        <w:rPr>
          <w:rFonts w:cstheme="majorBidi" w:hAnsiTheme="majorBidi" w:asciiTheme="majorBidi"/>
        </w:rPr>
      </w:pPr>
      <w:r>
        <w:rPr>
          <w:rFonts w:cstheme="majorBidi" w:hAnsiTheme="majorBidi" w:asciiTheme="majorBidi"/>
        </w:rPr>
        <w:t>e-oglasna ploča suda</w:t>
      </w:r>
    </w:p>
    <w:p w:rsidRDefault="00FF15D5" w:rsidP="00FF15D5" w:rsidR="00FF15D5" w:rsidRPr="00FF15D5">
      <w:pPr>
        <w:pStyle w:val="Odlomakpopisa"/>
        <w:numPr>
          <w:ilvl w:val="0"/>
          <w:numId w:val="3"/>
        </w:numPr>
        <w:jc w:val="both"/>
        <w:rPr>
          <w:rFonts w:cstheme="majorBidi" w:hAnsiTheme="majorBidi" w:asciiTheme="majorBidi"/>
        </w:rPr>
      </w:pPr>
      <w:r>
        <w:rPr>
          <w:rFonts w:cstheme="majorBidi" w:hAnsiTheme="majorBidi" w:asciiTheme="majorBidi"/>
        </w:rPr>
        <w:t>u spis.</w:t>
      </w:r>
    </w:p>
    <w:p w:rsidRDefault="00FF15D5" w:rsidP="00D101A0" w:rsidR="00FF15D5" w:rsidRPr="00380A05">
      <w:pPr>
        <w:tabs>
          <w:tab w:pos="960" w:val="left"/>
        </w:tabs>
        <w:ind w:right="235"/>
      </w:pPr>
    </w:p>
    <w:sectPr w:rsidSect="00883C8B" w:rsidR="00FF15D5" w:rsidRPr="00380A05">
      <w:headerReference w:type="default" r:id="rId10"/>
      <w:pgSz w:code="9" w:h="16838" w:w="11906"/>
      <w:pgMar w:gutter="0" w:footer="709" w:header="709" w:left="1417" w:bottom="1134" w:right="1134"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7F18" w:rsidR="00717F18">
      <w:r>
        <w:separator/>
      </w:r>
    </w:p>
  </w:endnote>
  <w:endnote w:id="0" w:type="continuationSeparator">
    <w:p w:rsidRDefault="00717F18" w:rsidR="00717F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7F18" w:rsidR="00717F18">
      <w:r>
        <w:separator/>
      </w:r>
    </w:p>
  </w:footnote>
  <w:footnote w:id="0" w:type="continuationSeparator">
    <w:p w:rsidRDefault="00717F18" w:rsidR="00717F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4952" w:rsidP="00F16E88" w:rsidR="00B24952" w:rsidRPr="004A1B4D">
    <w:pPr>
      <w:pStyle w:val="Zaglavlje"/>
      <w:jc w:val="center"/>
      <w:rPr>
        <w:sz w:val="22"/>
        <w:szCs w:val="22"/>
      </w:rPr>
    </w:pPr>
    <w:r>
      <w:rPr>
        <w:rFonts w:cs="Arial" w:hAnsi="Arial" w:ascii="Arial"/>
      </w:rPr>
      <w:t xml:space="preserve">                                                                                            </w:t>
    </w:r>
    <w:r w:rsidR="00C661FD">
      <w:rPr>
        <w:rFonts w:cs="Arial" w:hAnsi="Arial" w:ascii="Arial"/>
      </w:rPr>
      <w:t xml:space="preserve">        </w:t>
    </w:r>
    <w:r w:rsidR="00257804" w:rsidRPr="004A1B4D">
      <w:rPr>
        <w:sz w:val="22"/>
        <w:szCs w:val="22"/>
      </w:rPr>
      <w:t xml:space="preserve">Posl. br. 2 </w:t>
    </w:r>
    <w:r w:rsidR="004A1B4D" w:rsidRPr="004A1B4D">
      <w:rPr>
        <w:sz w:val="22"/>
        <w:szCs w:val="22"/>
      </w:rPr>
      <w:t>St-550/15-65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4D5FCB"/>
    <w:multiLevelType w:val="hybridMultilevel"/>
    <w:tmpl w:val="AA0C349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54E10EF2"/>
    <w:multiLevelType w:val="hybridMultilevel"/>
    <w:tmpl w:val="AD76F51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F6F0DBF"/>
    <w:multiLevelType w:val="hybridMultilevel"/>
    <w:tmpl w:val="53240F5E"/>
    <w:lvl w:tplc="21C25BF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11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5A18"/>
    <w:rsid w:val="000018AF"/>
    <w:rsid w:val="000C67DD"/>
    <w:rsid w:val="001243BC"/>
    <w:rsid w:val="001433FA"/>
    <w:rsid w:val="00165745"/>
    <w:rsid w:val="00195EF6"/>
    <w:rsid w:val="001B76AC"/>
    <w:rsid w:val="001C35DF"/>
    <w:rsid w:val="00224012"/>
    <w:rsid w:val="00257804"/>
    <w:rsid w:val="00274A20"/>
    <w:rsid w:val="00380A05"/>
    <w:rsid w:val="003B55D7"/>
    <w:rsid w:val="003D4C4D"/>
    <w:rsid w:val="00437404"/>
    <w:rsid w:val="004A1B4D"/>
    <w:rsid w:val="004C65FA"/>
    <w:rsid w:val="00500106"/>
    <w:rsid w:val="00504843"/>
    <w:rsid w:val="00513BC0"/>
    <w:rsid w:val="00520949"/>
    <w:rsid w:val="00536E75"/>
    <w:rsid w:val="005A5A18"/>
    <w:rsid w:val="00614EA4"/>
    <w:rsid w:val="00626829"/>
    <w:rsid w:val="00647052"/>
    <w:rsid w:val="00717F18"/>
    <w:rsid w:val="00743919"/>
    <w:rsid w:val="00760FD0"/>
    <w:rsid w:val="0077188F"/>
    <w:rsid w:val="007C521D"/>
    <w:rsid w:val="00860AE3"/>
    <w:rsid w:val="00863CF7"/>
    <w:rsid w:val="00883C8B"/>
    <w:rsid w:val="009277BB"/>
    <w:rsid w:val="00942204"/>
    <w:rsid w:val="009678F9"/>
    <w:rsid w:val="0098479D"/>
    <w:rsid w:val="009A5205"/>
    <w:rsid w:val="009E4C1A"/>
    <w:rsid w:val="00A14CB4"/>
    <w:rsid w:val="00B01BBD"/>
    <w:rsid w:val="00B06088"/>
    <w:rsid w:val="00B24952"/>
    <w:rsid w:val="00B262F6"/>
    <w:rsid w:val="00B95FAE"/>
    <w:rsid w:val="00BC5BDE"/>
    <w:rsid w:val="00BC6E0E"/>
    <w:rsid w:val="00BC7304"/>
    <w:rsid w:val="00C661FD"/>
    <w:rsid w:val="00C70F36"/>
    <w:rsid w:val="00C76309"/>
    <w:rsid w:val="00C90602"/>
    <w:rsid w:val="00CA6D81"/>
    <w:rsid w:val="00D101A0"/>
    <w:rsid w:val="00D31CB0"/>
    <w:rsid w:val="00D478C7"/>
    <w:rsid w:val="00DD2585"/>
    <w:rsid w:val="00E26ECF"/>
    <w:rsid w:val="00E318F4"/>
    <w:rsid w:val="00E509B0"/>
    <w:rsid w:val="00E559DE"/>
    <w:rsid w:val="00E65229"/>
    <w:rsid w:val="00E6664B"/>
    <w:rsid w:val="00EC3396"/>
    <w:rsid w:val="00EC5043"/>
    <w:rsid w:val="00EF1E14"/>
    <w:rsid w:val="00F0228F"/>
    <w:rsid w:val="00F16E88"/>
    <w:rsid w:val="00F42362"/>
    <w:rsid w:val="00FC5B98"/>
    <w:rsid w:val="00FF15D5"/>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95EF6"/>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20949"/>
    <w:rPr>
      <w:rFonts w:cs="Tahoma" w:hAnsi="Tahoma" w:ascii="Tahoma"/>
      <w:sz w:val="16"/>
      <w:szCs w:val="16"/>
    </w:rPr>
  </w:style>
  <w:style w:styleId="Zaglavlje" w:type="paragraph">
    <w:name w:val="header"/>
    <w:basedOn w:val="Normal"/>
    <w:rsid w:val="007C521D"/>
    <w:pPr>
      <w:tabs>
        <w:tab w:pos="4536" w:val="center"/>
        <w:tab w:pos="9072" w:val="right"/>
      </w:tabs>
    </w:pPr>
  </w:style>
  <w:style w:styleId="Podnoje" w:type="paragraph">
    <w:name w:val="footer"/>
    <w:basedOn w:val="Normal"/>
    <w:rsid w:val="007C521D"/>
    <w:pPr>
      <w:tabs>
        <w:tab w:pos="4536" w:val="center"/>
        <w:tab w:pos="9072" w:val="right"/>
      </w:tabs>
    </w:pPr>
  </w:style>
  <w:style w:styleId="Tijeloteksta" w:type="paragraph">
    <w:name w:val="Body Text"/>
    <w:basedOn w:val="Normal"/>
    <w:link w:val="TijelotekstaChar"/>
    <w:unhideWhenUsed/>
    <w:rsid w:val="00D31CB0"/>
    <w:pPr>
      <w:jc w:val="both"/>
    </w:pPr>
    <w:rPr>
      <w:lang w:eastAsia="en-US"/>
    </w:rPr>
  </w:style>
  <w:style w:customStyle="true" w:styleId="TijelotekstaChar" w:type="character">
    <w:name w:val="Tijelo teksta Char"/>
    <w:link w:val="Tijeloteksta"/>
    <w:rsid w:val="00D31CB0"/>
    <w:rPr>
      <w:sz w:val="24"/>
      <w:szCs w:val="24"/>
      <w:lang w:eastAsia="en-US"/>
    </w:rPr>
  </w:style>
  <w:style w:styleId="Odlomakpopisa" w:type="paragraph">
    <w:name w:val="List Paragraph"/>
    <w:basedOn w:val="Normal"/>
    <w:uiPriority w:val="34"/>
    <w:qFormat/>
    <w:rsid w:val="00FF15D5"/>
    <w:pPr>
      <w:ind w:left="720"/>
      <w:contextualSpacing/>
    </w:pPr>
  </w:style>
  <w:style w:styleId="Tekstrezerviranogmjesta" w:type="character">
    <w:name w:val="Placeholder Text"/>
    <w:basedOn w:val="Zadanifontodlomka"/>
    <w:uiPriority w:val="99"/>
    <w:semiHidden/>
    <w:rsid w:val="00E509B0"/>
    <w:rPr>
      <w:color w:val="808080"/>
      <w:bdr w:space="0" w:sz="0" w:color="auto" w:val="none"/>
      <w:shd w:fill="auto" w:color="auto" w:val="clear"/>
    </w:rPr>
  </w:style>
  <w:style w:customStyle="true" w:styleId="eSPISCCParagraphDefaultFont" w:type="character">
    <w:name w:val="eSPIS_CC_Paragraph Default Font"/>
    <w:basedOn w:val="Zadanifontodlomka"/>
    <w:rsid w:val="00E509B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509B0"/>
    <w:rPr>
      <w:b/>
      <w:bdr w:space="0" w:sz="0" w:color="auto" w:val="none"/>
      <w:shd w:fill="FFFFCC" w:color="auto" w:val="clear"/>
      <w:lang w:val="hr-HR"/>
    </w:rPr>
  </w:style>
  <w:style w:customStyle="true" w:styleId="PozadinaSvijetloCrvena" w:type="character">
    <w:name w:val="Pozadina_SvijetloCrvena"/>
    <w:basedOn w:val="eSPISCCParagraphDefaultFont"/>
    <w:rsid w:val="00E509B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509B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95EF6"/>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20949"/>
    <w:rPr>
      <w:rFonts w:ascii="Tahoma" w:cs="Tahoma" w:hAnsi="Tahoma"/>
      <w:sz w:val="16"/>
      <w:szCs w:val="16"/>
    </w:rPr>
  </w:style>
  <w:style w:styleId="Zaglavlje" w:type="paragraph">
    <w:name w:val="header"/>
    <w:basedOn w:val="Normal"/>
    <w:rsid w:val="007C521D"/>
    <w:pPr>
      <w:tabs>
        <w:tab w:pos="4536" w:val="center"/>
        <w:tab w:pos="9072" w:val="right"/>
      </w:tabs>
    </w:pPr>
  </w:style>
  <w:style w:styleId="Podnoje" w:type="paragraph">
    <w:name w:val="footer"/>
    <w:basedOn w:val="Normal"/>
    <w:rsid w:val="007C521D"/>
    <w:pPr>
      <w:tabs>
        <w:tab w:pos="4536" w:val="center"/>
        <w:tab w:pos="9072" w:val="right"/>
      </w:tabs>
    </w:pPr>
  </w:style>
  <w:style w:styleId="Tijeloteksta" w:type="paragraph">
    <w:name w:val="Body Text"/>
    <w:basedOn w:val="Normal"/>
    <w:link w:val="TijelotekstaChar"/>
    <w:unhideWhenUsed/>
    <w:rsid w:val="00D31CB0"/>
    <w:pPr>
      <w:jc w:val="both"/>
    </w:pPr>
    <w:rPr>
      <w:lang w:eastAsia="en-US"/>
    </w:rPr>
  </w:style>
  <w:style w:customStyle="1" w:styleId="TijelotekstaChar" w:type="character">
    <w:name w:val="Tijelo teksta Char"/>
    <w:link w:val="Tijeloteksta"/>
    <w:rsid w:val="00D31CB0"/>
    <w:rPr>
      <w:sz w:val="24"/>
      <w:szCs w:val="24"/>
      <w:lang w:eastAsia="en-US"/>
    </w:rPr>
  </w:style>
  <w:style w:styleId="Odlomakpopisa" w:type="paragraph">
    <w:name w:val="List Paragraph"/>
    <w:basedOn w:val="Normal"/>
    <w:uiPriority w:val="34"/>
    <w:qFormat/>
    <w:rsid w:val="00FF15D5"/>
    <w:pPr>
      <w:ind w:left="720"/>
      <w:contextualSpacing/>
    </w:pPr>
  </w:style>
  <w:style w:styleId="Tekstrezerviranogmjesta" w:type="character">
    <w:name w:val="Placeholder Text"/>
    <w:basedOn w:val="Zadanifontodlomka"/>
    <w:uiPriority w:val="99"/>
    <w:semiHidden/>
    <w:rsid w:val="00E509B0"/>
    <w:rPr>
      <w:color w:val="808080"/>
      <w:bdr w:color="auto" w:space="0" w:sz="0" w:val="none"/>
      <w:shd w:color="auto" w:fill="auto" w:val="clear"/>
    </w:rPr>
  </w:style>
  <w:style w:customStyle="1" w:styleId="eSPISCCParagraphDefaultFont" w:type="character">
    <w:name w:val="eSPIS_CC_Paragraph Default Font"/>
    <w:basedOn w:val="Zadanifontodlomka"/>
    <w:rsid w:val="00E509B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509B0"/>
    <w:rPr>
      <w:b/>
      <w:bdr w:color="auto" w:space="0" w:sz="0" w:val="none"/>
      <w:shd w:color="auto" w:fill="FFFFCC" w:val="clear"/>
      <w:lang w:val="hr-HR"/>
    </w:rPr>
  </w:style>
  <w:style w:customStyle="1" w:styleId="PozadinaSvijetloCrvena" w:type="character">
    <w:name w:val="Pozadina_SvijetloCrvena"/>
    <w:basedOn w:val="eSPISCCParagraphDefaultFont"/>
    <w:rsid w:val="00E509B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509B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2613270">
      <w:bodyDiv w:val="true"/>
      <w:marLeft w:val="0"/>
      <w:marRight w:val="0"/>
      <w:marTop w:val="0"/>
      <w:marBottom w:val="0"/>
      <w:divBdr>
        <w:top w:space="0" w:sz="0" w:color="auto" w:val="none"/>
        <w:left w:space="0" w:sz="0" w:color="auto" w:val="none"/>
        <w:bottom w:space="0" w:sz="0" w:color="auto" w:val="none"/>
        <w:right w:space="0" w:sz="0" w:color="auto" w:val="none"/>
      </w:divBdr>
    </w:div>
    <w:div w:id="731538222">
      <w:bodyDiv w:val="true"/>
      <w:marLeft w:val="0"/>
      <w:marRight w:val="0"/>
      <w:marTop w:val="0"/>
      <w:marBottom w:val="0"/>
      <w:divBdr>
        <w:top w:space="0" w:sz="0" w:color="auto" w:val="none"/>
        <w:left w:space="0" w:sz="0" w:color="auto" w:val="none"/>
        <w:bottom w:space="0" w:sz="0" w:color="auto" w:val="none"/>
        <w:right w:space="0" w:sz="0" w:color="auto" w:val="none"/>
      </w:divBdr>
    </w:div>
    <w:div w:id="1118111401">
      <w:bodyDiv w:val="true"/>
      <w:marLeft w:val="0"/>
      <w:marRight w:val="0"/>
      <w:marTop w:val="0"/>
      <w:marBottom w:val="0"/>
      <w:divBdr>
        <w:top w:space="0" w:sz="0" w:color="auto" w:val="none"/>
        <w:left w:space="0" w:sz="0" w:color="auto" w:val="none"/>
        <w:bottom w:space="0" w:sz="0" w:color="auto" w:val="none"/>
        <w:right w:space="0" w:sz="0" w:color="auto" w:val="none"/>
      </w:divBdr>
    </w:div>
    <w:div w:id="14577215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2016.</izvorni_sadrzaj>
    <derivirana_varijabla naziv="DomainObject.DatumDonosenjaOdluke_1">20.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550</izvorni_sadrzaj>
    <derivirana_varijabla naziv="DomainObject.Predmet.Broj_1">550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PREDSTEČAJNI POSTUPAK</izvorni_sadrzaj>
    <derivirana_varijabla naziv="DomainObject.Predmet.Opis_1">PREDSTEČAJNI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St-550/2015</izvorni_sadrzaj>
    <derivirana_varijabla naziv="DomainObject.Predmet.OznakaBroj_1">St-550/2015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izvorni_sadrzaj>
    <derivirana_varijabla naziv="DomainObject.Predmet.PrimjedbaSuca_1">IZUZEĆE</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BADIS, društvo s ograničenom odgovornošću za trgovinu</izvorni_sadrzaj>
    <derivirana_varijabla naziv="DomainObject.Predmet.StrankaFormated_1">  BADIS, društvo s ograničenom odgovornošću za trgovinu</derivirana_varijabla>
  </DomainObject.Predmet.StrankaFormated>
  <DomainObject.Predmet.StrankaFormatedOIB>
    <izvorni_sadrzaj>  BADIS, društvo s ograničenom odgovornošću za trgovinu, OIB 56388704925</izvorni_sadrzaj>
    <derivirana_varijabla naziv="DomainObject.Predmet.StrankaFormatedOIB_1">  BADIS, društvo s ograničenom odgovornošću za trgovinu, OIB 56388704925</derivirana_varijabla>
  </DomainObject.Predmet.StrankaFormatedOIB>
  <DomainObject.Predmet.StrankaFormatedWithAdress>
    <izvorni_sadrzaj> BADIS, društvo s ograničenom odgovornošću za trgovinu, Industrijska zona Podi, Dolačka 4 , 22000 Šibenik</izvorni_sadrzaj>
    <derivirana_varijabla naziv="DomainObject.Predmet.StrankaFormatedWithAdress_1"> BADIS, društvo s ograničenom odgovornošću za trgovinu, Industrijska zona Podi, Dolačka 4 , 22000 Šibenik</derivirana_varijabla>
  </DomainObject.Predmet.StrankaFormatedWithAdress>
  <DomainObject.Predmet.StrankaFormatedWithAdressOIB>
    <izvorni_sadrzaj> BADIS, društvo s ograničenom odgovornošću za trgovinu, OIB 56388704925, Industrijska zona Podi, Dolačka 4 , 22000 Šibenik</izvorni_sadrzaj>
    <derivirana_varijabla naziv="DomainObject.Predmet.StrankaFormatedWithAdressOIB_1"> BADIS, društvo s ograničenom odgovornošću za trgovinu, OIB 56388704925, Industrijska zona Podi, Dolačka 4 , 22000 Šibenik</derivirana_varijabla>
  </DomainObject.Predmet.StrankaFormatedWithAdressOIB>
  <DomainObject.Predmet.StrankaWithAdress>
    <izvorni_sadrzaj>BADIS, društvo s ograničenom odgovornošću za trgovinu Industrijska zona Podi, Dolačka 4 ,22000 Šibenik</izvorni_sadrzaj>
    <derivirana_varijabla naziv="DomainObject.Predmet.StrankaWithAdress_1">BADIS, društvo s ograničenom odgovornošću za trgovinu Industrijska zona Podi, Dolačka 4 ,22000 Šibenik</derivirana_varijabla>
  </DomainObject.Predmet.StrankaWithAdress>
  <DomainObject.Predmet.StrankaWithAdressOIB>
    <izvorni_sadrzaj>BADIS, društvo s ograničenom odgovornošću za trgovinu, OIB 56388704925, Industrijska zona Podi, Dolačka 4 ,22000 Šibenik</izvorni_sadrzaj>
    <derivirana_varijabla naziv="DomainObject.Predmet.StrankaWithAdressOIB_1">BADIS, društvo s ograničenom odgovornošću za trgovinu, OIB 56388704925, Industrijska zona Podi, Dolačka 4 ,22000 Šibenik</derivirana_varijabla>
  </DomainObject.Predmet.StrankaWithAdressOIB>
  <DomainObject.Predmet.StrankaNazivFormated>
    <izvorni_sadrzaj>BADIS, društvo s ograničenom odgovornošću za trgovinu</izvorni_sadrzaj>
    <derivirana_varijabla naziv="DomainObject.Predmet.StrankaNazivFormated_1">BADIS, društvo s ograničenom odgovornošću za trgovinu</derivirana_varijabla>
  </DomainObject.Predmet.StrankaNazivFormated>
  <DomainObject.Predmet.StrankaNazivFormatedOIB>
    <izvorni_sadrzaj>BADIS, društvo s ograničenom odgovornošću za trgovinu, OIB 56388704925</izvorni_sadrzaj>
    <derivirana_varijabla naziv="DomainObject.Predmet.StrankaNazivFormatedOIB_1">BADIS, društvo s ograničenom odgovornošću za trgovinu, OIB 56388704925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BADIS, društvo s ograničenom odgovornošću za trgovinu</item>
    </izvorni_sadrzaj>
    <derivirana_varijabla naziv="DomainObject.Predmet.StrankaListFormated_1">
      <item>BADIS, društvo s ograničenom odgovornošću za trgovinu</item>
    </derivirana_varijabla>
  </DomainObject.Predmet.StrankaListFormated>
  <DomainObject.Predmet.StrankaListFormatedOIB>
    <izvorni_sadrzaj>
      <item>BADIS, društvo s ograničenom odgovornošću za trgovinu, OIB 56388704925</item>
    </izvorni_sadrzaj>
    <derivirana_varijabla naziv="DomainObject.Predmet.StrankaListFormatedOIB_1">
      <item>BADIS, društvo s ograničenom odgovornošću za trgovinu, OIB 56388704925</item>
    </derivirana_varijabla>
  </DomainObject.Predmet.StrankaListFormatedOIB>
  <DomainObject.Predmet.StrankaListFormatedWithAdress>
    <izvorni_sadrzaj>
      <item>BADIS, društvo s ograničenom odgovornošću za trgovinu, Industrijska zona Podi, Dolačka 4 , 22000 Šibenik</item>
    </izvorni_sadrzaj>
    <derivirana_varijabla naziv="DomainObject.Predmet.StrankaListFormatedWithAdress_1">
      <item>BADIS, društvo s ograničenom odgovornošću za trgovinu, Industrijska zona Podi, Dolačka 4 , 22000 Šibenik</item>
    </derivirana_varijabla>
  </DomainObject.Predmet.StrankaListFormatedWithAdress>
  <DomainObject.Predmet.StrankaListFormatedWithAdressOIB>
    <izvorni_sadrzaj>
      <item>BADIS, društvo s ograničenom odgovornošću za trgovinu, OIB 56388704925, Industrijska zona Podi, Dolačka 4 , 22000 Šibenik</item>
    </izvorni_sadrzaj>
    <derivirana_varijabla naziv="DomainObject.Predmet.StrankaListFormatedWithAdressOIB_1">
      <item>BADIS, društvo s ograničenom odgovornošću za trgovinu, OIB 56388704925, Industrijska zona Podi, Dolačka 4 , 22000 Šibenik</item>
    </derivirana_varijabla>
  </DomainObject.Predmet.StrankaListFormatedWithAdressOIB>
  <DomainObject.Predmet.StrankaListNazivFormated>
    <izvorni_sadrzaj>
      <item>BADIS, društvo s ograničenom odgovornošću za trgovinu</item>
    </izvorni_sadrzaj>
    <derivirana_varijabla naziv="DomainObject.Predmet.StrankaListNazivFormated_1">
      <item>BADIS, društvo s ograničenom odgovornošću za trgovinu</item>
    </derivirana_varijabla>
  </DomainObject.Predmet.StrankaListNazivFormated>
  <DomainObject.Predmet.StrankaListNazivFormatedOIB>
    <izvorni_sadrzaj>
      <item>BADIS, društvo s ograničenom odgovornošću za trgovinu, OIB 56388704925</item>
    </izvorni_sadrzaj>
    <derivirana_varijabla naziv="DomainObject.Predmet.StrankaListNazivFormatedOIB_1">
      <item>BADIS, društvo s ograničenom odgovornošću za trgovinu, OIB 56388704925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2016.</izvorni_sadrzaj>
    <derivirana_varijabla naziv="DomainObject.Datum_1">20. travnja 2016.</derivirana_varijabla>
  </DomainObject.Datum>
  <DomainObject.PoslovniBrojDokumenta>
    <izvorni_sadrzaj/>
    <derivirana_varijabla naziv="DomainObject.PoslovniBrojDokumenta_1"/>
  </DomainObject.PoslovniBrojDokumenta>
  <DomainObject.Predmet.StrankaIDrugi>
    <izvorni_sadrzaj>BADIS, društvo s ograničenom odgovornošću za trgovinu</izvorni_sadrzaj>
    <derivirana_varijabla naziv="DomainObject.Predmet.StrankaIDrugi_1">BADIS, društvo s ograničenom odgovornošću za trgovinu</derivirana_varijabla>
  </DomainObject.Predmet.StrankaIDrugi>
  <DomainObject.Predmet.ProtustrankaIDrugi>
    <izvorni_sadrzaj/>
    <derivirana_varijabla naziv="DomainObject.Predmet.ProtustrankaIDrugi_1"/>
  </DomainObject.Predmet.ProtustrankaIDrugi>
  <DomainObject.Predmet.StrankaIDrugiAdressOIB>
    <izvorni_sadrzaj>BADIS, društvo s ograničenom odgovornošću za trgovinu, OIB 56388704925, Industrijska zona Podi, Dolačka 4 , 22000 Šibenik</izvorni_sadrzaj>
    <derivirana_varijabla naziv="DomainObject.Predmet.StrankaIDrugiAdressOIB_1">BADIS, društvo s ograničenom odgovornošću za trgovinu, OIB 56388704925, Industrijska zona Podi, Dolačka 4 ,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BADIS, društvo s ograničenom odgovornošću za trgovinu</item>
    </izvorni_sadrzaj>
    <derivirana_varijabla naziv="DomainObject.Predmet.SudioniciListNaziv_1">
      <item>BADIS, društvo s ograničenom odgovornošću za trgovinu</item>
    </derivirana_varijabla>
  </DomainObject.Predmet.SudioniciListNaziv>
  <DomainObject.Predmet.SudioniciListAdressOIB>
    <izvorni_sadrzaj>
      <item>BADIS, društvo s ograničenom odgovornošću za trgovinu, OIB 56388704925, Industrijska zona Podi, Dolačka 4 ,22000 Šibenik</item>
    </izvorni_sadrzaj>
    <derivirana_varijabla naziv="DomainObject.Predmet.SudioniciListAdressOIB_1">
      <item>BADIS, društvo s ograničenom odgovornošću za trgovinu, OIB 56388704925, Industrijska zona Podi, Dolačka 4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56388704925</item>
    </izvorni_sadrzaj>
    <derivirana_varijabla naziv="DomainObject.Predmet.SudioniciListNazivOIB_1">
      <item>, OIB 56388704925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170CE1-AF8E-4D81-8CF7-A5C0811288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530</properties:Words>
  <properties:Characters>2827</properties:Characters>
  <properties:Lines>69</properties:Lines>
  <properties:Paragraphs>22</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2016-04-20T10:05:00Z</dcterms:created>
  <dc:creator>RH-TDU</dc:creator>
  <cp:lastModifiedBy>Merlina Klišmanić</cp:lastModifiedBy>
  <cp:lastPrinted>2016-04-20T10:56:00Z</cp:lastPrinted>
  <dcterms:modified xmlns:xsi="http://www.w3.org/2001/XMLSchema-instance" xsi:type="dcterms:W3CDTF">2016-04-20T13:09:00Z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