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1c58" w14:paraId="bfc1c58" w:rsidRDefault="00676642" w:rsidP="008F2BC0" w:rsidR="008F2BC0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</w:t>
      </w:r>
    </w:p>
    <w:p w:rsidRDefault="008F2BC0" w:rsidP="008F2BC0" w:rsidR="008F2BC0">
      <w:pPr>
        <w:rPr>
          <w:b/>
        </w:rPr>
      </w:pPr>
      <w:r>
        <w:rPr>
          <w:b/>
        </w:rPr>
        <w:t>REPUBLIKA HRVATSKA</w:t>
      </w:r>
    </w:p>
    <w:p w:rsidRDefault="008F2BC0" w:rsidP="008F2BC0" w:rsidR="008F2BC0">
      <w:pPr>
        <w:rPr>
          <w:b/>
        </w:rPr>
      </w:pPr>
      <w:r>
        <w:rPr>
          <w:b/>
        </w:rPr>
        <w:t>TRGOVAČKI SUD U SPLITU</w:t>
      </w:r>
      <w:r>
        <w:t xml:space="preserve">                                                          </w:t>
      </w:r>
      <w:r w:rsidR="000C0AE7">
        <w:tab/>
      </w:r>
      <w:r>
        <w:rPr>
          <w:b/>
        </w:rPr>
        <w:t>1.St-247/2013</w:t>
      </w:r>
    </w:p>
    <w:p w:rsidRDefault="008F2BC0" w:rsidP="008F2BC0" w:rsidR="008F2BC0"/>
    <w:p w:rsidRDefault="008F2BC0" w:rsidP="008F2BC0" w:rsidR="008F2BC0"/>
    <w:p w:rsidRDefault="008F2BC0" w:rsidP="008F2BC0" w:rsidR="008F2B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Z A P I S N I K</w:t>
      </w:r>
    </w:p>
    <w:p w:rsidRDefault="008F2BC0" w:rsidP="008F2BC0" w:rsidR="008F2BC0"/>
    <w:p w:rsidRDefault="008F2BC0" w:rsidP="008F2BC0" w:rsidR="008F2BC0">
      <w:r>
        <w:t>Sastavljen kod Trgovačkog  suda u Splitu, dana 1</w:t>
      </w:r>
      <w:r w:rsidR="00FE6EF8">
        <w:t>7</w:t>
      </w:r>
      <w:r>
        <w:t>.</w:t>
      </w:r>
      <w:r w:rsidR="00FE6EF8">
        <w:t>travnja</w:t>
      </w:r>
      <w:r>
        <w:t xml:space="preserve"> 2018. godine s ročišta u prethodnom postupku radi utvrđivanja uvjeta za otvaranje stečajnog postupka nad dužnikom SOPTA d.o.o. OIB:61298210276, Podstrana, Križine 7</w:t>
      </w:r>
    </w:p>
    <w:p w:rsidRDefault="008F2BC0" w:rsidP="008F2BC0" w:rsidR="008F2BC0"/>
    <w:p w:rsidRDefault="008F2BC0" w:rsidP="008F2BC0" w:rsidR="008F2BC0">
      <w:r>
        <w:t>Prisutni  od suda:</w:t>
      </w:r>
    </w:p>
    <w:p w:rsidRDefault="008F2BC0" w:rsidP="008F2BC0" w:rsidR="008F2BC0">
      <w:r>
        <w:t>Velimir Vuković , stečajni sudac</w:t>
      </w:r>
    </w:p>
    <w:p w:rsidRDefault="008F2BC0" w:rsidP="008F2BC0" w:rsidR="008F2BC0">
      <w:r>
        <w:t>Marija Elez, zapisničar</w:t>
      </w:r>
    </w:p>
    <w:p w:rsidRDefault="008F2BC0" w:rsidP="008F2BC0" w:rsidR="008F2BC0">
      <w:pPr>
        <w:jc w:val="center"/>
      </w:pPr>
      <w:r>
        <w:t xml:space="preserve">Početak u </w:t>
      </w:r>
      <w:r w:rsidR="00FE6EF8">
        <w:t>09</w:t>
      </w:r>
      <w:r>
        <w:t>,00 sati.</w:t>
      </w:r>
    </w:p>
    <w:p w:rsidRDefault="008F2BC0" w:rsidP="008F2BC0" w:rsidR="008F2BC0"/>
    <w:p w:rsidRDefault="008F2BC0" w:rsidP="008F2BC0" w:rsidR="008F2BC0">
      <w:r>
        <w:t>Utvrđuje se da su pristupili:</w:t>
      </w:r>
    </w:p>
    <w:p w:rsidRDefault="008F2BC0" w:rsidP="008F2BC0" w:rsidR="008F2BC0">
      <w:r>
        <w:t xml:space="preserve">1.Za predlagatelja- nitko, dostava uredna </w:t>
      </w:r>
    </w:p>
    <w:p w:rsidRDefault="008F2BC0" w:rsidP="008F2BC0" w:rsidR="008F2BC0"/>
    <w:p w:rsidRDefault="008F2BC0" w:rsidP="008F2BC0" w:rsidR="008F2BC0">
      <w:r>
        <w:t>2.Za zz  dužnika –</w:t>
      </w:r>
      <w:r w:rsidR="000C0AE7">
        <w:t xml:space="preserve"> Ivan Sopta zajedno sa</w:t>
      </w:r>
      <w:r>
        <w:t xml:space="preserve"> zamjenik</w:t>
      </w:r>
      <w:r w:rsidR="000C0AE7">
        <w:t>om</w:t>
      </w:r>
      <w:r>
        <w:t xml:space="preserve"> punomoćnika  </w:t>
      </w:r>
      <w:r w:rsidR="00095707">
        <w:t xml:space="preserve">Bepom Marušić </w:t>
      </w:r>
      <w:r>
        <w:t>, odvjetni</w:t>
      </w:r>
      <w:r w:rsidR="00095707">
        <w:t>kom u Splitu,</w:t>
      </w:r>
    </w:p>
    <w:p w:rsidRDefault="00744782" w:rsidP="00744782" w:rsidR="00744782">
      <w:pPr>
        <w:jc w:val="both"/>
      </w:pPr>
    </w:p>
    <w:p w:rsidRDefault="00744782" w:rsidP="00744782" w:rsidR="00744782">
      <w:pPr>
        <w:ind w:firstLine="708"/>
        <w:jc w:val="both"/>
        <w:rPr>
          <w:lang w:eastAsia="hr-HR" w:val="en-US"/>
        </w:rPr>
      </w:pPr>
      <w:r>
        <w:t xml:space="preserve">Prema podacima FINE iz Očevidnika neizvršenih obveza, blokada računa dužnika SOPTA d.o.o. OIB:61298210276, Podstrana, Križine 7 </w:t>
      </w:r>
      <w:r>
        <w:rPr>
          <w:lang w:eastAsia="hr-HR"/>
        </w:rPr>
        <w:t xml:space="preserve">na dan </w:t>
      </w:r>
      <w:r w:rsidR="00FE6EF8">
        <w:rPr>
          <w:lang w:eastAsia="hr-HR"/>
        </w:rPr>
        <w:t>16</w:t>
      </w:r>
      <w:r>
        <w:rPr>
          <w:lang w:eastAsia="hr-HR"/>
        </w:rPr>
        <w:t>.</w:t>
      </w:r>
      <w:r w:rsidR="00FE6EF8">
        <w:rPr>
          <w:lang w:eastAsia="hr-HR"/>
        </w:rPr>
        <w:t>travnja</w:t>
      </w:r>
      <w:r>
        <w:rPr>
          <w:lang w:eastAsia="hr-HR"/>
        </w:rPr>
        <w:t xml:space="preserve"> 2018.godine  iznosi 5.</w:t>
      </w:r>
      <w:r w:rsidR="00BC21D7">
        <w:rPr>
          <w:lang w:eastAsia="hr-HR"/>
        </w:rPr>
        <w:t>2</w:t>
      </w:r>
      <w:r w:rsidR="003119FE">
        <w:rPr>
          <w:lang w:eastAsia="hr-HR"/>
        </w:rPr>
        <w:t>98</w:t>
      </w:r>
      <w:r>
        <w:rPr>
          <w:lang w:eastAsia="hr-HR"/>
        </w:rPr>
        <w:t>.</w:t>
      </w:r>
      <w:r w:rsidR="003119FE">
        <w:rPr>
          <w:lang w:eastAsia="hr-HR"/>
        </w:rPr>
        <w:t>088</w:t>
      </w:r>
      <w:r>
        <w:rPr>
          <w:lang w:eastAsia="hr-HR"/>
        </w:rPr>
        <w:t>,</w:t>
      </w:r>
      <w:r w:rsidR="003119FE">
        <w:rPr>
          <w:lang w:eastAsia="hr-HR"/>
        </w:rPr>
        <w:t>23</w:t>
      </w:r>
      <w:r>
        <w:rPr>
          <w:lang w:eastAsia="hr-HR"/>
        </w:rPr>
        <w:t>kn.</w:t>
      </w:r>
    </w:p>
    <w:p w:rsidRDefault="008F2BC0" w:rsidP="00FE6EF8" w:rsidR="008F2BC0">
      <w:pPr>
        <w:jc w:val="both"/>
      </w:pPr>
      <w:r>
        <w:tab/>
      </w:r>
    </w:p>
    <w:p w:rsidRDefault="00095707" w:rsidP="00095707" w:rsidR="00095707">
      <w:pPr>
        <w:ind w:firstLine="708"/>
        <w:jc w:val="both"/>
      </w:pPr>
      <w:r>
        <w:t>Punomoćnik  dužnikanavodi da je dužnik SOPTA d.o.o. na dobrom putu ka rješavanju svih zaostalih obveza a što je vidljivo iz rješenja Općinskog suda u Splitu, Stalne službe u Starom Gradu gdje je na držabi prodana nekretnina u vlasništvu dužnika iz koje je dobiven iznos od 1.250.000,00 kn te su namireni vjerovnici, te iz zapisnika koji je sastavljen pred Općinskim sudom u Splitu od 05.04.2018. godine iz kojeg je vidljivo da je na dražbenom ročištu prodana nekretnina u vlasništvu dužnika SOPTA d.o.o. za iznos od 700.000,00 kn. Stoga dužnik moli od suda jedan kraći rok kako bi podmirio sve svoje ostale obveze.</w:t>
      </w:r>
    </w:p>
    <w:p w:rsidRDefault="00095707" w:rsidP="00095707" w:rsidR="00095707">
      <w:pPr>
        <w:ind w:firstLine="708"/>
        <w:jc w:val="both"/>
      </w:pPr>
      <w:r>
        <w:t xml:space="preserve">U dokazne svrhe predaju se zapisnici Općinskog suda u Splitu br. Ovr-3449/11 od 05.04.2018. godine  i rješenje Općinskog suda u Splitu, Stalne službe u Starom Gradu br. Ovr-3322/15 od 06.11.2017. godine. </w:t>
      </w:r>
    </w:p>
    <w:p w:rsidRDefault="00342631" w:rsidP="00342631" w:rsidR="00342631">
      <w:pPr>
        <w:jc w:val="both"/>
      </w:pPr>
    </w:p>
    <w:p w:rsidRDefault="008F2BC0" w:rsidP="00342631" w:rsidR="008F2BC0">
      <w:pPr>
        <w:pStyle w:val="Bezproreda"/>
        <w:ind w:firstLine="708"/>
      </w:pPr>
      <w:r>
        <w:t>Sud donosi</w:t>
      </w:r>
    </w:p>
    <w:p w:rsidRDefault="008F2BC0" w:rsidP="008F2BC0" w:rsidR="008F2BC0">
      <w:pPr>
        <w:pStyle w:val="Bezproreda"/>
        <w:jc w:val="center"/>
      </w:pPr>
      <w:r>
        <w:t>z a k lj u č a k</w:t>
      </w:r>
    </w:p>
    <w:p w:rsidRDefault="00342631" w:rsidP="008F2BC0" w:rsidR="00342631">
      <w:pPr>
        <w:pStyle w:val="Bezproreda"/>
        <w:jc w:val="center"/>
      </w:pPr>
    </w:p>
    <w:p w:rsidRDefault="00342631" w:rsidP="008F2BC0" w:rsidR="008F2BC0">
      <w:r>
        <w:tab/>
        <w:t>Udjeljuje se dužniku daljnji rok od 30 dana radi otklanjanja razloga za otvaranje stečajnog postupka u ovom predmetu, odnosno da dužnik sudu dostavi dokaze da je iz imovine dužnika čija je prodaja u tijeku podmirio obveze prema vjerovnicima.</w:t>
      </w:r>
    </w:p>
    <w:p w:rsidRDefault="00342631" w:rsidP="008F2BC0" w:rsidR="00342631">
      <w:r>
        <w:tab/>
        <w:t xml:space="preserve">Radi navedenog današnje ročište se odgađa, a slijedeće određuje za dan </w:t>
      </w:r>
    </w:p>
    <w:p w:rsidRDefault="00342631" w:rsidP="008F2BC0" w:rsidR="00342631" w:rsidRPr="00342631">
      <w:pPr>
        <w:rPr>
          <w:b/>
        </w:rPr>
      </w:pPr>
      <w:r>
        <w:tab/>
      </w:r>
      <w:r>
        <w:tab/>
      </w:r>
      <w:r>
        <w:tab/>
      </w:r>
      <w:r>
        <w:tab/>
      </w:r>
      <w:r w:rsidRPr="00342631">
        <w:rPr>
          <w:b/>
        </w:rPr>
        <w:t>16.lipnja 2018. godine u 10,00</w:t>
      </w:r>
      <w:r>
        <w:rPr>
          <w:b/>
        </w:rPr>
        <w:t xml:space="preserve"> </w:t>
      </w:r>
      <w:r w:rsidRPr="00342631">
        <w:rPr>
          <w:b/>
        </w:rPr>
        <w:t>sati</w:t>
      </w:r>
    </w:p>
    <w:p w:rsidRDefault="00342631" w:rsidP="008F2BC0" w:rsidR="00342631">
      <w:r>
        <w:t>što zz. dužnika prima na znanje i služi mu umjesto posebnog poziva, dok će sud pisanim putem obavijestiti predlagatelja uz dostavu prijepisa raspravnog zapisnika s današnjeg ročišta.</w:t>
      </w:r>
    </w:p>
    <w:p w:rsidRDefault="00342631" w:rsidP="00342631" w:rsidR="008F2BC0">
      <w:r>
        <w:t xml:space="preserve"> </w:t>
      </w:r>
      <w:r w:rsidR="008F2BC0">
        <w:tab/>
      </w:r>
      <w:r w:rsidR="008F2BC0">
        <w:tab/>
      </w:r>
      <w:r w:rsidR="008F2BC0">
        <w:tab/>
      </w:r>
    </w:p>
    <w:p w:rsidRDefault="008F2BC0" w:rsidP="00342631" w:rsidR="008F2BC0">
      <w:pPr>
        <w:ind w:firstLine="708" w:left="2124"/>
        <w:jc w:val="both"/>
      </w:pPr>
      <w:r>
        <w:rPr>
          <w:color w:val="000000"/>
        </w:rPr>
        <w:t xml:space="preserve">Dovršeno u </w:t>
      </w:r>
      <w:r w:rsidR="003119FE">
        <w:rPr>
          <w:color w:val="000000"/>
        </w:rPr>
        <w:t>09</w:t>
      </w:r>
      <w:r w:rsidR="00342631">
        <w:rPr>
          <w:color w:val="000000"/>
        </w:rPr>
        <w:t xml:space="preserve">,15 sati </w:t>
      </w:r>
    </w:p>
    <w:p w:rsidRDefault="00342631" w:rsidP="00342631" w:rsidR="00342631">
      <w:pPr>
        <w:jc w:val="both"/>
      </w:pPr>
      <w:r>
        <w:rPr>
          <w:color w:val="000000"/>
        </w:rPr>
        <w:t xml:space="preserve">Zapisničar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8F2BC0">
        <w:rPr>
          <w:color w:val="000000"/>
        </w:rPr>
        <w:t xml:space="preserve">Sudac                      </w:t>
      </w:r>
      <w:r>
        <w:rPr>
          <w:color w:val="000000"/>
        </w:rPr>
        <w:t>Predlagatelj:</w:t>
      </w:r>
      <w:r>
        <w:rPr>
          <w:color w:val="000000"/>
        </w:rPr>
        <w:tab/>
      </w:r>
      <w:r>
        <w:rPr>
          <w:color w:val="000000"/>
        </w:rPr>
        <w:tab/>
        <w:t>Dužnik</w:t>
      </w:r>
    </w:p>
    <w:sectPr w:rsidR="003426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BC0"/>
    <w:rsid w:val="00095707"/>
    <w:rsid w:val="000C0AE7"/>
    <w:rsid w:val="00306D6F"/>
    <w:rsid w:val="003119FE"/>
    <w:rsid w:val="00342631"/>
    <w:rsid w:val="00676642"/>
    <w:rsid w:val="00744782"/>
    <w:rsid w:val="008F2BC0"/>
    <w:rsid w:val="00BC21D7"/>
    <w:rsid w:val="00BD4EBB"/>
    <w:rsid w:val="00F45EEA"/>
    <w:rsid w:val="00F53219"/>
    <w:rsid w:val="00FA0B1E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BC0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2BC0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A0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B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B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B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B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BC0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2BC0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A0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B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B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B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B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38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travnja 2018.</izvorni_sadrzaj>
    <derivirana_varijabla naziv="DomainObject.PlaniraniZavrsetakDatum_1">17. travnja 2018.</derivirana_varijabla>
  </DomainObject.PlaniraniZavrsetakDatum>
  <DomainObject.PlaniraniPocetakDatum>
    <izvorni_sadrzaj>17. travnja 2018.</izvorni_sadrzaj>
    <derivirana_varijabla naziv="DomainObject.PlaniraniPocetakDatum_1">17.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St-247/2013-43</izvorni_sadrzaj>
    <derivirana_varijabla naziv="DomainObject.Zapisnik.Oznaka_1">St-247/2013-43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St-247/2013-43</izvorni_sadrzaj>
    <derivirana_varijabla naziv="DomainObject.PoslovniBrojDokumenta_1">St-247/2013-43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BB04F-A926-44A9-8DE7-2A591BE7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1842</properties:Characters>
  <properties:Lines>50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2018-04-17T05:58:00Z</dcterms:created>
  <dc:creator>Velimir Vuković</dc:creator>
  <cp:lastModifiedBy>Marija Elez</cp:lastModifiedBy>
  <cp:lastPrinted>2018-04-17T07:16:00Z</cp:lastPrinted>
  <dcterms:modified xmlns:xsi="http://www.w3.org/2001/XMLSchema-instance" xsi:type="dcterms:W3CDTF">2018-04-18T06:57:00Z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St-247/2013-43 / Zapisnik - Ročište radi rasprave o uvjetima za otvaranje steč. post. (st-247-13 zapisnik 5_.docx)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