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01f4" w14:paraId="98201f4"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927497">
        <w:t>PODIUM d.o.o., Josipa Jovića 51, Split, OIB: 44793716237</w:t>
      </w:r>
      <w:r w:rsidR="000203E1">
        <w:t xml:space="preserve">, </w:t>
      </w:r>
      <w:r w:rsidR="00634348">
        <w:rPr>
          <w:lang w:val="hr-HR"/>
        </w:rPr>
        <w:t xml:space="preserve">dana </w:t>
      </w:r>
      <w:r w:rsidR="00451A17">
        <w:rPr>
          <w:lang w:val="hr-HR"/>
        </w:rPr>
        <w:t>24.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927497">
        <w:t>PODIUM d.o.o., Josipa Jovića 51, Split, OIB: 44793716237</w:t>
      </w:r>
      <w:r w:rsidR="00634348" w:rsidRPr="00FB3EB3">
        <w:rPr>
          <w:lang w:val="hr-HR"/>
        </w:rPr>
        <w:t>. Skraćeni stečajni postupak je otvoren da</w:t>
      </w:r>
      <w:r w:rsidR="002D3D3D" w:rsidRPr="00FB3EB3">
        <w:rPr>
          <w:lang w:val="hr-HR"/>
        </w:rPr>
        <w:t xml:space="preserve">na </w:t>
      </w:r>
      <w:r w:rsidR="00451A17">
        <w:rPr>
          <w:lang w:val="hr-HR"/>
        </w:rPr>
        <w:t>24. kolovoza 2017.</w:t>
      </w:r>
      <w:r w:rsidR="002D3D3D" w:rsidRPr="00FB3EB3">
        <w:rPr>
          <w:lang w:val="hr-HR"/>
        </w:rPr>
        <w:t xml:space="preserve"> godine u </w:t>
      </w:r>
      <w:r w:rsidR="00360C39">
        <w:rPr>
          <w:lang w:val="hr-HR"/>
        </w:rPr>
        <w:t>11</w:t>
      </w:r>
      <w:r w:rsidR="00451A17">
        <w:rPr>
          <w:lang w:val="hr-HR"/>
        </w:rPr>
        <w:t>.00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9B11B8">
        <w:t>Domagoj Repač, Đorđićeva 24, Zagreb, OIB: 24977406612.</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927497">
        <w:t>PODIUM d.o.o., Josipa Jovića 51, Split, OIB: 44793716237</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927497">
        <w:rPr>
          <w:lang w:val="hr-HR"/>
        </w:rPr>
        <w:t>29</w:t>
      </w:r>
      <w:r w:rsidR="009952B0">
        <w:rPr>
          <w:lang w:val="hr-HR"/>
        </w:rPr>
        <w:t>. listopada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927497">
        <w:t>PODIUM d.o.o., Josipa Jovića 51, Split, OIB: 44793716237</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927497">
        <w:rPr>
          <w:lang w:val="hr-HR"/>
        </w:rPr>
        <w:t>1093</w:t>
      </w:r>
      <w:r>
        <w:rPr>
          <w:lang w:val="hr-HR"/>
        </w:rPr>
        <w:t xml:space="preserve"> dan</w:t>
      </w:r>
      <w:r w:rsidR="009133B9">
        <w:rPr>
          <w:lang w:val="hr-HR"/>
        </w:rPr>
        <w:t>a</w:t>
      </w:r>
      <w:r>
        <w:rPr>
          <w:lang w:val="hr-HR"/>
        </w:rPr>
        <w:t xml:space="preserve">, u ukupnom iznosu od </w:t>
      </w:r>
      <w:r w:rsidR="00927497">
        <w:rPr>
          <w:lang w:val="hr-HR"/>
        </w:rPr>
        <w:t>749.518,93</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451A17" w:rsidP="00451A17" w:rsidR="00451A17">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8 spisa).</w:t>
      </w:r>
    </w:p>
    <w:p w:rsidRDefault="00451A17" w:rsidP="00451A17" w:rsidR="00451A17">
      <w:pPr>
        <w:ind w:firstLine="708"/>
        <w:jc w:val="both"/>
        <w:rPr>
          <w:lang w:val="hr-HR"/>
        </w:rPr>
      </w:pPr>
    </w:p>
    <w:p w:rsidRDefault="00451A17" w:rsidP="00451A17" w:rsidR="00451A17">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22. kolovoza 2017. godine evidentirano 1814 dana neprekidne blokade, a nepodmirene obveze na dan 22. kolovoza 2017. godine iznose 833.655,55 kuna (list 9 spisa). </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9B11B8">
        <w:rPr>
          <w:lang w:val="hr-HR"/>
        </w:rPr>
        <w:t>24.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927497">
        <w:rPr>
          <w:lang w:val="hr-HR"/>
        </w:rPr>
        <w:t xml:space="preserve">Split </w:t>
      </w:r>
      <w:r w:rsidR="00FB0D44">
        <w:rPr>
          <w:lang w:val="hr-HR"/>
        </w:rPr>
        <w:t xml:space="preserve"> </w:t>
      </w:r>
      <w:r w:rsidR="00427718">
        <w:rPr>
          <w:lang w:val="hr-HR"/>
        </w:rPr>
        <w:t xml:space="preserve"> </w:t>
      </w:r>
      <w:r w:rsidR="00FC2A11">
        <w:rPr>
          <w:lang w:val="hr-HR"/>
        </w:rPr>
        <w:t xml:space="preserve">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451A17"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366F0D" w:rsidRPr="00366F0D">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927497">
      <w:t>878</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927497">
      <w:t>878</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0F24"/>
    <w:rsid w:val="00062AEB"/>
    <w:rsid w:val="00063C3A"/>
    <w:rsid w:val="000666DB"/>
    <w:rsid w:val="000863C9"/>
    <w:rsid w:val="00094B4F"/>
    <w:rsid w:val="000A631E"/>
    <w:rsid w:val="000D402B"/>
    <w:rsid w:val="000E1138"/>
    <w:rsid w:val="000F6C0B"/>
    <w:rsid w:val="0010318C"/>
    <w:rsid w:val="00110325"/>
    <w:rsid w:val="00133015"/>
    <w:rsid w:val="00144537"/>
    <w:rsid w:val="00160774"/>
    <w:rsid w:val="001761EE"/>
    <w:rsid w:val="001817D8"/>
    <w:rsid w:val="00193F49"/>
    <w:rsid w:val="001C219C"/>
    <w:rsid w:val="001C5DD3"/>
    <w:rsid w:val="001C76E8"/>
    <w:rsid w:val="001E0DA6"/>
    <w:rsid w:val="001E4E14"/>
    <w:rsid w:val="001F5654"/>
    <w:rsid w:val="00200E29"/>
    <w:rsid w:val="00217DD3"/>
    <w:rsid w:val="00225435"/>
    <w:rsid w:val="002702A4"/>
    <w:rsid w:val="002802C0"/>
    <w:rsid w:val="002C3EEF"/>
    <w:rsid w:val="002D048F"/>
    <w:rsid w:val="002D3D3D"/>
    <w:rsid w:val="003148C7"/>
    <w:rsid w:val="0032488A"/>
    <w:rsid w:val="00327698"/>
    <w:rsid w:val="00334223"/>
    <w:rsid w:val="00341AF1"/>
    <w:rsid w:val="00360C39"/>
    <w:rsid w:val="00366F0D"/>
    <w:rsid w:val="00367AA5"/>
    <w:rsid w:val="003734BE"/>
    <w:rsid w:val="00382327"/>
    <w:rsid w:val="00385497"/>
    <w:rsid w:val="003855E7"/>
    <w:rsid w:val="003929B4"/>
    <w:rsid w:val="003A48E6"/>
    <w:rsid w:val="003D304E"/>
    <w:rsid w:val="00403F01"/>
    <w:rsid w:val="004133AD"/>
    <w:rsid w:val="004171BE"/>
    <w:rsid w:val="00427718"/>
    <w:rsid w:val="00440C3D"/>
    <w:rsid w:val="00451A17"/>
    <w:rsid w:val="00471F9B"/>
    <w:rsid w:val="00473132"/>
    <w:rsid w:val="004777B1"/>
    <w:rsid w:val="00484C49"/>
    <w:rsid w:val="004851EE"/>
    <w:rsid w:val="004864FA"/>
    <w:rsid w:val="004A37EF"/>
    <w:rsid w:val="004A6CA0"/>
    <w:rsid w:val="004D23AF"/>
    <w:rsid w:val="0050393F"/>
    <w:rsid w:val="00505BDD"/>
    <w:rsid w:val="00520023"/>
    <w:rsid w:val="00520266"/>
    <w:rsid w:val="00520582"/>
    <w:rsid w:val="005250CC"/>
    <w:rsid w:val="00536E4F"/>
    <w:rsid w:val="00573C9D"/>
    <w:rsid w:val="00583FBB"/>
    <w:rsid w:val="005B6A56"/>
    <w:rsid w:val="005D78D5"/>
    <w:rsid w:val="005E013C"/>
    <w:rsid w:val="005E6DCD"/>
    <w:rsid w:val="005F7162"/>
    <w:rsid w:val="00634348"/>
    <w:rsid w:val="00636ACA"/>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542F0"/>
    <w:rsid w:val="00870E42"/>
    <w:rsid w:val="00876209"/>
    <w:rsid w:val="00892B6F"/>
    <w:rsid w:val="008B040D"/>
    <w:rsid w:val="008D2D3B"/>
    <w:rsid w:val="008D3F54"/>
    <w:rsid w:val="008D648C"/>
    <w:rsid w:val="00904B9D"/>
    <w:rsid w:val="009133B9"/>
    <w:rsid w:val="0091535A"/>
    <w:rsid w:val="00927497"/>
    <w:rsid w:val="009374AD"/>
    <w:rsid w:val="00956DFE"/>
    <w:rsid w:val="00984E8A"/>
    <w:rsid w:val="009952B0"/>
    <w:rsid w:val="009966BF"/>
    <w:rsid w:val="009A23E9"/>
    <w:rsid w:val="009B11B8"/>
    <w:rsid w:val="009D46D2"/>
    <w:rsid w:val="009F2DEE"/>
    <w:rsid w:val="009F79BB"/>
    <w:rsid w:val="009F7B0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67351"/>
    <w:rsid w:val="00F85A66"/>
    <w:rsid w:val="00F864B3"/>
    <w:rsid w:val="00FA1FE0"/>
    <w:rsid w:val="00FA4900"/>
    <w:rsid w:val="00FB0D44"/>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878</izvorni_sadrzaj>
    <derivirana_varijabla naziv="DomainObject.Predmet.Broj_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St-878/2015</izvorni_sadrzaj>
    <derivirana_varijabla naziv="DomainObject.Predmet.OznakaBroj_1">St-878/2015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PODIUM d.o.o. za građenje</izvorni_sadrzaj>
    <derivirana_varijabla naziv="DomainObject.Predmet.ProtustrankaFormated_1">  PODIUM d.o.o. za građenje</derivirana_varijabla>
  </DomainObject.Predmet.ProtustrankaFormated>
  <DomainObject.Predmet.ProtustrankaFormatedOIB>
    <izvorni_sadrzaj>  PODIUM d.o.o. za građenje, OIB 44793716237</izvorni_sadrzaj>
    <derivirana_varijabla naziv="DomainObject.Predmet.ProtustrankaFormatedOIB_1">  PODIUM d.o.o. za građenje, OIB 44793716237</derivirana_varijabla>
  </DomainObject.Predmet.ProtustrankaFormatedOIB>
  <DomainObject.Predmet.ProtustrankaFormatedWithAdress>
    <izvorni_sadrzaj> PODIUM d.o.o. za građenje, Josipa Jovića 51, 21000 Split</izvorni_sadrzaj>
    <derivirana_varijabla naziv="DomainObject.Predmet.ProtustrankaFormatedWithAdress_1"> PODIUM d.o.o. za građenje, Josipa Jovića 51, 21000 Split</derivirana_varijabla>
  </DomainObject.Predmet.ProtustrankaFormatedWithAdress>
  <DomainObject.Predmet.ProtustrankaFormatedWithAdressOIB>
    <izvorni_sadrzaj> PODIUM d.o.o. za građenje, OIB 44793716237, Josipa Jovića 51, 21000 Split</izvorni_sadrzaj>
    <derivirana_varijabla naziv="DomainObject.Predmet.ProtustrankaFormatedWithAdressOIB_1"> PODIUM d.o.o. za građenje, OIB 44793716237, Josipa Jovića 51, 21000 Split</derivirana_varijabla>
  </DomainObject.Predmet.ProtustrankaFormatedWithAdressOIB>
  <DomainObject.Predmet.ProtustrankaWithAdress>
    <izvorni_sadrzaj>PODIUM d.o.o. za građenje Josipa Jovića 51, 21000 Split</izvorni_sadrzaj>
    <derivirana_varijabla naziv="DomainObject.Predmet.ProtustrankaWithAdress_1">PODIUM d.o.o. za građenje Josipa Jovića 51, 21000 Split</derivirana_varijabla>
  </DomainObject.Predmet.ProtustrankaWithAdress>
  <DomainObject.Predmet.ProtustrankaWithAdressOIB>
    <izvorni_sadrzaj>PODIUM d.o.o. za građenje, OIB 44793716237, Josipa Jovića 51, 21000 Split</izvorni_sadrzaj>
    <derivirana_varijabla naziv="DomainObject.Predmet.ProtustrankaWithAdressOIB_1">PODIUM d.o.o. za građenje, OIB 44793716237, Josipa Jovića 51, 21000 Split</derivirana_varijabla>
  </DomainObject.Predmet.ProtustrankaWithAdressOIB>
  <DomainObject.Predmet.ProtustrankaNazivFormated>
    <izvorni_sadrzaj>PODIUM d.o.o. za građenje</izvorni_sadrzaj>
    <derivirana_varijabla naziv="DomainObject.Predmet.ProtustrankaNazivFormated_1">PODIUM d.o.o. za građenje</derivirana_varijabla>
  </DomainObject.Predmet.ProtustrankaNazivFormated>
  <DomainObject.Predmet.ProtustrankaNazivFormatedOIB>
    <izvorni_sadrzaj>PODIUM d.o.o. za građenje, OIB 44793716237</izvorni_sadrzaj>
    <derivirana_varijabla naziv="DomainObject.Predmet.ProtustrankaNazivFormatedOIB_1">PODIUM d.o.o. za građenje, OIB 44793716237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 24 b, 21000 Split</izvorni_sadrzaj>
    <derivirana_varijabla naziv="DomainObject.Predmet.StrankaFormatedWithAdress_1"> FINANCIJSKA AGENCIJA, RC SPLIT, Mažuranićevo šet. 24 b, 21000 Split</derivirana_varijabla>
  </DomainObject.Predmet.StrankaFormatedWithAdress>
  <DomainObject.Predmet.StrankaFormatedWithAdressOIB>
    <izvorni_sadrzaj> FINANCIJSKA AGENCIJA, RC SPLIT, OIB 85821130368, Mažuranićevo šet. 24 b, 21000 Split</izvorni_sadrzaj>
    <derivirana_varijabla naziv="DomainObject.Predmet.StrankaFormatedWithAdressOIB_1"> FINANCIJSKA AGENCIJA, RC SPLIT, OIB 85821130368, Mažuranićevo šet. 24 b, 21000 Split</derivirana_varijabla>
  </DomainObject.Predmet.StrankaFormatedWithAdressOIB>
  <DomainObject.Predmet.StrankaWithAdress>
    <izvorni_sadrzaj>FINANCIJSKA AGENCIJA, RC SPLIT Mažuranićevo šet. 24 b,21000 Split</izvorni_sadrzaj>
    <derivirana_varijabla naziv="DomainObject.Predmet.StrankaWithAdress_1">FINANCIJSKA AGENCIJA, RC SPLIT Mažuranićevo šet. 24 b,21000 Split</derivirana_varijabla>
  </DomainObject.Predmet.StrankaWithAdress>
  <DomainObject.Predmet.StrankaWithAdressOIB>
    <izvorni_sadrzaj>FINANCIJSKA AGENCIJA, RC SPLIT, OIB 85821130368, Mažuranićevo šet. 24 b,21000 Split</izvorni_sadrzaj>
    <derivirana_varijabla naziv="DomainObject.Predmet.StrankaWithAdressOIB_1">FINANCIJSKA AGENCIJA, RC SPLIT, OIB 85821130368, Mažuranićevo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749518.93</izvorni_sadrzaj>
    <derivirana_varijabla naziv="DomainObject.Predmet.TrenutnaVrijednost_1">749518.93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 24 b, 21000 Split</item>
    </izvorni_sadrzaj>
    <derivirana_varijabla naziv="DomainObject.Predmet.StrankaListFormatedWithAdress_1">
      <item>FINANCIJSKA AGENCIJA, RC SPLIT, Mažuranićevo šet. 24 b, 21000 Split</item>
    </derivirana_varijabla>
  </DomainObject.Predmet.StrankaListFormatedWithAdress>
  <DomainObject.Predmet.StrankaListFormatedWithAdressOIB>
    <izvorni_sadrzaj>
      <item>FINANCIJSKA AGENCIJA, RC SPLIT, OIB 85821130368, Mažuranićevo šet. 24 b, 21000 Split</item>
    </izvorni_sadrzaj>
    <derivirana_varijabla naziv="DomainObject.Predmet.StrankaListFormatedWithAdressOIB_1">
      <item>FINANCIJSKA AGENCIJA, RC SPLIT, OIB 85821130368, Mažuranićevo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PODIUM d.o.o. za građenje</item>
    </izvorni_sadrzaj>
    <derivirana_varijabla naziv="DomainObject.Predmet.ProtuStrankaListFormated_1">
      <item>PODIUM d.o.o. za građenje</item>
    </derivirana_varijabla>
  </DomainObject.Predmet.ProtuStrankaListFormated>
  <DomainObject.Predmet.ProtuStrankaListFormatedOIB>
    <izvorni_sadrzaj>
      <item>PODIUM d.o.o. za građenje, OIB 44793716237</item>
    </izvorni_sadrzaj>
    <derivirana_varijabla naziv="DomainObject.Predmet.ProtuStrankaListFormatedOIB_1">
      <item>PODIUM d.o.o. za građenje, OIB 44793716237</item>
    </derivirana_varijabla>
  </DomainObject.Predmet.ProtuStrankaListFormatedOIB>
  <DomainObject.Predmet.ProtuStrankaListFormatedWithAdress>
    <izvorni_sadrzaj>
      <item>PODIUM d.o.o. za građenje, Josipa Jovića 51, 21000 Split</item>
    </izvorni_sadrzaj>
    <derivirana_varijabla naziv="DomainObject.Predmet.ProtuStrankaListFormatedWithAdress_1">
      <item>PODIUM d.o.o. za građenje, Josipa Jovića 51, 21000 Split</item>
    </derivirana_varijabla>
  </DomainObject.Predmet.ProtuStrankaListFormatedWithAdress>
  <DomainObject.Predmet.ProtuStrankaListFormatedWithAdressOIB>
    <izvorni_sadrzaj>
      <item>PODIUM d.o.o. za građenje, OIB 44793716237, Josipa Jovića 51, 21000 Split</item>
    </izvorni_sadrzaj>
    <derivirana_varijabla naziv="DomainObject.Predmet.ProtuStrankaListFormatedWithAdressOIB_1">
      <item>PODIUM d.o.o. za građenje, OIB 44793716237, Josipa Jovića 51, 21000 Split</item>
    </derivirana_varijabla>
  </DomainObject.Predmet.ProtuStrankaListFormatedWithAdressOIB>
  <DomainObject.Predmet.ProtuStrankaListNazivFormated>
    <izvorni_sadrzaj>
      <item>PODIUM d.o.o. za građenje</item>
    </izvorni_sadrzaj>
    <derivirana_varijabla naziv="DomainObject.Predmet.ProtuStrankaListNazivFormated_1">
      <item>PODIUM d.o.o. za građenje</item>
    </derivirana_varijabla>
  </DomainObject.Predmet.ProtuStrankaListNazivFormated>
  <DomainObject.Predmet.ProtuStrankaListNazivFormatedOIB>
    <izvorni_sadrzaj>
      <item>PODIUM d.o.o. za građenje, OIB 44793716237</item>
    </izvorni_sadrzaj>
    <derivirana_varijabla naziv="DomainObject.Predmet.ProtuStrankaListNazivFormatedOIB_1">
      <item>PODIUM d.o.o. za građenje, OIB 44793716237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PODIUM d.o.o. za građenje</izvorni_sadrzaj>
    <derivirana_varijabla naziv="DomainObject.Predmet.ProtustrankaIDrugi_1">PODIUM d.o.o. za građenje</derivirana_varijabla>
  </DomainObject.Predmet.ProtustrankaIDrugi>
  <DomainObject.Predmet.StrankaIDrugiAdressOIB>
    <izvorni_sadrzaj>FINANCIJSKA AGENCIJA, RC SPLIT, OIB 85821130368, Mažuranićevo šet. 24 b, 21000 Split</izvorni_sadrzaj>
    <derivirana_varijabla naziv="DomainObject.Predmet.StrankaIDrugiAdressOIB_1">FINANCIJSKA AGENCIJA, RC SPLIT, OIB 85821130368, Mažuranićevo šet. 24 b, 21000 Split</derivirana_varijabla>
  </DomainObject.Predmet.StrankaIDrugiAdressOIB>
  <DomainObject.Predmet.ProtustrankaIDrugiAdressOIB>
    <izvorni_sadrzaj>PODIUM d.o.o. za građenje, OIB 44793716237, Josipa Jovića 51, 21000 Split</izvorni_sadrzaj>
    <derivirana_varijabla naziv="DomainObject.Predmet.ProtustrankaIDrugiAdressOIB_1">PODIUM d.o.o. za građenje, OIB 44793716237, Josipa Jovića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PODIUM d.o.o. za građenje</item>
      <item>FINANCIJSKA AGENCIJA, RC SPLIT</item>
    </izvorni_sadrzaj>
    <derivirana_varijabla naziv="DomainObject.Predmet.SudioniciListNaziv_1">
      <item>PODIUM d.o.o. za građenje</item>
      <item>FINANCIJSKA AGENCIJA, RC SPLIT</item>
    </derivirana_varijabla>
  </DomainObject.Predmet.SudioniciListNaziv>
  <DomainObject.Predmet.SudioniciListAdressOIB>
    <izvorni_sadrzaj>
      <item>PODIUM d.o.o. za građenje, OIB 44793716237, Josipa Jovića 51,21000 Split</item>
      <item>FINANCIJSKA AGENCIJA, RC SPLIT, OIB 85821130368, Mažuranićevo šet. 24 b,21000 Split</item>
    </izvorni_sadrzaj>
    <derivirana_varijabla naziv="DomainObject.Predmet.SudioniciListAdressOIB_1">
      <item>PODIUM d.o.o. za građenje, OIB 44793716237, Josipa Jovića 51,21000 Split</item>
      <item>FINANCIJSKA AGENCIJA, RC SPLIT, OIB 85821130368, Mažuranićevo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44793716237</item>
      <item>, OIB 85821130368</item>
    </izvorni_sadrzaj>
    <derivirana_varijabla naziv="DomainObject.Predmet.SudioniciListNazivOIB_1">
      <item>, OIB 44793716237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0591DC-A9C9-47E4-BE79-5C468C1CA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857</properties:Words>
  <properties:Characters>4612</properties:Characters>
  <properties:Lines>125</properties:Lines>
  <properties:Paragraphs>36</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2017-08-24T08:32:00Z</cp:lastPrinted>
  <dcterms:modified xmlns:xsi="http://www.w3.org/2001/XMLSchema-instance" xsi:type="dcterms:W3CDTF">2017-08-24T08:33:00Z</dcterms:modified>
  <cp:revision>96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