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7e26" w14:paraId="59c7e26" w:rsidRDefault="00A361A3" w:rsidP="00A361A3" w:rsidR="00A361A3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361A3" w:rsidP="00A361A3" w:rsidR="00A361A3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A361A3" w:rsidP="00A361A3" w:rsidR="00A361A3">
      <w:r w:rsidRPr="0047448E">
        <w:t xml:space="preserve"> TRGOVAČKI SUD U </w:t>
      </w:r>
      <w:r>
        <w:t>PAZINU</w:t>
      </w:r>
    </w:p>
    <w:p w:rsidRDefault="00A361A3" w:rsidP="00A361A3" w:rsidR="00A361A3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St-919/16-58</w:t>
      </w:r>
    </w:p>
    <w:p w:rsidRDefault="00A361A3" w:rsidP="00A361A3" w:rsidR="00A361A3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A361A3" w:rsidP="00A361A3" w:rsidR="00A361A3"/>
    <w:p w:rsidRDefault="00A361A3" w:rsidP="00A361A3" w:rsidR="00A361A3" w:rsidRPr="00C73B3C"/>
    <w:p w:rsidRDefault="00A361A3" w:rsidP="00A361A3" w:rsidR="00A361A3" w:rsidRPr="00C73B3C">
      <w:pPr>
        <w:jc w:val="center"/>
      </w:pPr>
    </w:p>
    <w:p w:rsidRDefault="00A361A3" w:rsidP="00A361A3" w:rsidR="00A361A3" w:rsidRPr="00136BD6">
      <w:pPr>
        <w:ind w:firstLine="708"/>
        <w:jc w:val="both"/>
      </w:pPr>
      <w:r w:rsidRPr="00136BD6">
        <w:t xml:space="preserve">Trgovački sud u Pazinu, po stečajnom sucu Adrijani Labinjan Skok, u stečajnom postupku nad stečajnim 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136BD6">
        <w:t xml:space="preserve">, dana </w:t>
      </w:r>
      <w:r>
        <w:t>27. veljače 2017.</w:t>
      </w:r>
    </w:p>
    <w:p w:rsidRDefault="00A361A3" w:rsidP="00A361A3" w:rsidR="00A361A3">
      <w:pPr>
        <w:jc w:val="both"/>
      </w:pPr>
    </w:p>
    <w:p w:rsidRDefault="00A361A3" w:rsidP="00A361A3" w:rsidR="00A361A3" w:rsidRPr="00874F1F">
      <w:pPr>
        <w:jc w:val="both"/>
      </w:pPr>
    </w:p>
    <w:p w:rsidRDefault="00A361A3" w:rsidP="00A361A3" w:rsidR="00A361A3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A361A3" w:rsidP="00A361A3" w:rsidR="00A361A3" w:rsidRPr="00874F1F">
      <w:pPr>
        <w:jc w:val="center"/>
      </w:pPr>
    </w:p>
    <w:p w:rsidRDefault="00A361A3" w:rsidP="00A361A3" w:rsidR="00A361A3" w:rsidRPr="004144DD">
      <w:pPr>
        <w:jc w:val="both"/>
      </w:pPr>
      <w:r>
        <w:tab/>
        <w:t>I.</w:t>
      </w:r>
      <w:r>
        <w:tab/>
      </w:r>
      <w:r w:rsidRPr="004A6555">
        <w:t xml:space="preserve">Saziva </w:t>
      </w:r>
      <w:r>
        <w:t>se sjednica Odbora vjerovnika stečajnog dužnika</w:t>
      </w:r>
      <w:r w:rsidRPr="004144DD">
        <w:t xml:space="preserve">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4144DD">
        <w:t xml:space="preserve">,  </w:t>
      </w:r>
    </w:p>
    <w:p w:rsidRDefault="00A361A3" w:rsidP="00A361A3" w:rsidR="00A361A3">
      <w:pPr>
        <w:ind w:left="360"/>
        <w:jc w:val="both"/>
      </w:pPr>
    </w:p>
    <w:p w:rsidRDefault="00397307" w:rsidP="00A361A3" w:rsidR="00397307">
      <w:pPr>
        <w:ind w:left="360"/>
        <w:jc w:val="both"/>
      </w:pPr>
    </w:p>
    <w:p w:rsidRDefault="00A361A3" w:rsidP="00A361A3" w:rsidR="00A361A3" w:rsidRPr="00A361A3">
      <w:pPr>
        <w:ind w:left="708"/>
        <w:jc w:val="center"/>
      </w:pPr>
      <w:r w:rsidRPr="00A361A3">
        <w:t>za 21. ožujka 2017. u 13:00 sati,</w:t>
      </w:r>
    </w:p>
    <w:p w:rsidRDefault="00A361A3" w:rsidP="00A361A3" w:rsidR="00A361A3">
      <w:pPr>
        <w:ind w:left="708"/>
        <w:jc w:val="center"/>
      </w:pPr>
      <w:r>
        <w:t>u Trgovačk</w:t>
      </w:r>
      <w:r w:rsidR="00397307">
        <w:t>om</w:t>
      </w:r>
      <w:r>
        <w:t xml:space="preserve"> sud</w:t>
      </w:r>
      <w:r w:rsidR="00397307">
        <w:t>u</w:t>
      </w:r>
      <w:r>
        <w:t xml:space="preserve"> u Pazinu, </w:t>
      </w:r>
      <w:r w:rsidR="00397307">
        <w:t xml:space="preserve">Pazin, </w:t>
      </w:r>
      <w:r>
        <w:t>Dršćevka 1, soba broj 5,</w:t>
      </w:r>
    </w:p>
    <w:p w:rsidRDefault="00A361A3" w:rsidP="00A361A3" w:rsidR="00A361A3">
      <w:pPr>
        <w:ind w:left="708"/>
        <w:jc w:val="center"/>
      </w:pPr>
    </w:p>
    <w:p w:rsidRDefault="00397307" w:rsidP="00A361A3" w:rsidR="00397307">
      <w:pPr>
        <w:ind w:left="708"/>
        <w:jc w:val="center"/>
      </w:pPr>
    </w:p>
    <w:p w:rsidRDefault="00A361A3" w:rsidP="00A361A3" w:rsidR="00A361A3">
      <w:pPr>
        <w:ind w:left="708"/>
        <w:jc w:val="both"/>
      </w:pPr>
      <w:r>
        <w:t xml:space="preserve"> na koju se pozivaju članovi Odbora: </w:t>
      </w:r>
    </w:p>
    <w:p w:rsidRDefault="00A361A3" w:rsidP="00A361A3" w:rsidR="00A361A3">
      <w:pPr>
        <w:jc w:val="both"/>
        <w:rPr>
          <w:rFonts w:eastAsiaTheme="minorHAnsi"/>
          <w:lang w:eastAsia="en-US"/>
        </w:rPr>
      </w:pPr>
      <w:r>
        <w:t xml:space="preserve">- </w:t>
      </w:r>
      <w:r w:rsidRPr="008F1BB1">
        <w:rPr>
          <w:rFonts w:eastAsiaTheme="minorHAnsi"/>
          <w:lang w:eastAsia="en-US"/>
        </w:rPr>
        <w:t xml:space="preserve">CASSA DI RISPARMIO DELLA REPUBLICA DI SAN MARINO S.p.A., San Marino, </w:t>
      </w:r>
    </w:p>
    <w:p w:rsidRDefault="00A361A3" w:rsidP="00A361A3" w:rsidR="00A361A3">
      <w:pPr>
        <w:jc w:val="both"/>
      </w:pPr>
      <w:r>
        <w:rPr>
          <w:rFonts w:eastAsiaTheme="minorHAnsi"/>
          <w:lang w:eastAsia="en-US"/>
        </w:rPr>
        <w:t xml:space="preserve">   </w:t>
      </w:r>
      <w:r w:rsidRPr="008F1BB1">
        <w:rPr>
          <w:rFonts w:eastAsiaTheme="minorHAnsi"/>
          <w:lang w:eastAsia="en-US"/>
        </w:rPr>
        <w:t>Piazzeta del Titano 2, OIB: 49100696810</w:t>
      </w:r>
      <w:r w:rsidRPr="00874597">
        <w:t xml:space="preserve">, </w:t>
      </w:r>
    </w:p>
    <w:p w:rsidRDefault="00A361A3" w:rsidP="00A361A3" w:rsidR="00A361A3">
      <w:pPr>
        <w:jc w:val="both"/>
      </w:pPr>
      <w:r>
        <w:t xml:space="preserve">- </w:t>
      </w:r>
      <w:r w:rsidRPr="008F1BB1">
        <w:t xml:space="preserve">HETA ASSET RESOLUTION AG Klagenfurth am Worthersee, Alpen Adria Platz 1, OIB: </w:t>
      </w:r>
    </w:p>
    <w:p w:rsidRDefault="00A361A3" w:rsidP="00A361A3" w:rsidR="00A361A3">
      <w:pPr>
        <w:jc w:val="both"/>
      </w:pPr>
      <w:r>
        <w:t xml:space="preserve">  </w:t>
      </w:r>
      <w:r w:rsidRPr="008F1BB1">
        <w:t>90730821413</w:t>
      </w:r>
      <w:r w:rsidRPr="00874597">
        <w:t xml:space="preserve">, </w:t>
      </w:r>
    </w:p>
    <w:p w:rsidRDefault="00A361A3" w:rsidP="00A361A3" w:rsidR="00A361A3">
      <w:pPr>
        <w:jc w:val="both"/>
      </w:pPr>
      <w:r>
        <w:t xml:space="preserve">- </w:t>
      </w:r>
      <w:r w:rsidRPr="00746F0A">
        <w:t xml:space="preserve">REPUBLIKA HRVATSKA, Ministarstvo financija, Porezna uprava, Zagreb, Katančićeva 5, </w:t>
      </w:r>
    </w:p>
    <w:p w:rsidRDefault="00A361A3" w:rsidP="00A361A3" w:rsidR="00A361A3">
      <w:pPr>
        <w:jc w:val="both"/>
      </w:pPr>
      <w:r>
        <w:t xml:space="preserve">  </w:t>
      </w:r>
      <w:r w:rsidRPr="00746F0A">
        <w:t>OIB 52634238587</w:t>
      </w:r>
      <w:r w:rsidRPr="00874597">
        <w:t xml:space="preserve">, </w:t>
      </w:r>
    </w:p>
    <w:p w:rsidRDefault="00A361A3" w:rsidP="00A361A3" w:rsidR="00A361A3">
      <w:pPr>
        <w:jc w:val="both"/>
      </w:pPr>
      <w:r>
        <w:t xml:space="preserve">- </w:t>
      </w:r>
      <w:r w:rsidRPr="008F1BB1">
        <w:t>AB gradnja d.o.o., Karlovac, dr. Vladka Mačeka 26/A, OIB: 80739623528</w:t>
      </w:r>
      <w:r>
        <w:t>,</w:t>
      </w:r>
    </w:p>
    <w:p w:rsidRDefault="00A361A3" w:rsidP="00A361A3" w:rsidR="00A361A3">
      <w:pPr>
        <w:jc w:val="both"/>
      </w:pPr>
      <w:r>
        <w:t>-</w:t>
      </w:r>
      <w:r w:rsidRPr="00874597">
        <w:t xml:space="preserve"> </w:t>
      </w:r>
      <w:r>
        <w:t>BOJOPLAST d.d. u stečaju, Pula, Medulinska 53, OIB: 92113402303</w:t>
      </w:r>
      <w:r w:rsidR="00397307">
        <w:t>.</w:t>
      </w:r>
    </w:p>
    <w:p w:rsidRDefault="00A361A3" w:rsidP="00A361A3" w:rsidR="00A361A3">
      <w:pPr>
        <w:ind w:left="1080"/>
        <w:jc w:val="both"/>
      </w:pPr>
    </w:p>
    <w:p w:rsidRDefault="00A361A3" w:rsidP="00A361A3" w:rsidR="00A361A3">
      <w:pPr>
        <w:jc w:val="both"/>
      </w:pPr>
      <w:r>
        <w:tab/>
        <w:t>II.</w:t>
      </w:r>
      <w:r>
        <w:tab/>
        <w:t>Dnevni red Odbora vjerovnika je:</w:t>
      </w:r>
    </w:p>
    <w:p w:rsidRDefault="00397307" w:rsidP="00A361A3" w:rsidR="00A361A3">
      <w:pPr>
        <w:ind w:left="360"/>
        <w:jc w:val="both"/>
      </w:pPr>
      <w:r>
        <w:tab/>
      </w:r>
      <w:r w:rsidR="00A361A3">
        <w:t xml:space="preserve">1. Izbor predsjednika Odbora </w:t>
      </w:r>
    </w:p>
    <w:p w:rsidRDefault="00397307" w:rsidP="00A361A3" w:rsidR="00A361A3">
      <w:pPr>
        <w:ind w:left="360"/>
        <w:jc w:val="both"/>
      </w:pPr>
      <w:r>
        <w:t xml:space="preserve">      </w:t>
      </w:r>
      <w:r w:rsidR="00A361A3">
        <w:t>2. Razno.</w:t>
      </w:r>
    </w:p>
    <w:p w:rsidRDefault="00A361A3" w:rsidP="00A361A3" w:rsidR="00A361A3">
      <w:pPr>
        <w:jc w:val="center"/>
      </w:pPr>
    </w:p>
    <w:p w:rsidRDefault="00A361A3" w:rsidP="00A361A3" w:rsidR="00A361A3">
      <w:pPr>
        <w:jc w:val="center"/>
      </w:pPr>
      <w:r w:rsidRPr="00C73B3C">
        <w:t>Obrazloženje</w:t>
      </w:r>
    </w:p>
    <w:p w:rsidRDefault="00A361A3" w:rsidP="00A361A3" w:rsidR="00A361A3" w:rsidRPr="00C73B3C">
      <w:pPr>
        <w:jc w:val="both"/>
      </w:pPr>
    </w:p>
    <w:p w:rsidRDefault="00A361A3" w:rsidP="00A361A3" w:rsidR="00A361A3" w:rsidRPr="00C73B3C">
      <w:pPr>
        <w:ind w:firstLine="708"/>
        <w:jc w:val="both"/>
      </w:pPr>
      <w:r>
        <w:t>Temeljem odredbe čl. 101. st. 2.</w:t>
      </w:r>
      <w:r w:rsidRPr="00C73B3C">
        <w:t xml:space="preserve"> Stečajnog zakona</w:t>
      </w:r>
      <w:r>
        <w:t xml:space="preserve"> (NN 71/15)</w:t>
      </w:r>
      <w:r w:rsidRPr="00C73B3C">
        <w:t>, donesena je odluka kao u izreci.</w:t>
      </w:r>
    </w:p>
    <w:p w:rsidRDefault="00A361A3" w:rsidP="00A361A3" w:rsidR="00A361A3" w:rsidRPr="00C73B3C">
      <w:pPr>
        <w:jc w:val="center"/>
      </w:pPr>
    </w:p>
    <w:p w:rsidRDefault="00A361A3" w:rsidP="00A361A3" w:rsidR="00A361A3" w:rsidRPr="00C73B3C">
      <w:pPr>
        <w:jc w:val="center"/>
      </w:pPr>
      <w:r>
        <w:t>U Pazinu</w:t>
      </w:r>
      <w:r w:rsidRPr="00C73B3C">
        <w:t xml:space="preserve"> dana</w:t>
      </w:r>
      <w:r>
        <w:t xml:space="preserve"> 27. veljače 2017.</w:t>
      </w:r>
    </w:p>
    <w:p w:rsidRDefault="00A361A3" w:rsidP="00A361A3" w:rsidR="00A361A3" w:rsidRPr="00C73B3C">
      <w:pPr>
        <w:jc w:val="center"/>
      </w:pPr>
    </w:p>
    <w:p w:rsidRDefault="00A361A3" w:rsidP="00A361A3" w:rsidR="00A361A3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A361A3" w:rsidP="00A361A3" w:rsidR="00A361A3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A361A3" w:rsidP="00A361A3" w:rsidR="00A361A3">
      <w:pPr>
        <w:jc w:val="both"/>
      </w:pPr>
    </w:p>
    <w:p w:rsidRDefault="00A361A3" w:rsidP="00A361A3" w:rsidR="00A361A3">
      <w:pPr>
        <w:jc w:val="both"/>
      </w:pPr>
    </w:p>
    <w:p w:rsidRDefault="00A361A3" w:rsidP="00A361A3" w:rsidR="00A361A3">
      <w:pPr>
        <w:ind w:firstLine="708"/>
        <w:jc w:val="both"/>
      </w:pPr>
    </w:p>
    <w:p w:rsidRDefault="00A361A3" w:rsidP="00A361A3" w:rsidR="00A361A3" w:rsidRPr="00C73B3C">
      <w:pPr>
        <w:jc w:val="both"/>
      </w:pPr>
      <w:r w:rsidRPr="00C73B3C">
        <w:t>UPUTA O PRAVNOM LIJEKU</w:t>
      </w:r>
      <w:r>
        <w:t>:</w:t>
      </w:r>
    </w:p>
    <w:p w:rsidRDefault="00A361A3" w:rsidP="00A361A3" w:rsidR="00A361A3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A361A3" w:rsidP="00A361A3" w:rsidR="00A361A3" w:rsidRPr="00C73B3C">
      <w:pPr>
        <w:jc w:val="both"/>
      </w:pPr>
    </w:p>
    <w:p w:rsidRDefault="00A361A3" w:rsidP="00A361A3" w:rsidR="00A361A3" w:rsidRPr="008D5755">
      <w:pPr>
        <w:jc w:val="both"/>
      </w:pPr>
      <w:r w:rsidRPr="008D5755">
        <w:t>DNA:</w:t>
      </w:r>
    </w:p>
    <w:p w:rsidRDefault="00A361A3" w:rsidP="00A361A3" w:rsidR="00A361A3">
      <w:r w:rsidRPr="008D5755">
        <w:t>- e-oglasna ploča suda</w:t>
      </w:r>
      <w:r>
        <w:t xml:space="preserve"> 8 dana</w:t>
      </w:r>
    </w:p>
    <w:p w:rsidRDefault="00A361A3" w:rsidP="00A361A3" w:rsidR="00A361A3" w:rsidRPr="006C5E9A">
      <w:r w:rsidRPr="006C5E9A">
        <w:t>- stečajni upravitelj Zdravko Čupković iz Rijeke, Gnambova 2/III</w:t>
      </w:r>
    </w:p>
    <w:p w:rsidRDefault="00A361A3" w:rsidP="00A361A3" w:rsidR="00A361A3">
      <w:pPr>
        <w:jc w:val="both"/>
        <w:rPr>
          <w:rFonts w:eastAsiaTheme="minorHAnsi"/>
          <w:lang w:eastAsia="en-US"/>
        </w:rPr>
      </w:pPr>
      <w:r>
        <w:t xml:space="preserve">- </w:t>
      </w:r>
      <w:r w:rsidRPr="008F1BB1">
        <w:rPr>
          <w:rFonts w:eastAsiaTheme="minorHAnsi"/>
          <w:lang w:eastAsia="en-US"/>
        </w:rPr>
        <w:t xml:space="preserve">CASSA DI RISPARMIO DELLA REPUBLICA DI SAN MARINO S.p.A., San Marino, </w:t>
      </w:r>
    </w:p>
    <w:p w:rsidRDefault="00A361A3" w:rsidP="00A361A3" w:rsidR="00A361A3">
      <w:pPr>
        <w:jc w:val="both"/>
      </w:pPr>
      <w:r>
        <w:rPr>
          <w:rFonts w:eastAsiaTheme="minorHAnsi"/>
          <w:lang w:eastAsia="en-US"/>
        </w:rPr>
        <w:t xml:space="preserve">   </w:t>
      </w:r>
      <w:r w:rsidRPr="008F1BB1">
        <w:rPr>
          <w:rFonts w:eastAsiaTheme="minorHAnsi"/>
          <w:lang w:eastAsia="en-US"/>
        </w:rPr>
        <w:t xml:space="preserve">Piazzeta del Titano 2, </w:t>
      </w:r>
      <w:r>
        <w:rPr>
          <w:rFonts w:eastAsiaTheme="minorHAnsi"/>
          <w:lang w:eastAsia="en-US"/>
        </w:rPr>
        <w:t>pp OD Hanžeković &amp; partneri, Zagreb, Radnička cesta 22</w:t>
      </w:r>
      <w:r w:rsidRPr="00874597">
        <w:t xml:space="preserve"> </w:t>
      </w:r>
    </w:p>
    <w:p w:rsidRDefault="00A361A3" w:rsidP="00A361A3" w:rsidR="00A361A3">
      <w:pPr>
        <w:jc w:val="both"/>
      </w:pPr>
      <w:r>
        <w:t xml:space="preserve">- </w:t>
      </w:r>
      <w:r w:rsidRPr="008F1BB1">
        <w:t xml:space="preserve">HETA ASSET RESOLUTION AG Klagenfurth am Worthersee, Alpen Adria Platz 1, </w:t>
      </w:r>
      <w:r>
        <w:t xml:space="preserve">pp </w:t>
      </w:r>
    </w:p>
    <w:p w:rsidRDefault="00A361A3" w:rsidP="00A361A3" w:rsidR="00A361A3">
      <w:pPr>
        <w:jc w:val="both"/>
      </w:pPr>
      <w:r>
        <w:t xml:space="preserve">  OD Jelaković &amp; partneri j.t.d., Varaždin, Zagrebačka 61</w:t>
      </w:r>
    </w:p>
    <w:p w:rsidRDefault="00A361A3" w:rsidP="00A361A3" w:rsidR="00A361A3">
      <w:pPr>
        <w:jc w:val="both"/>
      </w:pPr>
      <w:r>
        <w:t xml:space="preserve">- </w:t>
      </w:r>
      <w:r w:rsidRPr="00746F0A">
        <w:t xml:space="preserve">REPUBLIKA HRVATSKA, Ministarstvo financija, Porezna uprava, Zagreb, Katančićeva 5, </w:t>
      </w:r>
    </w:p>
    <w:p w:rsidRDefault="00A361A3" w:rsidP="00A361A3" w:rsidR="00A361A3">
      <w:pPr>
        <w:jc w:val="both"/>
      </w:pPr>
      <w:r>
        <w:t xml:space="preserve">  po ŽDO Pula</w:t>
      </w:r>
    </w:p>
    <w:p w:rsidRDefault="00A361A3" w:rsidP="00A361A3" w:rsidR="00397307">
      <w:pPr>
        <w:jc w:val="both"/>
      </w:pPr>
      <w:r>
        <w:t xml:space="preserve">- </w:t>
      </w:r>
      <w:r w:rsidRPr="008F1BB1">
        <w:t xml:space="preserve">AB gradnja d.o.o., Karlovac, dr. Vladka Mačeka 26/A, </w:t>
      </w:r>
      <w:r w:rsidR="00397307">
        <w:t xml:space="preserve">pp OD Kovačević, Koren i partneri, </w:t>
      </w:r>
    </w:p>
    <w:p w:rsidRDefault="00397307" w:rsidP="00A361A3" w:rsidR="00A361A3">
      <w:pPr>
        <w:jc w:val="both"/>
      </w:pPr>
      <w:r>
        <w:t xml:space="preserve">  Rijeka, Supilova 6/III</w:t>
      </w:r>
    </w:p>
    <w:p w:rsidRDefault="00A361A3" w:rsidP="00A361A3" w:rsidR="00A361A3">
      <w:pPr>
        <w:jc w:val="both"/>
      </w:pPr>
      <w:r>
        <w:t>-</w:t>
      </w:r>
      <w:r w:rsidRPr="00874597">
        <w:t xml:space="preserve"> </w:t>
      </w:r>
      <w:r>
        <w:t xml:space="preserve">BOJOPLAST d.d. u stečaju, Pula, Medulinska 53, </w:t>
      </w:r>
      <w:r w:rsidR="00397307">
        <w:t>pp Anki Zaharija, Rovinj, Carera 6</w:t>
      </w:r>
    </w:p>
    <w:p w:rsidRDefault="00A361A3" w:rsidP="00A361A3" w:rsidR="00A361A3"/>
    <w:p w:rsidRDefault="00A939DA" w:rsidR="00500701"/>
    <w:sectPr w:rsidSect="00397307" w:rsidR="005007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307" w:rsidP="00397307" w:rsidR="00397307">
      <w:r>
        <w:separator/>
      </w:r>
    </w:p>
  </w:endnote>
  <w:endnote w:id="0" w:type="continuationSeparator">
    <w:p w:rsidRDefault="00397307" w:rsidP="00397307" w:rsidR="00397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307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39D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9D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A939D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307" w:rsidP="00397307" w:rsidR="00397307">
      <w:r>
        <w:separator/>
      </w:r>
    </w:p>
  </w:footnote>
  <w:footnote w:id="0" w:type="continuationSeparator">
    <w:p w:rsidRDefault="00397307" w:rsidP="00397307" w:rsidR="003973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307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39D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3587951"/>
      <w:docPartObj>
        <w:docPartGallery w:val="Page Numbers (Top of Page)"/>
        <w:docPartUnique/>
      </w:docPartObj>
    </w:sdtPr>
    <w:sdtEndPr/>
    <w:sdtContent>
      <w:p w:rsidRDefault="00397307" w:rsidR="00397307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39DA">
          <w:rPr>
            <w:noProof/>
          </w:rPr>
          <w:t>2</w:t>
        </w:r>
        <w:r>
          <w:fldChar w:fldCharType="end"/>
        </w:r>
        <w:r>
          <w:tab/>
          <w:t>Posl.br.: 2 St-919/16-58</w:t>
        </w:r>
      </w:p>
    </w:sdtContent>
  </w:sdt>
  <w:p w:rsidRDefault="00A939DA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307" w:rsidR="00397307">
    <w:pPr>
      <w:pStyle w:val="Zaglavlje"/>
      <w:jc w:val="center"/>
    </w:pPr>
  </w:p>
  <w:p w:rsidRDefault="00397307" w:rsidR="003973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041D6"/>
    <w:multiLevelType w:val="hybridMultilevel"/>
    <w:tmpl w:val="FF644EA6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C7A8FC26" w:ilvl="1">
      <w:start w:val="14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1A3"/>
    <w:rsid w:val="00397307"/>
    <w:rsid w:val="00554328"/>
    <w:rsid w:val="00985388"/>
    <w:rsid w:val="00A361A3"/>
    <w:rsid w:val="00A9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61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36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61A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61A3"/>
  </w:style>
  <w:style w:styleId="Zaglavlje" w:type="paragraph">
    <w:name w:val="header"/>
    <w:basedOn w:val="Normal"/>
    <w:link w:val="ZaglavljeChar"/>
    <w:uiPriority w:val="99"/>
    <w:rsid w:val="00A36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61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1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1A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9D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9D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9D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9D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61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36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61A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61A3"/>
  </w:style>
  <w:style w:styleId="Zaglavlje" w:type="paragraph">
    <w:name w:val="header"/>
    <w:basedOn w:val="Normal"/>
    <w:link w:val="ZaglavljeChar"/>
    <w:uiPriority w:val="99"/>
    <w:rsid w:val="00A36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61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1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1A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9D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9D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9D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9D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1712</properties:Characters>
  <properties:Lines>65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2017-02-27T08:27:00Z</dcterms:created>
  <dc:creator>Jasmina Matika</dc:creator>
  <cp:lastModifiedBy>Jasmina Matika</cp:lastModifiedBy>
  <dcterms:modified xmlns:xsi="http://www.w3.org/2001/XMLSchema-instance" xsi:type="dcterms:W3CDTF">2017-02-27T08:52:00Z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