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9f61" w14:paraId="7c79f61"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B67D1D" w:rsidR="00B67D1D" w:rsidRPr="009D6E64">
      <w:pPr>
        <w:jc w:val="both"/>
      </w:pPr>
      <w:r w:rsidRPr="00C524CC">
        <w:tab/>
      </w:r>
      <w:r w:rsidR="00B67D1D" w:rsidRPr="009D6E64">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LIKAR d. o. o. za trgovinu, špediciju, ugostiteljstvo i putnička agencija Opatija (Grad Opatija), Kosićevo 7, OIB: </w:t>
      </w:r>
      <w:r w:rsidR="00B67D1D" w:rsidRPr="009D6E64">
        <w:rPr>
          <w:lang w:eastAsia="hr-HR"/>
        </w:rPr>
        <w:t>26868790868</w:t>
      </w:r>
      <w:r w:rsidR="00B67D1D" w:rsidRPr="009D6E64">
        <w:t xml:space="preserve">, MBS: </w:t>
      </w:r>
      <w:r w:rsidR="00B67D1D" w:rsidRPr="009D6E64">
        <w:rPr>
          <w:lang w:eastAsia="hr-HR"/>
        </w:rPr>
        <w:t>040078166</w:t>
      </w:r>
      <w:r w:rsidR="00B67D1D" w:rsidRPr="009D6E64">
        <w:t>, dana 9.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E76D1B">
        <w:t>2</w:t>
      </w:r>
      <w:r w:rsidR="001E0D14">
        <w:t xml:space="preserve">. </w:t>
      </w:r>
      <w:r w:rsidR="00E76D1B">
        <w:t>prosinca</w:t>
      </w:r>
      <w:r w:rsidR="00631ECC">
        <w:t xml:space="preserve"> </w:t>
      </w:r>
      <w:r>
        <w:t>201</w:t>
      </w:r>
      <w:r w:rsidR="00631ECC">
        <w:t>5</w:t>
      </w:r>
      <w:r>
        <w:t xml:space="preserve">. za </w:t>
      </w:r>
      <w:r w:rsidR="008314CD">
        <w:t>provedbu</w:t>
      </w:r>
      <w:r w:rsidR="00AA47EC">
        <w:t xml:space="preserve"> skraćenog</w:t>
      </w:r>
      <w:r>
        <w:t xml:space="preserve"> stečajnog postupka nad  dužnikom </w:t>
      </w:r>
      <w:r w:rsidR="00B67D1D" w:rsidRPr="009D6E64">
        <w:t xml:space="preserve">LIKAR d. o. o. za trgovinu, špediciju, ugostiteljstvo i putnička agencija Opatija (Grad Opatija), Kosićevo 7, OIB: </w:t>
      </w:r>
      <w:r w:rsidR="00B67D1D" w:rsidRPr="009D6E64">
        <w:rPr>
          <w:lang w:eastAsia="hr-HR"/>
        </w:rPr>
        <w:t>26868790868</w:t>
      </w:r>
      <w:r w:rsidR="00B67D1D" w:rsidRPr="009D6E64">
        <w:t xml:space="preserve">, MBS: </w:t>
      </w:r>
      <w:r w:rsidR="00B67D1D" w:rsidRPr="009D6E64">
        <w:rPr>
          <w:lang w:eastAsia="hr-HR"/>
        </w:rPr>
        <w:t>040078166</w:t>
      </w:r>
      <w:r>
        <w:t xml:space="preserve">. </w:t>
      </w:r>
    </w:p>
    <w:p w:rsidRDefault="0087104C" w:rsidP="0087104C" w:rsidR="0087104C">
      <w:pPr>
        <w:jc w:val="both"/>
      </w:pP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E76D1B">
        <w:t>2. prosinca</w:t>
      </w:r>
      <w:r w:rsidR="00631ECC">
        <w:t xml:space="preserve">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B67D1D" w:rsidRPr="009D6E64">
        <w:t xml:space="preserve">LIKAR d. o. o. za trgovinu, špediciju, ugostiteljstvo i putnička agencija Opatija (Grad Opatija), Kosićevo 7, OIB: </w:t>
      </w:r>
      <w:r w:rsidR="00B67D1D" w:rsidRPr="009D6E64">
        <w:rPr>
          <w:lang w:eastAsia="hr-HR"/>
        </w:rPr>
        <w:t>26868790868</w:t>
      </w:r>
      <w:r w:rsidR="00B67D1D" w:rsidRPr="009D6E64">
        <w:t xml:space="preserve">, MBS: </w:t>
      </w:r>
      <w:r w:rsidR="00B67D1D" w:rsidRPr="009D6E64">
        <w:rPr>
          <w:lang w:eastAsia="hr-HR"/>
        </w:rPr>
        <w:t>040078166</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B67D1D">
        <w:t xml:space="preserve">30. siječnja </w:t>
      </w:r>
      <w:r w:rsidR="00E76D1B">
        <w:t>201</w:t>
      </w:r>
      <w:r w:rsidR="00B67D1D">
        <w:t>7</w:t>
      </w:r>
      <w:r>
        <w:t xml:space="preserve">. ovaj je sud donio rješenje posl. br. </w:t>
      </w:r>
      <w:r w:rsidR="000A1C69">
        <w:t>7</w:t>
      </w:r>
      <w:r>
        <w:t xml:space="preserve"> St-</w:t>
      </w:r>
      <w:r w:rsidR="00B67D1D">
        <w:t>103</w:t>
      </w:r>
      <w:r w:rsidR="00B17F8C">
        <w:t>/</w:t>
      </w:r>
      <w:r w:rsidR="00E76D1B">
        <w:t>1</w:t>
      </w:r>
      <w:r w:rsidR="00B67D1D">
        <w:t>5</w:t>
      </w:r>
      <w:r w:rsidR="00B17F8C">
        <w:t>-</w:t>
      </w:r>
      <w:r w:rsidR="000A1C69">
        <w:t>1</w:t>
      </w:r>
      <w:r w:rsidR="00B67D1D">
        <w:t>1</w:t>
      </w:r>
      <w:r w:rsidR="00631ECC">
        <w:t xml:space="preserve"> </w:t>
      </w:r>
      <w:r>
        <w:t xml:space="preserve">o otvaranju </w:t>
      </w:r>
      <w:r w:rsidR="00631ECC">
        <w:t xml:space="preserve">i zaključenju </w:t>
      </w:r>
      <w:r>
        <w:t xml:space="preserve">stečajnog postupka nad ovim dužnikom. Navedeno je rješenje postalo pravomoćno dana </w:t>
      </w:r>
      <w:r w:rsidR="00B67D1D">
        <w:t>21. ožujka 2017</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B67D1D" w:rsidRPr="009D6E64">
        <w:t xml:space="preserve">LIKAR d. o. o. za trgovinu, špediciju, ugostiteljstvo i putnička agencija Opatija (Grad Opatija), Kosićevo 7, OIB: </w:t>
      </w:r>
      <w:r w:rsidR="00B67D1D" w:rsidRPr="009D6E64">
        <w:rPr>
          <w:lang w:eastAsia="hr-HR"/>
        </w:rPr>
        <w:t>26868790868</w:t>
      </w:r>
      <w:r w:rsidR="00B67D1D" w:rsidRPr="009D6E64">
        <w:t xml:space="preserve">, MBS: </w:t>
      </w:r>
      <w:r w:rsidR="00B67D1D" w:rsidRPr="009D6E64">
        <w:rPr>
          <w:lang w:eastAsia="hr-HR"/>
        </w:rPr>
        <w:t>040078166</w:t>
      </w:r>
      <w:r w:rsidR="00B67D1D">
        <w:rPr>
          <w:lang w:eastAsia="hr-HR"/>
        </w:rPr>
        <w:t xml:space="preserve"> </w:t>
      </w:r>
      <w:r>
        <w:t>već pravomoćnim rješenjem ovog suda posl. br.</w:t>
      </w:r>
      <w:r w:rsidR="001E0D14">
        <w:t xml:space="preserve"> </w:t>
      </w:r>
      <w:r w:rsidR="00B67D1D">
        <w:t xml:space="preserve">7 St-103/15-11 </w:t>
      </w:r>
      <w:r>
        <w:t xml:space="preserve">od </w:t>
      </w:r>
      <w:r w:rsidR="00B67D1D">
        <w:t>30. siječnja 2017</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16F" w:rsidP="0087104C" w:rsidR="000A516F">
      <w:r>
        <w:separator/>
      </w:r>
    </w:p>
  </w:endnote>
  <w:endnote w:id="0" w:type="continuationSeparator">
    <w:p w:rsidRDefault="000A516F" w:rsidP="0087104C" w:rsidR="000A51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5F4C99">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16F" w:rsidP="0087104C" w:rsidR="000A516F">
      <w:r>
        <w:separator/>
      </w:r>
    </w:p>
  </w:footnote>
  <w:footnote w:id="0" w:type="continuationSeparator">
    <w:p w:rsidRDefault="000A516F" w:rsidP="0087104C" w:rsidR="000A51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B67D1D">
      <w:t>6</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A516F"/>
    <w:rsid w:val="000E225C"/>
    <w:rsid w:val="00100D41"/>
    <w:rsid w:val="00147B77"/>
    <w:rsid w:val="001E0D14"/>
    <w:rsid w:val="00267BBB"/>
    <w:rsid w:val="002967CC"/>
    <w:rsid w:val="003541B1"/>
    <w:rsid w:val="004F6C16"/>
    <w:rsid w:val="00520689"/>
    <w:rsid w:val="00547113"/>
    <w:rsid w:val="005F4C99"/>
    <w:rsid w:val="00631ECC"/>
    <w:rsid w:val="006C580E"/>
    <w:rsid w:val="0076139A"/>
    <w:rsid w:val="00784812"/>
    <w:rsid w:val="007B6D04"/>
    <w:rsid w:val="007C209E"/>
    <w:rsid w:val="007E4E4C"/>
    <w:rsid w:val="008314CD"/>
    <w:rsid w:val="00836506"/>
    <w:rsid w:val="0087104C"/>
    <w:rsid w:val="00917343"/>
    <w:rsid w:val="00942A0F"/>
    <w:rsid w:val="00A63133"/>
    <w:rsid w:val="00AA43BC"/>
    <w:rsid w:val="00AA47EC"/>
    <w:rsid w:val="00AF0A5D"/>
    <w:rsid w:val="00B17F8C"/>
    <w:rsid w:val="00B67D1D"/>
    <w:rsid w:val="00B71FCC"/>
    <w:rsid w:val="00B93FF3"/>
    <w:rsid w:val="00BA3EB5"/>
    <w:rsid w:val="00C17835"/>
    <w:rsid w:val="00C36ADA"/>
    <w:rsid w:val="00C64981"/>
    <w:rsid w:val="00D67E91"/>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5F4C99"/>
    <w:rPr>
      <w:color w:val="808080"/>
      <w:bdr w:space="0" w:sz="0" w:color="auto" w:val="none"/>
      <w:shd w:fill="auto" w:color="auto" w:val="clear"/>
    </w:rPr>
  </w:style>
  <w:style w:customStyle="true" w:styleId="eSPISCCParagraphDefaultFont" w:type="character">
    <w:name w:val="eSPIS_CC_Paragraph Default Font"/>
    <w:basedOn w:val="Zadanifontodlomka"/>
    <w:rsid w:val="005F4C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C99"/>
    <w:rPr>
      <w:bdr w:space="0" w:sz="0" w:color="auto" w:val="none"/>
      <w:shd w:fill="FFFFCC" w:color="auto" w:val="clear"/>
      <w:lang w:val="hr-HR"/>
    </w:rPr>
  </w:style>
  <w:style w:customStyle="true" w:styleId="PozadinaSvijetloCrvena" w:type="character">
    <w:name w:val="Pozadina_SvijetloCrvena"/>
    <w:basedOn w:val="eSPISCCParagraphDefaultFont"/>
    <w:rsid w:val="005F4C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C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5F4C99"/>
    <w:rPr>
      <w:color w:val="808080"/>
      <w:bdr w:color="auto" w:space="0" w:sz="0" w:val="none"/>
      <w:shd w:color="auto" w:fill="auto" w:val="clear"/>
    </w:rPr>
  </w:style>
  <w:style w:customStyle="1" w:styleId="eSPISCCParagraphDefaultFont" w:type="character">
    <w:name w:val="eSPIS_CC_Paragraph Default Font"/>
    <w:basedOn w:val="Zadanifontodlomka"/>
    <w:rsid w:val="005F4C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C99"/>
    <w:rPr>
      <w:bdr w:color="auto" w:space="0" w:sz="0" w:val="none"/>
      <w:shd w:color="auto" w:fill="FFFFCC" w:val="clear"/>
      <w:lang w:val="hr-HR"/>
    </w:rPr>
  </w:style>
  <w:style w:customStyle="1" w:styleId="PozadinaSvijetloCrvena" w:type="character">
    <w:name w:val="Pozadina_SvijetloCrvena"/>
    <w:basedOn w:val="eSPISCCParagraphDefaultFont"/>
    <w:rsid w:val="005F4C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C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LIKAR d.o.o.</izvorni_sadrzaj>
    <derivirana_varijabla naziv="DomainObject.Predmet.ProtustrankaFormated_1">  LIKAR d.o.o.</derivirana_varijabla>
  </DomainObject.Predmet.ProtustrankaFormated>
  <DomainObject.Predmet.ProtustrankaFormatedOIB>
    <izvorni_sadrzaj>  LIKAR d.o.o., OIB 26868790868</izvorni_sadrzaj>
    <derivirana_varijabla naziv="DomainObject.Predmet.ProtustrankaFormatedOIB_1">  LIKAR d.o.o., OIB 26868790868</derivirana_varijabla>
  </DomainObject.Predmet.ProtustrankaFormatedOIB>
  <DomainObject.Predmet.ProtustrankaFormatedWithAdress>
    <izvorni_sadrzaj> LIKAR d.o.o., Kosićevo 7, 51410 Opatija</izvorni_sadrzaj>
    <derivirana_varijabla naziv="DomainObject.Predmet.ProtustrankaFormatedWithAdress_1"> LIKAR d.o.o., Kosićevo 7, 51410 Opatija</derivirana_varijabla>
  </DomainObject.Predmet.ProtustrankaFormatedWithAdress>
  <DomainObject.Predmet.ProtustrankaFormatedWithAdressOIB>
    <izvorni_sadrzaj> LIKAR d.o.o., OIB 26868790868, Kosićevo 7, 51410 Opatija</izvorni_sadrzaj>
    <derivirana_varijabla naziv="DomainObject.Predmet.ProtustrankaFormatedWithAdressOIB_1"> LIKAR d.o.o., OIB 26868790868, Kosićevo 7, 51410 Opatija</derivirana_varijabla>
  </DomainObject.Predmet.ProtustrankaFormatedWithAdressOIB>
  <DomainObject.Predmet.ProtustrankaWithAdress>
    <izvorni_sadrzaj>LIKAR d.o.o. Kosićevo 7, 51410 Opatija</izvorni_sadrzaj>
    <derivirana_varijabla naziv="DomainObject.Predmet.ProtustrankaWithAdress_1">LIKAR d.o.o. Kosićevo 7, 51410 Opatija</derivirana_varijabla>
  </DomainObject.Predmet.ProtustrankaWithAdress>
  <DomainObject.Predmet.ProtustrankaWithAdressOIB>
    <izvorni_sadrzaj>LIKAR d.o.o., OIB 26868790868, Kosićevo 7, 51410 Opatija</izvorni_sadrzaj>
    <derivirana_varijabla naziv="DomainObject.Predmet.ProtustrankaWithAdressOIB_1">LIKAR d.o.o., OIB 26868790868, Kosićevo 7, 51410 Opatija</derivirana_varijabla>
  </DomainObject.Predmet.ProtustrankaWithAdressOIB>
  <DomainObject.Predmet.ProtustrankaNazivFormated>
    <izvorni_sadrzaj>LIKAR d.o.o.</izvorni_sadrzaj>
    <derivirana_varijabla naziv="DomainObject.Predmet.ProtustrankaNazivFormated_1">LIKAR d.o.o.</derivirana_varijabla>
  </DomainObject.Predmet.ProtustrankaNazivFormated>
  <DomainObject.Predmet.ProtustrankaNazivFormatedOIB>
    <izvorni_sadrzaj>LIKAR d.o.o., OIB 26868790868</izvorni_sadrzaj>
    <derivirana_varijabla naziv="DomainObject.Predmet.ProtustrankaNazivFormatedOIB_1">LIKAR d.o.o., OIB 26868790868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LIKAR d.o.o.</item>
    </izvorni_sadrzaj>
    <derivirana_varijabla naziv="DomainObject.Predmet.ProtuStrankaListFormated_1">
      <item>LIKAR d.o.o.</item>
    </derivirana_varijabla>
  </DomainObject.Predmet.ProtuStrankaListFormated>
  <DomainObject.Predmet.ProtuStrankaListFormatedOIB>
    <izvorni_sadrzaj>
      <item>LIKAR d.o.o., OIB 26868790868</item>
    </izvorni_sadrzaj>
    <derivirana_varijabla naziv="DomainObject.Predmet.ProtuStrankaListFormatedOIB_1">
      <item>LIKAR d.o.o., OIB 26868790868</item>
    </derivirana_varijabla>
  </DomainObject.Predmet.ProtuStrankaListFormatedOIB>
  <DomainObject.Predmet.ProtuStrankaListFormatedWithAdress>
    <izvorni_sadrzaj>
      <item>LIKAR d.o.o., Kosićevo 7, 51410 Opatija</item>
    </izvorni_sadrzaj>
    <derivirana_varijabla naziv="DomainObject.Predmet.ProtuStrankaListFormatedWithAdress_1">
      <item>LIKAR d.o.o., Kosićevo 7, 51410 Opatija</item>
    </derivirana_varijabla>
  </DomainObject.Predmet.ProtuStrankaListFormatedWithAdress>
  <DomainObject.Predmet.ProtuStrankaListFormatedWithAdressOIB>
    <izvorni_sadrzaj>
      <item>LIKAR d.o.o., OIB 26868790868, Kosićevo 7, 51410 Opatija</item>
    </izvorni_sadrzaj>
    <derivirana_varijabla naziv="DomainObject.Predmet.ProtuStrankaListFormatedWithAdressOIB_1">
      <item>LIKAR d.o.o., OIB 26868790868, Kosićevo 7, 51410 Opatija</item>
    </derivirana_varijabla>
  </DomainObject.Predmet.ProtuStrankaListFormatedWithAdressOIB>
  <DomainObject.Predmet.ProtuStrankaListNazivFormated>
    <izvorni_sadrzaj>
      <item>LIKAR d.o.o.</item>
    </izvorni_sadrzaj>
    <derivirana_varijabla naziv="DomainObject.Predmet.ProtuStrankaListNazivFormated_1">
      <item>LIKAR d.o.o.</item>
    </derivirana_varijabla>
  </DomainObject.Predmet.ProtuStrankaListNazivFormated>
  <DomainObject.Predmet.ProtuStrankaListNazivFormatedOIB>
    <izvorni_sadrzaj>
      <item>LIKAR d.o.o., OIB 26868790868</item>
    </izvorni_sadrzaj>
    <derivirana_varijabla naziv="DomainObject.Predmet.ProtuStrankaListNazivFormatedOIB_1">
      <item>LIKAR d.o.o., OIB 26868790868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LIKAR d.o.o.</izvorni_sadrzaj>
    <derivirana_varijabla naziv="DomainObject.Predmet.ProtustrankaIDrugi_1">LIKAR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LIKAR d.o.o., OIB 26868790868, Kosićevo 7, 51410 Opatija</izvorni_sadrzaj>
    <derivirana_varijabla naziv="DomainObject.Predmet.ProtustrankaIDrugiAdressOIB_1">LIKAR d.o.o., OIB 26868790868,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LIKAR d.o.o.</item>
    </izvorni_sadrzaj>
    <derivirana_varijabla naziv="DomainObject.Predmet.SudioniciListNaziv_1">
      <item>FINA  Rijeka</item>
      <item>LIKAR d.o.o.</item>
    </derivirana_varijabla>
  </DomainObject.Predmet.SudioniciListNaziv>
  <DomainObject.Predmet.SudioniciListAdressOIB>
    <izvorni_sadrzaj>
      <item>FINA  Rijeka, OIB 85821130368, Frana Kurelca 8,51000 Rijeka</item>
      <item>LIKAR d.o.o., OIB 26868790868, Kosićevo 7,51410 Opatija</item>
    </izvorni_sadrzaj>
    <derivirana_varijabla naziv="DomainObject.Predmet.SudioniciListAdressOIB_1">
      <item>FINA  Rijeka, OIB 85821130368, Frana Kurelca 8,51000 Rijeka</item>
      <item>LIKAR d.o.o., OIB 26868790868, Kosićevo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26868790868</item>
    </izvorni_sadrzaj>
    <derivirana_varijabla naziv="DomainObject.Predmet.SudioniciListNazivOIB_1">
      <item>, OIB 85821130368</item>
      <item>, OIB 26868790868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2208</properties:Characters>
  <properties:Lines>55</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2018-03-09T09:20:00Z</dcterms:created>
  <dc:creator>Vera Jelenović</dc:creator>
  <cp:lastModifiedBy>Danijela Fumić</cp:lastModifiedBy>
  <cp:lastPrinted>2018-03-09T09:07:00Z</cp:lastPrinted>
  <dcterms:modified xmlns:xsi="http://www.w3.org/2001/XMLSchema-instance" xsi:type="dcterms:W3CDTF">2018-03-09T09:20:00Z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(166 18 odbacivanje.docx)</vt:lpwstr>
  </prop:property>
  <prop:property name="CC_coloring" pid="4" fmtid="{D5CDD505-2E9C-101B-9397-08002B2CF9AE}">
    <vt:bool>false</vt:bool>
  </prop:property>
  <prop:property name="BrojStranica" pid="5" fmtid="{D5CDD505-2E9C-101B-9397-08002B2CF9AE}">
    <vt:i4>2</vt:i4>
  </prop:property>
</prop:Properties>
</file>