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e551" w14:paraId="bdae551"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dužnikom </w:t>
      </w:r>
      <w:r w:rsidR="000E3AB5">
        <w:rPr>
          <w:rFonts w:hAnsi="Times New Roman" w:ascii="Times New Roman"/>
          <w:szCs w:val="24"/>
        </w:rPr>
        <w:t xml:space="preserve">EUROYACHTING d.o.o. </w:t>
      </w:r>
      <w:r w:rsidR="000E3AB5" w:rsidRPr="000E3AB5">
        <w:rPr>
          <w:rFonts w:hAnsi="Times New Roman" w:ascii="Times New Roman"/>
          <w:szCs w:val="24"/>
        </w:rPr>
        <w:t>u stečaju, Zagreb, Ogrizovićeva 41, OIB:56804906735</w:t>
      </w:r>
      <w:r>
        <w:rPr>
          <w:rFonts w:hAnsi="Times New Roman" w:ascii="Times New Roman"/>
          <w:szCs w:val="24"/>
        </w:rPr>
        <w:t>, dana</w:t>
      </w:r>
      <w:r w:rsidR="007F4178">
        <w:rPr>
          <w:rFonts w:hAnsi="Times New Roman" w:ascii="Times New Roman"/>
          <w:szCs w:val="24"/>
        </w:rPr>
        <w:t xml:space="preserve"> </w:t>
      </w:r>
      <w:r w:rsidR="00EB3FE1" w:rsidRPr="009B613B">
        <w:rPr>
          <w:rFonts w:hAnsi="Times New Roman" w:ascii="Times New Roman"/>
          <w:szCs w:val="24"/>
        </w:rPr>
        <w:t>9</w:t>
      </w:r>
      <w:r w:rsidRPr="009B613B">
        <w:rPr>
          <w:rFonts w:hAnsi="Times New Roman" w:ascii="Times New Roman"/>
          <w:szCs w:val="24"/>
        </w:rPr>
        <w:t xml:space="preserve">. </w:t>
      </w:r>
      <w:r w:rsidR="000E3AB5" w:rsidRPr="009B613B">
        <w:rPr>
          <w:rFonts w:hAnsi="Times New Roman" w:ascii="Times New Roman"/>
          <w:szCs w:val="24"/>
        </w:rPr>
        <w:t>veljače</w:t>
      </w:r>
      <w:r w:rsidR="007F4178" w:rsidRPr="009B613B">
        <w:rPr>
          <w:rFonts w:hAnsi="Times New Roman" w:ascii="Times New Roman"/>
          <w:szCs w:val="24"/>
        </w:rPr>
        <w:t xml:space="preserve"> 2018</w:t>
      </w:r>
      <w:r w:rsidRPr="009B613B">
        <w:rPr>
          <w:rFonts w:hAnsi="Times New Roman" w:ascii="Times New Roman"/>
          <w:szCs w:val="24"/>
        </w:rPr>
        <w:t>.</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0E3AB5">
        <w:rPr>
          <w:rFonts w:hAnsi="Times New Roman" w:ascii="Times New Roman"/>
          <w:szCs w:val="24"/>
        </w:rPr>
        <w:t xml:space="preserve">EUROYACHTING d.o.o. </w:t>
      </w:r>
      <w:r w:rsidR="000E3AB5" w:rsidRPr="000E3AB5">
        <w:rPr>
          <w:rFonts w:hAnsi="Times New Roman" w:ascii="Times New Roman"/>
          <w:szCs w:val="24"/>
        </w:rPr>
        <w:t>u stečaju, Zagreb, Ogrizovićeva 41, OIB:56804906735</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73365A" w:rsidP="0073365A" w:rsidR="0073365A">
      <w:pPr>
        <w:overflowPunct/>
        <w:autoSpaceDE/>
        <w:adjustRightInd/>
        <w:ind w:firstLine="360" w:left="360"/>
        <w:jc w:val="both"/>
        <w:rPr>
          <w:rFonts w:hAnsi="Times New Roman" w:ascii="Times New Roman"/>
          <w:bCs/>
          <w:szCs w:val="24"/>
        </w:rPr>
      </w:pPr>
    </w:p>
    <w:p w:rsidRDefault="0073365A" w:rsidP="0073365A" w:rsidR="000E3AB5">
      <w:pPr>
        <w:ind w:left="720"/>
        <w:jc w:val="both"/>
        <w:rPr>
          <w:rFonts w:hAnsi="Times New Roman" w:ascii="Times New Roman"/>
          <w:bCs/>
          <w:szCs w:val="24"/>
        </w:rPr>
      </w:pPr>
      <w:r>
        <w:rPr>
          <w:rFonts w:hAnsi="Times New Roman" w:ascii="Times New Roman"/>
          <w:bCs/>
          <w:szCs w:val="24"/>
        </w:rPr>
        <w:t xml:space="preserve">- </w:t>
      </w:r>
      <w:r w:rsidR="000E3AB5">
        <w:rPr>
          <w:rFonts w:hAnsi="Times New Roman" w:ascii="Times New Roman"/>
          <w:bCs/>
          <w:szCs w:val="24"/>
        </w:rPr>
        <w:t>PARKIRALIŠNA GARAŽNA MJESTA Stambena zgrada 28, 30, 32, 34, Savska Opatovina i dvorište, površine 5085m2, sagrađeni na zk č 77/10, a upisani u zk ul 7614, k.o. Stenjevec, u slijedeće poduloške:</w:t>
      </w:r>
    </w:p>
    <w:p w:rsidRDefault="000E3AB5" w:rsidP="0073365A" w:rsidR="000E3AB5">
      <w:pPr>
        <w:jc w:val="both"/>
        <w:rPr>
          <w:rFonts w:hAnsi="Times New Roman" w:ascii="Times New Roman"/>
          <w:bCs/>
          <w:szCs w:val="24"/>
        </w:rPr>
      </w:pPr>
    </w:p>
    <w:p w:rsidRDefault="000E3AB5" w:rsidP="000E3AB5" w:rsidR="000E3AB5" w:rsidRPr="000E3AB5">
      <w:pPr>
        <w:ind w:left="708"/>
        <w:jc w:val="both"/>
        <w:rPr>
          <w:rFonts w:hAnsi="Times New Roman" w:ascii="Times New Roman"/>
          <w:bCs/>
          <w:szCs w:val="24"/>
        </w:rPr>
      </w:pPr>
      <w:r w:rsidRPr="000E3AB5">
        <w:rPr>
          <w:rFonts w:hAnsi="Times New Roman" w:ascii="Times New Roman"/>
          <w:bCs/>
          <w:szCs w:val="24"/>
        </w:rPr>
        <w:t>1.Poduložak 202. ETAŽA 6/10000 parkirno garažno mjesto oznake PGM-2.31 u podrumskoj etaži -2; neto korisne površine 6,48čm označeno u planu posebnih dijelova zgrade ljubičastom bojom</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62.432,26 kn</w:t>
      </w:r>
      <w:r w:rsidR="00581B50">
        <w:rPr>
          <w:rFonts w:hAnsi="Times New Roman" w:ascii="Times New Roman"/>
          <w:bCs/>
          <w:szCs w:val="24"/>
        </w:rPr>
        <w:t xml:space="preserve"> (uključen PDV)</w:t>
      </w:r>
    </w:p>
    <w:p w:rsidRDefault="000E3AB5" w:rsidP="000E3AB5" w:rsidR="000E3AB5">
      <w:pPr>
        <w:ind w:firstLine="708"/>
        <w:jc w:val="both"/>
        <w:rPr>
          <w:rFonts w:hAnsi="Times New Roman" w:ascii="Times New Roman"/>
          <w:bCs/>
          <w:szCs w:val="24"/>
        </w:rPr>
      </w:pPr>
      <w:r>
        <w:rPr>
          <w:rFonts w:hAnsi="Times New Roman" w:ascii="Times New Roman"/>
          <w:bCs/>
          <w:szCs w:val="24"/>
        </w:rPr>
        <w:t xml:space="preserve">POČETNA CIJENA NA ŠESTOJ JAVNOJ DRAŽBI iznosi </w:t>
      </w:r>
      <w:r w:rsidR="00EB3FE1">
        <w:rPr>
          <w:rFonts w:hAnsi="Times New Roman" w:ascii="Times New Roman"/>
          <w:bCs/>
          <w:szCs w:val="24"/>
        </w:rPr>
        <w:t>37.459,36</w:t>
      </w:r>
      <w:r>
        <w:rPr>
          <w:rFonts w:hAnsi="Times New Roman" w:ascii="Times New Roman"/>
          <w:bCs/>
          <w:szCs w:val="24"/>
        </w:rPr>
        <w:t xml:space="preserve"> kn</w:t>
      </w:r>
    </w:p>
    <w:p w:rsidRDefault="000E3AB5" w:rsidP="000E3AB5" w:rsidR="000E3AB5" w:rsidRPr="000E3AB5">
      <w:pPr>
        <w:jc w:val="both"/>
        <w:rPr>
          <w:rFonts w:hAnsi="Times New Roman" w:ascii="Times New Roman"/>
          <w:bCs/>
          <w:szCs w:val="24"/>
        </w:rPr>
      </w:pPr>
    </w:p>
    <w:p w:rsidRDefault="000E3AB5" w:rsidP="000E3AB5" w:rsidR="000E3AB5" w:rsidRPr="000E3AB5">
      <w:pPr>
        <w:ind w:left="708"/>
        <w:jc w:val="both"/>
        <w:rPr>
          <w:rFonts w:hAnsi="Times New Roman" w:ascii="Times New Roman"/>
          <w:bCs/>
          <w:szCs w:val="24"/>
        </w:rPr>
      </w:pPr>
      <w:r>
        <w:rPr>
          <w:rFonts w:hAnsi="Times New Roman" w:ascii="Times New Roman"/>
          <w:bCs/>
          <w:szCs w:val="24"/>
        </w:rPr>
        <w:t>2.</w:t>
      </w:r>
      <w:r w:rsidRPr="000E3AB5">
        <w:rPr>
          <w:rFonts w:hAnsi="Times New Roman" w:ascii="Times New Roman"/>
          <w:bCs/>
          <w:szCs w:val="24"/>
        </w:rPr>
        <w:t xml:space="preserve">Poduložak 230. ETAŽA 5/10000 parkirno garažno mjesto oznake PGM-2.59 u podrumskoj etaži -2; neto korisne površine 5,75čm označeno u planu posebnih dijelova zgrade zelenom bojom </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55.680,63 kn</w:t>
      </w:r>
      <w:r w:rsidR="00581B50">
        <w:rPr>
          <w:rFonts w:hAnsi="Times New Roman" w:ascii="Times New Roman"/>
          <w:bCs/>
          <w:szCs w:val="24"/>
        </w:rPr>
        <w:t xml:space="preserve"> (uključen PDV)</w:t>
      </w:r>
    </w:p>
    <w:p w:rsidRDefault="000E3AB5" w:rsidP="000E3AB5" w:rsidR="000E3AB5">
      <w:pPr>
        <w:ind w:firstLine="708"/>
        <w:jc w:val="both"/>
        <w:rPr>
          <w:rFonts w:hAnsi="Times New Roman" w:ascii="Times New Roman"/>
          <w:bCs/>
          <w:szCs w:val="24"/>
        </w:rPr>
      </w:pPr>
      <w:r>
        <w:rPr>
          <w:rFonts w:hAnsi="Times New Roman" w:ascii="Times New Roman"/>
          <w:bCs/>
          <w:szCs w:val="24"/>
        </w:rPr>
        <w:t xml:space="preserve">POČETNA CIJENA NA ŠESTOJ JAVNOJ DRAŽBI iznosi </w:t>
      </w:r>
      <w:r w:rsidR="00EB3FE1">
        <w:rPr>
          <w:rFonts w:hAnsi="Times New Roman" w:ascii="Times New Roman"/>
          <w:bCs/>
          <w:szCs w:val="24"/>
        </w:rPr>
        <w:t>33.408,38</w:t>
      </w:r>
      <w:r>
        <w:rPr>
          <w:rFonts w:hAnsi="Times New Roman" w:ascii="Times New Roman"/>
          <w:bCs/>
          <w:szCs w:val="24"/>
        </w:rPr>
        <w:t xml:space="preserve"> kn</w:t>
      </w:r>
    </w:p>
    <w:p w:rsidRDefault="000E3AB5" w:rsidP="000E3AB5" w:rsidR="000E3AB5">
      <w:pPr>
        <w:jc w:val="both"/>
        <w:rPr>
          <w:rFonts w:hAnsi="Times New Roman" w:ascii="Times New Roman"/>
          <w:bCs/>
          <w:szCs w:val="24"/>
        </w:rPr>
      </w:pPr>
    </w:p>
    <w:p w:rsidRDefault="000E3AB5" w:rsidP="000E3AB5" w:rsidR="000E3AB5">
      <w:pPr>
        <w:ind w:left="708"/>
        <w:jc w:val="both"/>
        <w:rPr>
          <w:rFonts w:hAnsi="Times New Roman" w:ascii="Times New Roman"/>
          <w:bCs/>
          <w:szCs w:val="24"/>
        </w:rPr>
      </w:pPr>
      <w:r>
        <w:rPr>
          <w:rFonts w:hAnsi="Times New Roman" w:ascii="Times New Roman"/>
          <w:bCs/>
          <w:szCs w:val="24"/>
        </w:rPr>
        <w:t>3.</w:t>
      </w:r>
      <w:r w:rsidRPr="000E3AB5">
        <w:rPr>
          <w:rFonts w:hAnsi="Times New Roman" w:ascii="Times New Roman"/>
          <w:bCs/>
          <w:szCs w:val="24"/>
        </w:rPr>
        <w:t>Poduložak 275. ETAŽA 5/10000 parkirno garažno mjesto oznake PGM-1.14 u podrumskoj etaži -1; neto korisne površine 6,00čm označeno u planu posebnih dijelova zgrade tamno plavom bojom</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57.992,83 kn</w:t>
      </w:r>
      <w:r w:rsidR="00581B50">
        <w:rPr>
          <w:rFonts w:hAnsi="Times New Roman" w:ascii="Times New Roman"/>
          <w:bCs/>
          <w:szCs w:val="24"/>
        </w:rPr>
        <w:t xml:space="preserve"> (uključen PDV)</w:t>
      </w:r>
    </w:p>
    <w:p w:rsidRDefault="000E3AB5" w:rsidP="000E3AB5" w:rsidR="000E3AB5">
      <w:pPr>
        <w:ind w:firstLine="708"/>
        <w:jc w:val="both"/>
        <w:rPr>
          <w:rFonts w:hAnsi="Times New Roman" w:ascii="Times New Roman"/>
          <w:bCs/>
          <w:szCs w:val="24"/>
        </w:rPr>
      </w:pPr>
      <w:r>
        <w:rPr>
          <w:rFonts w:hAnsi="Times New Roman" w:ascii="Times New Roman"/>
          <w:bCs/>
          <w:szCs w:val="24"/>
        </w:rPr>
        <w:t xml:space="preserve">POČETNA CIJENA NA ŠESTOJ JAVNOJ DRAŽBI iznosi </w:t>
      </w:r>
      <w:r w:rsidR="00EB3FE1">
        <w:rPr>
          <w:rFonts w:hAnsi="Times New Roman" w:ascii="Times New Roman"/>
          <w:bCs/>
          <w:szCs w:val="24"/>
        </w:rPr>
        <w:t xml:space="preserve">34.795,64 </w:t>
      </w:r>
      <w:r>
        <w:rPr>
          <w:rFonts w:hAnsi="Times New Roman" w:ascii="Times New Roman"/>
          <w:bCs/>
          <w:szCs w:val="24"/>
        </w:rPr>
        <w:t>kn</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73365A" w:rsidP="0073365A" w:rsidR="0073365A">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4A3B47">
        <w:rPr>
          <w:rFonts w:hAnsi="Times New Roman" w:ascii="Times New Roman"/>
          <w:bCs/>
          <w:szCs w:val="24"/>
        </w:rPr>
        <w:t>šestom ročištu ne mogu</w:t>
      </w:r>
      <w:r>
        <w:rPr>
          <w:rFonts w:hAnsi="Times New Roman" w:ascii="Times New Roman"/>
          <w:bCs/>
          <w:szCs w:val="24"/>
        </w:rPr>
        <w:t xml:space="preserve"> prodati ispod početne cijen</w:t>
      </w:r>
      <w:r w:rsidR="004A3B47">
        <w:rPr>
          <w:rFonts w:hAnsi="Times New Roman" w:ascii="Times New Roman"/>
          <w:bCs/>
          <w:szCs w:val="24"/>
        </w:rPr>
        <w:t>e nekretnina navedene u točki I</w:t>
      </w:r>
      <w:r>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73365A" w:rsidR="0073365A">
      <w:pPr>
        <w:jc w:val="both"/>
        <w:rPr>
          <w:rFonts w:hAnsi="Times New Roman" w:ascii="Times New Roman"/>
          <w:bCs/>
          <w:szCs w:val="24"/>
        </w:rPr>
      </w:pPr>
    </w:p>
    <w:p w:rsidRDefault="0073365A" w:rsidP="0073365A" w:rsidR="0073365A">
      <w:pPr>
        <w:ind w:firstLine="720"/>
        <w:jc w:val="both"/>
        <w:rPr>
          <w:rFonts w:hAnsi="Times New Roman" w:ascii="Times New Roman"/>
          <w:bCs/>
          <w:szCs w:val="24"/>
        </w:rPr>
      </w:pPr>
      <w:r>
        <w:rPr>
          <w:rFonts w:hAnsi="Times New Roman" w:ascii="Times New Roman"/>
          <w:bCs/>
          <w:szCs w:val="24"/>
        </w:rPr>
        <w:t xml:space="preserve">Ročište za prodaju na </w:t>
      </w:r>
      <w:r w:rsidR="004A3B47">
        <w:rPr>
          <w:rFonts w:hAnsi="Times New Roman" w:ascii="Times New Roman"/>
          <w:bCs/>
          <w:szCs w:val="24"/>
        </w:rPr>
        <w:t>šestoj</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512428"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7</w:t>
      </w:r>
      <w:r w:rsidR="0073365A" w:rsidRPr="001B4413">
        <w:rPr>
          <w:rFonts w:hAnsi="Times New Roman" w:ascii="Times New Roman"/>
          <w:b/>
          <w:bCs/>
          <w:szCs w:val="24"/>
          <w:u w:val="single"/>
        </w:rPr>
        <w:t xml:space="preserve">. </w:t>
      </w:r>
      <w:r>
        <w:rPr>
          <w:rFonts w:hAnsi="Times New Roman" w:ascii="Times New Roman"/>
          <w:b/>
          <w:bCs/>
          <w:szCs w:val="24"/>
          <w:u w:val="single"/>
        </w:rPr>
        <w:t>ožujka 2018. u 11,15</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73365A" w:rsidP="0073365A" w:rsidR="0073365A">
      <w:pPr>
        <w:jc w:val="both"/>
        <w:rPr>
          <w:rFonts w:hAnsi="Times New Roman" w:ascii="Times New Roman"/>
          <w:bCs/>
          <w:szCs w:val="24"/>
        </w:rPr>
      </w:pPr>
    </w:p>
    <w:p w:rsidRDefault="00512428" w:rsidP="00512428" w:rsidR="00512428" w:rsidRPr="00512428">
      <w:pPr>
        <w:numPr>
          <w:ilvl w:val="0"/>
          <w:numId w:val="1"/>
        </w:numPr>
        <w:jc w:val="both"/>
        <w:rPr>
          <w:rFonts w:hAnsi="Times New Roman" w:ascii="Times New Roman"/>
          <w:bCs/>
          <w:szCs w:val="24"/>
        </w:rPr>
      </w:pPr>
      <w:r w:rsidRPr="00512428">
        <w:rPr>
          <w:rFonts w:hAnsi="Times New Roman" w:ascii="Times New Roman"/>
          <w:bCs/>
          <w:szCs w:val="24"/>
        </w:rPr>
        <w:t>Nekretnine iz točke I</w:t>
      </w:r>
      <w:r>
        <w:rPr>
          <w:rFonts w:hAnsi="Times New Roman" w:ascii="Times New Roman"/>
          <w:bCs/>
          <w:szCs w:val="24"/>
        </w:rPr>
        <w:t>.</w:t>
      </w:r>
      <w:r w:rsidRPr="00512428">
        <w:rPr>
          <w:rFonts w:hAnsi="Times New Roman" w:ascii="Times New Roman"/>
          <w:bCs/>
          <w:szCs w:val="24"/>
        </w:rPr>
        <w:t xml:space="preserve"> ovog zaključka prodavat će na ročištu za </w:t>
      </w:r>
      <w:r>
        <w:rPr>
          <w:rFonts w:hAnsi="Times New Roman" w:ascii="Times New Roman"/>
          <w:bCs/>
          <w:szCs w:val="24"/>
        </w:rPr>
        <w:t>6.</w:t>
      </w:r>
      <w:r w:rsidRPr="00512428">
        <w:rPr>
          <w:rFonts w:hAnsi="Times New Roman" w:ascii="Times New Roman"/>
          <w:bCs/>
          <w:szCs w:val="24"/>
        </w:rPr>
        <w:t xml:space="preserve"> javnu dražbu po početnoj cijeni koja je navedena </w:t>
      </w:r>
      <w:r>
        <w:rPr>
          <w:rFonts w:hAnsi="Times New Roman" w:ascii="Times New Roman"/>
          <w:bCs/>
          <w:szCs w:val="24"/>
        </w:rPr>
        <w:t>za svaki poduložak pod točkom I.1, I.2 i I.3,</w:t>
      </w:r>
      <w:r w:rsidRPr="00512428">
        <w:rPr>
          <w:rFonts w:hAnsi="Times New Roman" w:ascii="Times New Roman"/>
          <w:bCs/>
          <w:szCs w:val="24"/>
        </w:rPr>
        <w:t xml:space="preserve"> </w:t>
      </w:r>
      <w:r>
        <w:rPr>
          <w:rFonts w:hAnsi="Times New Roman" w:ascii="Times New Roman"/>
          <w:bCs/>
          <w:szCs w:val="24"/>
        </w:rPr>
        <w:t xml:space="preserve">te se ispod navedene početne cijene </w:t>
      </w:r>
      <w:r w:rsidRPr="00512428">
        <w:rPr>
          <w:rFonts w:hAnsi="Times New Roman" w:ascii="Times New Roman"/>
          <w:bCs/>
          <w:szCs w:val="24"/>
        </w:rPr>
        <w:t xml:space="preserve"> </w:t>
      </w:r>
      <w:r>
        <w:rPr>
          <w:rFonts w:hAnsi="Times New Roman" w:ascii="Times New Roman"/>
          <w:bCs/>
          <w:szCs w:val="24"/>
        </w:rPr>
        <w:t>ne mogu se prodati na 6</w:t>
      </w:r>
      <w:r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512428">
        <w:rPr>
          <w:rFonts w:hAnsi="Times New Roman" w:ascii="Times New Roman"/>
          <w:bCs/>
          <w:szCs w:val="24"/>
        </w:rPr>
        <w:t>5</w:t>
      </w:r>
      <w:r w:rsidRPr="00DF0A74">
        <w:rPr>
          <w:rFonts w:hAnsi="Times New Roman" w:ascii="Times New Roman"/>
          <w:bCs/>
          <w:szCs w:val="24"/>
        </w:rPr>
        <w:t xml:space="preserve">. </w:t>
      </w:r>
      <w:r w:rsidR="00512428">
        <w:rPr>
          <w:rFonts w:hAnsi="Times New Roman" w:ascii="Times New Roman"/>
          <w:bCs/>
          <w:szCs w:val="24"/>
        </w:rPr>
        <w:t>ožujka</w:t>
      </w:r>
      <w:r w:rsidRPr="00DF0A74">
        <w:rPr>
          <w:rFonts w:hAnsi="Times New Roman" w:ascii="Times New Roman"/>
          <w:bCs/>
          <w:szCs w:val="24"/>
        </w:rPr>
        <w:t xml:space="preserve">  2018. uplate osiguranje u iznosu od 10% </w:t>
      </w:r>
      <w:r w:rsidR="00512428">
        <w:rPr>
          <w:rFonts w:hAnsi="Times New Roman" w:ascii="Times New Roman"/>
          <w:bCs/>
          <w:szCs w:val="24"/>
        </w:rPr>
        <w:t xml:space="preserve">od </w:t>
      </w:r>
      <w:r w:rsidRPr="00DF0A74">
        <w:rPr>
          <w:rFonts w:hAnsi="Times New Roman" w:ascii="Times New Roman"/>
          <w:bCs/>
          <w:szCs w:val="24"/>
        </w:rPr>
        <w:t>početne cijene</w:t>
      </w:r>
      <w:r w:rsidR="00512428">
        <w:rPr>
          <w:rFonts w:hAnsi="Times New Roman" w:ascii="Times New Roman"/>
          <w:bCs/>
          <w:szCs w:val="24"/>
        </w:rPr>
        <w:t xml:space="preserve"> nekretnina navedenih u točki I.1., I.2 i I.3</w:t>
      </w:r>
      <w:r w:rsidRPr="00DF0A74">
        <w:rPr>
          <w:rFonts w:hAnsi="Times New Roman" w:ascii="Times New Roman"/>
          <w:bCs/>
          <w:szCs w:val="24"/>
        </w:rPr>
        <w:t xml:space="preserve"> ovog zaključka, a opisanih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512428">
        <w:rPr>
          <w:rFonts w:hAnsi="Times New Roman" w:ascii="Times New Roman"/>
          <w:bCs/>
          <w:szCs w:val="24"/>
        </w:rPr>
        <w:t>ili do 5</w:t>
      </w:r>
      <w:r w:rsidRPr="00DF0A74">
        <w:rPr>
          <w:rFonts w:hAnsi="Times New Roman" w:ascii="Times New Roman"/>
          <w:bCs/>
          <w:szCs w:val="24"/>
        </w:rPr>
        <w:t xml:space="preserve">. </w:t>
      </w:r>
      <w:r w:rsidR="00512428">
        <w:rPr>
          <w:rFonts w:hAnsi="Times New Roman" w:ascii="Times New Roman"/>
          <w:bCs/>
          <w:szCs w:val="24"/>
        </w:rPr>
        <w:t>ožujka</w:t>
      </w:r>
      <w:r w:rsidRPr="00DF0A74">
        <w:rPr>
          <w:rFonts w:hAnsi="Times New Roman" w:ascii="Times New Roman"/>
          <w:bCs/>
          <w:szCs w:val="24"/>
        </w:rPr>
        <w:t xml:space="preserve"> 2018. dostave bankarsku garanciju bonitetne banke na prvi poziv za odgovarajući iznos osiguranja, izdanu u korist stečajnog dužnika s rokom važenja najmanje do </w:t>
      </w:r>
      <w:r w:rsidR="00512428">
        <w:rPr>
          <w:rFonts w:hAnsi="Times New Roman" w:ascii="Times New Roman"/>
          <w:bCs/>
          <w:szCs w:val="24"/>
        </w:rPr>
        <w:t>30</w:t>
      </w:r>
      <w:r w:rsidRPr="00DF0A74">
        <w:rPr>
          <w:rFonts w:hAnsi="Times New Roman" w:ascii="Times New Roman"/>
          <w:bCs/>
          <w:szCs w:val="24"/>
        </w:rPr>
        <w:t xml:space="preserve">. </w:t>
      </w:r>
      <w:r w:rsidR="00512428">
        <w:rPr>
          <w:rFonts w:hAnsi="Times New Roman" w:ascii="Times New Roman"/>
          <w:bCs/>
          <w:szCs w:val="24"/>
        </w:rPr>
        <w:t>travnja</w:t>
      </w:r>
      <w:r w:rsidRPr="00DF0A74">
        <w:rPr>
          <w:rFonts w:hAnsi="Times New Roman" w:ascii="Times New Roman"/>
          <w:bCs/>
          <w:szCs w:val="24"/>
        </w:rPr>
        <w:t xml:space="preserve"> 2018.</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lastRenderedPageBreak/>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01/4647-218 uz prethodno uplatu naknade troškova u iznosu od 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 sudu prijedlog da se nekretnine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EB3FE1">
        <w:rPr>
          <w:rFonts w:hAnsi="Times New Roman" w:ascii="Times New Roman"/>
          <w:szCs w:val="24"/>
        </w:rPr>
        <w:t>9</w:t>
      </w:r>
      <w:r w:rsidR="0073365A" w:rsidRPr="009B214F">
        <w:rPr>
          <w:rFonts w:hAnsi="Times New Roman" w:ascii="Times New Roman"/>
          <w:szCs w:val="24"/>
        </w:rPr>
        <w:t xml:space="preserve">. </w:t>
      </w:r>
      <w:r w:rsidR="00687582">
        <w:rPr>
          <w:rFonts w:hAnsi="Times New Roman" w:ascii="Times New Roman"/>
          <w:szCs w:val="24"/>
        </w:rPr>
        <w:t>veljače</w:t>
      </w:r>
      <w:r w:rsidR="0073365A" w:rsidRPr="009B214F">
        <w:rPr>
          <w:rFonts w:hAnsi="Times New Roman" w:ascii="Times New Roman"/>
          <w:szCs w:val="24"/>
        </w:rPr>
        <w:t xml:space="preserve"> </w:t>
      </w:r>
      <w:r w:rsidRPr="009B214F">
        <w:rPr>
          <w:rFonts w:hAnsi="Times New Roman" w:ascii="Times New Roman"/>
          <w:szCs w:val="24"/>
        </w:rPr>
        <w:t>2018</w:t>
      </w:r>
      <w:r w:rsidR="0073365A" w:rsidRPr="009B214F">
        <w:rPr>
          <w:rFonts w:hAnsi="Times New Roman" w:ascii="Times New Roman"/>
          <w:szCs w:val="24"/>
        </w:rPr>
        <w:t>.</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73365A"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9B613B">
        <w:rPr>
          <w:rFonts w:hAnsi="Times New Roman" w:ascii="Times New Roman"/>
          <w:szCs w:val="24"/>
        </w:rPr>
        <w:t>,v.r.</w:t>
      </w:r>
      <w:r>
        <w:rPr>
          <w:rFonts w:hAnsi="Times New Roman" w:ascii="Times New Roman"/>
          <w:szCs w:val="24"/>
        </w:rPr>
        <w:t xml:space="preserve"> </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73365A" w:rsidR="0073365A">
      <w:pPr>
        <w:rPr>
          <w:rFonts w:hAnsi="Times New Roman" w:ascii="Times New Roman"/>
        </w:rPr>
      </w:pPr>
    </w:p>
    <w:p w:rsidRDefault="009B613B" w:rsidP="009B613B" w:rsidR="009B613B" w:rsidRPr="009B613B">
      <w:pPr>
        <w:ind w:left="4956"/>
        <w:rPr>
          <w:rFonts w:hAnsi="Times New Roman" w:ascii="Times New Roman"/>
        </w:rPr>
      </w:pPr>
      <w:r w:rsidRPr="009B613B">
        <w:rPr>
          <w:rFonts w:hAnsi="Times New Roman" w:ascii="Times New Roman"/>
        </w:rPr>
        <w:t>Za točnost otpravka-ovlašteni službenik</w:t>
      </w:r>
    </w:p>
    <w:p w:rsidRDefault="009B613B" w:rsidP="009B613B" w:rsidR="009B613B" w:rsidRPr="009B613B">
      <w:pPr>
        <w:ind w:left="4956"/>
        <w:rPr>
          <w:rFonts w:hAnsi="Times New Roman" w:ascii="Times New Roman"/>
        </w:rPr>
      </w:pPr>
      <w:r w:rsidRPr="009B613B">
        <w:rPr>
          <w:rFonts w:hAnsi="Times New Roman" w:ascii="Times New Roman"/>
        </w:rPr>
        <w:tab/>
        <w:t xml:space="preserve">   Monika Grbac</w:t>
      </w:r>
    </w:p>
    <w:p w:rsidRDefault="009B214F" w:rsidR="009B214F" w:rsidRPr="009B214F">
      <w:pPr>
        <w:rPr>
          <w:rFonts w:hAnsi="Times New Roman" w:ascii="Times New Roman"/>
        </w:rPr>
      </w:pPr>
    </w:p>
    <w:sectPr w:rsidSect="00C55286" w:rsidR="009B214F" w:rsidRPr="009B214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9B613B">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C0F0F"/>
    <w:rsid w:val="000E3AB5"/>
    <w:rsid w:val="001B4413"/>
    <w:rsid w:val="002A736F"/>
    <w:rsid w:val="002B4A0D"/>
    <w:rsid w:val="004A3B47"/>
    <w:rsid w:val="00512428"/>
    <w:rsid w:val="00581B50"/>
    <w:rsid w:val="00687582"/>
    <w:rsid w:val="006A10DC"/>
    <w:rsid w:val="0073365A"/>
    <w:rsid w:val="007F4178"/>
    <w:rsid w:val="0084291C"/>
    <w:rsid w:val="0089125D"/>
    <w:rsid w:val="009B214F"/>
    <w:rsid w:val="009B613B"/>
    <w:rsid w:val="009D5A22"/>
    <w:rsid w:val="00A9590E"/>
    <w:rsid w:val="00C55286"/>
    <w:rsid w:val="00C61746"/>
    <w:rsid w:val="00D44A06"/>
    <w:rsid w:val="00DF0A74"/>
    <w:rsid w:val="00EB3F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9B613B"/>
    <w:rPr>
      <w:color w:val="808080"/>
      <w:bdr w:space="0" w:sz="0" w:color="auto" w:val="none"/>
      <w:shd w:fill="auto" w:color="auto" w:val="clear"/>
    </w:rPr>
  </w:style>
  <w:style w:customStyle="true" w:styleId="eSPISCCParagraphDefaultFont" w:type="character">
    <w:name w:val="eSPIS_CC_Paragraph Default Font"/>
    <w:basedOn w:val="Zadanifontodlomka"/>
    <w:rsid w:val="009B61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613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B61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61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9B613B"/>
    <w:rPr>
      <w:color w:val="808080"/>
      <w:bdr w:color="auto" w:space="0" w:sz="0" w:val="none"/>
      <w:shd w:color="auto" w:fill="auto" w:val="clear"/>
    </w:rPr>
  </w:style>
  <w:style w:customStyle="1" w:styleId="eSPISCCParagraphDefaultFont" w:type="character">
    <w:name w:val="eSPIS_CC_Paragraph Default Font"/>
    <w:basedOn w:val="Zadanifontodlomka"/>
    <w:rsid w:val="009B61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613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B61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61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16 kod L</izvorni_sadrzaj>
    <derivirana_varijabla naziv="DomainObject.Predmet.PrimjedbaSuca_1">veza:
67. ST-165/13 -rješenje 9.4.13.
72.ST-797/2013, ST-1866/13
16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5487</properties:Characters>
  <properties:Lines>132</properties:Lines>
  <properties:Paragraphs>53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2018-02-08T13:07:00Z</dcterms:created>
  <dc:creator>Monika Grbac</dc:creator>
  <cp:lastModifiedBy>Monika Grbac</cp:lastModifiedBy>
  <dcterms:modified xmlns:xsi="http://www.w3.org/2001/XMLSchema-instance" xsi:type="dcterms:W3CDTF">2018-02-09T13:17:00Z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