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e229f" w14:paraId="dde229f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D50C3D">
        <w:t>17</w:t>
      </w:r>
      <w:r w:rsidR="00297A15">
        <w:t>5</w:t>
      </w:r>
      <w:r>
        <w:t>/</w:t>
      </w:r>
      <w:r w:rsidR="00AA6A61">
        <w:t>16</w:t>
      </w:r>
      <w:r>
        <w:t>-</w:t>
      </w:r>
      <w:r w:rsidR="0036491E">
        <w:t>69</w:t>
      </w:r>
    </w:p>
    <w:p w:rsidRDefault="00FD0F32" w:rsidP="00FD0F32" w:rsidR="00FD0F32">
      <w:r>
        <w:rPr>
          <w:rStyle w:val="Naglaeno"/>
        </w:rPr>
        <w:t xml:space="preserve">             </w:t>
      </w:r>
      <w:r w:rsidR="00B90CB4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FD0F3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36491E" w:rsidP="0036491E" w:rsidR="0036491E" w:rsidRPr="00C773E3">
      <w:pPr>
        <w:jc w:val="center"/>
      </w:pPr>
      <w:r w:rsidRPr="00C773E3">
        <w:t>REPUBLIKA HRVATSKA</w:t>
      </w:r>
    </w:p>
    <w:p w:rsidRDefault="0036491E" w:rsidP="004E475E" w:rsidR="00B67D53">
      <w:pPr>
        <w:jc w:val="center"/>
      </w:pPr>
      <w:r>
        <w:t>R J E Š E N J E</w:t>
      </w:r>
    </w:p>
    <w:p w:rsidRDefault="007B7EDC" w:rsidP="004E475E" w:rsidR="007B7EDC">
      <w:pPr>
        <w:jc w:val="both"/>
      </w:pPr>
    </w:p>
    <w:p w:rsidRDefault="00297A15" w:rsidP="00A548CA" w:rsidR="00A548CA">
      <w:pPr>
        <w:ind w:firstLine="720"/>
        <w:jc w:val="both"/>
      </w:pPr>
      <w:r w:rsidRPr="00297A15">
        <w:t xml:space="preserve">Trgovački sud u Osijeku, po sucu mr. sc. Tihomiru Kovačeviću, kao stečajnom sucu, u stečajnom postupku nad stečajnim dužnikom: ŠIMAŠEK commerce d.o.o. za proizvodnju, trgovinu i usluge u stečaju, Našice, Kralja Petra Krešimira IV bb, MBS 050007419, OIB 45803021730, dana </w:t>
      </w:r>
      <w:r w:rsidR="0036491E">
        <w:t>8</w:t>
      </w:r>
      <w:r w:rsidRPr="00297A15">
        <w:t xml:space="preserve">. </w:t>
      </w:r>
      <w:r w:rsidR="0036491E">
        <w:t>studenog</w:t>
      </w:r>
      <w:r w:rsidRPr="00297A15">
        <w:t xml:space="preserve"> 201</w:t>
      </w:r>
      <w:r w:rsidR="00291FCC">
        <w:t>7</w:t>
      </w:r>
      <w:r w:rsidRPr="00297A15">
        <w:t>.</w:t>
      </w:r>
    </w:p>
    <w:p w:rsidRDefault="00D24EE4" w:rsidP="00A548CA" w:rsidR="00D24EE4">
      <w:pPr>
        <w:ind w:firstLine="720"/>
        <w:jc w:val="both"/>
      </w:pPr>
    </w:p>
    <w:p w:rsidRDefault="0036491E" w:rsidP="00992D9D" w:rsidR="007B7EDC">
      <w:pPr>
        <w:jc w:val="center"/>
      </w:pPr>
      <w:r>
        <w:t>r i j e š</w:t>
      </w:r>
      <w:r w:rsidR="007B7EDC">
        <w:t xml:space="preserve"> i o  j e</w:t>
      </w:r>
    </w:p>
    <w:p w:rsidRDefault="00D24EE4" w:rsidP="004E475E" w:rsidR="00D24EE4">
      <w:pPr>
        <w:jc w:val="both"/>
      </w:pPr>
    </w:p>
    <w:p w:rsidRDefault="0036491E" w:rsidP="00B67D53" w:rsidR="00853EC4">
      <w:pPr>
        <w:ind w:left="1134"/>
        <w:jc w:val="both"/>
      </w:pPr>
      <w:r>
        <w:t>Ispravlja se rješenje ovoga suda poslovnog broja 14 St-175/16-67 od 10. listopada 2017. tako da u točki 1. izreke predmetnog rješenja umjesto teksta:</w:t>
      </w:r>
    </w:p>
    <w:p w:rsidRDefault="0036491E" w:rsidP="00B67D53" w:rsidR="0036491E">
      <w:pPr>
        <w:ind w:left="1134"/>
        <w:jc w:val="both"/>
      </w:pPr>
      <w:r>
        <w:t xml:space="preserve">"ponuditelju </w:t>
      </w:r>
      <w:r w:rsidR="008C22C3">
        <w:t>Goranu Soldo, 31400 Đakovo, Petra Svačića 54, OIB 60899750856"</w:t>
      </w:r>
    </w:p>
    <w:p w:rsidRDefault="008C22C3" w:rsidP="00B67D53" w:rsidR="008C22C3">
      <w:pPr>
        <w:ind w:left="1134"/>
        <w:jc w:val="both"/>
      </w:pPr>
    </w:p>
    <w:p w:rsidRDefault="008C22C3" w:rsidP="00B67D53" w:rsidR="008C22C3">
      <w:pPr>
        <w:ind w:left="1134"/>
        <w:jc w:val="both"/>
      </w:pPr>
      <w:r>
        <w:t>treba stajati tekst:</w:t>
      </w:r>
    </w:p>
    <w:p w:rsidRDefault="008C22C3" w:rsidP="00B67D53" w:rsidR="008C22C3">
      <w:pPr>
        <w:ind w:left="1134"/>
        <w:jc w:val="both"/>
      </w:pPr>
      <w:r>
        <w:t>"ponuditelju Goranu Soldo vl. Economic obrta, 31400 Đakovo, Petra Svačića 54, OIB 60899750856".</w:t>
      </w:r>
    </w:p>
    <w:p w:rsidRDefault="008C22C3" w:rsidP="00B67D53" w:rsidR="008C22C3">
      <w:pPr>
        <w:ind w:left="1134"/>
        <w:jc w:val="both"/>
      </w:pPr>
    </w:p>
    <w:p w:rsidRDefault="008C22C3" w:rsidP="008C22C3" w:rsidR="008C22C3">
      <w:pPr>
        <w:jc w:val="center"/>
      </w:pPr>
      <w:r>
        <w:t>Obrazloženje</w:t>
      </w:r>
    </w:p>
    <w:p w:rsidRDefault="008C22C3" w:rsidP="008C22C3" w:rsidR="008C22C3">
      <w:pPr>
        <w:jc w:val="center"/>
      </w:pPr>
    </w:p>
    <w:p w:rsidRDefault="008C22C3" w:rsidP="008C22C3" w:rsidR="008C22C3" w:rsidRPr="00AD7C8A">
      <w:pPr>
        <w:ind w:firstLine="720"/>
        <w:jc w:val="both"/>
      </w:pPr>
      <w:r>
        <w:t xml:space="preserve">Kako je nakon </w:t>
      </w:r>
      <w:r w:rsidR="00EA3819">
        <w:t xml:space="preserve">zaprimanja podneska predmetnog ponuditelja dana 7.11.2017. i </w:t>
      </w:r>
      <w:r>
        <w:t xml:space="preserve">provjere utvrđeno da je došlo do pogreške u pisanju, </w:t>
      </w:r>
      <w:r w:rsidRPr="00AD7C8A">
        <w:t xml:space="preserve">odlučeno </w:t>
      </w:r>
      <w:r>
        <w:t xml:space="preserve">je </w:t>
      </w:r>
      <w:r w:rsidRPr="00AD7C8A">
        <w:t xml:space="preserve">kao u izreci temeljem čl. </w:t>
      </w:r>
      <w:r>
        <w:t>342. i 347.</w:t>
      </w:r>
      <w:r w:rsidRPr="00AD7C8A">
        <w:t xml:space="preserve"> </w:t>
      </w:r>
      <w:r>
        <w:t xml:space="preserve">Zakona o parničnom postupku (NN </w:t>
      </w:r>
      <w:r w:rsidRPr="008A12E6">
        <w:t>53/91, 91/92, 112/99, 88/01, 117/03, 88/05, 02/</w:t>
      </w:r>
      <w:r w:rsidR="00EA3819">
        <w:t xml:space="preserve">07, 84/08, 96/08, 123/08, 57/11, </w:t>
      </w:r>
      <w:r w:rsidRPr="008A12E6">
        <w:t>25/13</w:t>
      </w:r>
      <w:r w:rsidR="00EA3819">
        <w:t xml:space="preserve"> i 89/14</w:t>
      </w:r>
      <w:r>
        <w:t>)</w:t>
      </w:r>
      <w:r w:rsidR="005D36E0">
        <w:t>,</w:t>
      </w:r>
      <w:r>
        <w:t xml:space="preserve"> a u vezi s čl. </w:t>
      </w:r>
      <w:r w:rsidR="005D36E0">
        <w:t>10</w:t>
      </w:r>
      <w:r>
        <w:t xml:space="preserve">. </w:t>
      </w:r>
      <w:r w:rsidR="005D36E0" w:rsidRPr="004768CC">
        <w:rPr>
          <w:rFonts w:cstheme="majorBidi" w:hAnsiTheme="majorBidi" w:asciiTheme="majorBidi"/>
        </w:rPr>
        <w:t>Stečajnog zakona (NN 71/15)</w:t>
      </w:r>
      <w:r w:rsidRPr="00AD7C8A">
        <w:t>.</w:t>
      </w:r>
    </w:p>
    <w:p w:rsidRDefault="00D24EE4" w:rsidP="00B67D53" w:rsidR="00D24EE4">
      <w:pPr>
        <w:ind w:left="1134"/>
        <w:jc w:val="both"/>
      </w:pPr>
    </w:p>
    <w:p w:rsidRDefault="00853EC4" w:rsidP="00853EC4" w:rsidR="00853EC4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5D36E0" w:rsidRPr="005D36E0">
        <w:rPr>
          <w:b w:val="false"/>
        </w:rPr>
        <w:t xml:space="preserve">8. studenog </w:t>
      </w:r>
      <w:r w:rsidRPr="00821DA2">
        <w:rPr>
          <w:b w:val="false"/>
        </w:rPr>
        <w:t>201</w:t>
      </w:r>
      <w:r w:rsidR="00291FCC">
        <w:rPr>
          <w:b w:val="false"/>
        </w:rPr>
        <w:t>7</w:t>
      </w:r>
      <w:r w:rsidRPr="00821DA2">
        <w:rPr>
          <w:b w:val="false"/>
        </w:rPr>
        <w:t xml:space="preserve">. </w:t>
      </w:r>
    </w:p>
    <w:p w:rsidRDefault="00D24EE4" w:rsidP="00D24EE4" w:rsidR="00D24EE4" w:rsidRPr="00D24EE4">
      <w:pPr>
        <w:rPr>
          <w:lang w:eastAsia="hr-HR"/>
        </w:rPr>
      </w:pPr>
    </w:p>
    <w:p w:rsidRDefault="00853EC4" w:rsidP="00853EC4" w:rsidR="00853EC4" w:rsidRPr="009D784F">
      <w:pPr>
        <w:jc w:val="both"/>
      </w:pPr>
    </w:p>
    <w:p w:rsidRDefault="00853EC4" w:rsidP="00853EC4" w:rsidR="00853EC4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 STEČAJNI SUDAC:</w:t>
      </w:r>
    </w:p>
    <w:p w:rsidRDefault="00853EC4" w:rsidP="00853EC4" w:rsidR="00853EC4" w:rsidRPr="001B70DE">
      <w:r w:rsidRPr="001B70DE">
        <w:t xml:space="preserve">Elizabeta Đeke                                                                       mr. sc. </w:t>
      </w:r>
      <w:smartTag w:element="PersonName" w:uri="urn:schemas-microsoft-com:office:smarttags">
        <w:r w:rsidRPr="001B70DE">
          <w:t>Tihomir Kovačević</w:t>
        </w:r>
      </w:smartTag>
    </w:p>
    <w:p w:rsidRDefault="00853EC4" w:rsidP="00853EC4" w:rsidR="00853EC4">
      <w:pPr>
        <w:jc w:val="both"/>
        <w:rPr>
          <w:b/>
          <w:bCs/>
        </w:rPr>
      </w:pPr>
    </w:p>
    <w:p w:rsidRDefault="001C2BF5" w:rsidP="001C2BF5" w:rsidR="001C2BF5">
      <w:pPr>
        <w:pStyle w:val="Tijeloteksta"/>
      </w:pPr>
      <w:r w:rsidRPr="00AD7C8A">
        <w:t xml:space="preserve">POUKA O PRAVNOM LIJEKU: </w:t>
      </w:r>
    </w:p>
    <w:p w:rsidRDefault="001C2BF5" w:rsidP="001C2BF5" w:rsidR="001C2BF5" w:rsidRPr="00AD7C8A">
      <w:pPr>
        <w:pStyle w:val="Tijeloteksta"/>
      </w:pPr>
      <w:r w:rsidRPr="00AD7C8A">
        <w:t>Protiv ovog rješenja može nezadovoljna stranka uložiti žalbu Visokom trgovačkom sudu Republike Hrvatske u Zagrebu u roku od 8 dana pismeno u 3 primjerka putem ovog suda.</w:t>
      </w:r>
    </w:p>
    <w:p w:rsidRDefault="00D24EE4" w:rsidP="00853EC4" w:rsidR="00D24EE4">
      <w:pPr>
        <w:jc w:val="both"/>
        <w:rPr>
          <w:b/>
          <w:bCs/>
        </w:rPr>
      </w:pPr>
    </w:p>
    <w:p w:rsidRDefault="00032BDB" w:rsidP="00032BDB" w:rsidR="00032BDB">
      <w:pPr>
        <w:jc w:val="both"/>
      </w:pPr>
      <w:r>
        <w:t>D N A :</w:t>
      </w:r>
    </w:p>
    <w:p w:rsidRDefault="00032BDB" w:rsidP="00032BDB" w:rsidR="00032BDB">
      <w:pPr>
        <w:pStyle w:val="Odlomakpopisa"/>
        <w:numPr>
          <w:ilvl w:val="0"/>
          <w:numId w:val="9"/>
        </w:numPr>
        <w:jc w:val="both"/>
      </w:pPr>
      <w:r>
        <w:t>stečajna upraviteljica Renata Hortin</w:t>
      </w:r>
    </w:p>
    <w:p w:rsidRDefault="00032BDB" w:rsidP="00032BDB" w:rsidR="00032BDB">
      <w:pPr>
        <w:pStyle w:val="Odlomakpopisa"/>
        <w:numPr>
          <w:ilvl w:val="0"/>
          <w:numId w:val="9"/>
        </w:numPr>
        <w:jc w:val="both"/>
      </w:pPr>
      <w:r>
        <w:t>Goran Soldo vl. Economic obrta, 31400 Đakovo, Petra Svačića 54</w:t>
      </w:r>
    </w:p>
    <w:p w:rsidRDefault="00032BDB" w:rsidP="00032BDB" w:rsidR="00032BDB">
      <w:pPr>
        <w:pStyle w:val="Odlomakpopisa"/>
        <w:numPr>
          <w:ilvl w:val="0"/>
          <w:numId w:val="9"/>
        </w:numPr>
        <w:jc w:val="both"/>
      </w:pPr>
      <w:r>
        <w:t>H-ABDUCO d.o.o. Zagreb</w:t>
      </w:r>
    </w:p>
    <w:p w:rsidRDefault="00032BDB" w:rsidP="00032BDB" w:rsidR="00032BDB">
      <w:pPr>
        <w:pStyle w:val="Odlomakpopisa"/>
        <w:numPr>
          <w:ilvl w:val="0"/>
          <w:numId w:val="9"/>
        </w:numPr>
        <w:jc w:val="both"/>
      </w:pPr>
      <w:r>
        <w:t>ŽDO GUO Osijek</w:t>
      </w:r>
    </w:p>
    <w:p w:rsidRDefault="00032BDB" w:rsidP="00032BDB" w:rsidR="00032BDB">
      <w:pPr>
        <w:pStyle w:val="Odlomakpopisa"/>
        <w:numPr>
          <w:ilvl w:val="0"/>
          <w:numId w:val="9"/>
        </w:numPr>
        <w:jc w:val="both"/>
      </w:pPr>
      <w:r>
        <w:t>ZAGREBAČKA BANKA d.d. Zagreb</w:t>
      </w:r>
    </w:p>
    <w:p w:rsidRDefault="00032BDB" w:rsidP="00032BDB" w:rsidR="00032BDB">
      <w:pPr>
        <w:pStyle w:val="Odlomakpopisa"/>
        <w:numPr>
          <w:ilvl w:val="0"/>
          <w:numId w:val="9"/>
        </w:numPr>
        <w:jc w:val="both"/>
      </w:pPr>
      <w:r>
        <w:t>Općinski sud u Osijeku zk odjel Našice po pravomoćnosti</w:t>
      </w:r>
    </w:p>
    <w:p w:rsidRDefault="00032BDB" w:rsidP="00032BDB" w:rsidR="00032BDB">
      <w:pPr>
        <w:pStyle w:val="Odlomakpopisa"/>
        <w:numPr>
          <w:ilvl w:val="0"/>
          <w:numId w:val="9"/>
        </w:numPr>
        <w:jc w:val="both"/>
      </w:pPr>
      <w:r>
        <w:t>Ministarstvo financija Porezna uprava Osijek po pravomoćnosti</w:t>
      </w:r>
    </w:p>
    <w:p w:rsidRDefault="00032BDB" w:rsidP="00032BDB" w:rsidR="00032BDB">
      <w:pPr>
        <w:pStyle w:val="Odlomakpopisa"/>
        <w:numPr>
          <w:ilvl w:val="0"/>
          <w:numId w:val="9"/>
        </w:numPr>
        <w:jc w:val="both"/>
      </w:pPr>
      <w:r>
        <w:t>mrežna stranica e-Oglasna ploča sudova</w:t>
      </w:r>
    </w:p>
    <w:p w:rsidRDefault="00032BDB" w:rsidP="00032BDB" w:rsidR="00032BDB">
      <w:pPr>
        <w:pStyle w:val="Odlomakpopisa"/>
        <w:numPr>
          <w:ilvl w:val="0"/>
          <w:numId w:val="9"/>
        </w:numPr>
      </w:pPr>
      <w:r>
        <w:t>Financijska agencija radi objave na mrežnim stranicama po pravomoćnosti</w:t>
      </w:r>
    </w:p>
    <w:p w:rsidRDefault="00853EC4" w:rsidP="00B67D53" w:rsidR="00853EC4" w:rsidRPr="003C4B06">
      <w:pPr>
        <w:ind w:left="720"/>
        <w:jc w:val="both"/>
      </w:pPr>
    </w:p>
    <w:p w:rsidRDefault="009D3A79" w:rsidP="00AD200A" w:rsidR="009D3A79">
      <w:pPr>
        <w:ind w:left="720"/>
        <w:jc w:val="both"/>
      </w:pPr>
    </w:p>
    <w:sectPr w:rsidSect="00FD0F32" w:rsidR="009D3A79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660E" w:rsidP="00FD0F32" w:rsidR="0077660E">
      <w:r>
        <w:separator/>
      </w:r>
    </w:p>
  </w:endnote>
  <w:endnote w:id="0" w:type="continuationSeparator">
    <w:p w:rsidRDefault="0077660E" w:rsidP="00FD0F32" w:rsidR="00776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660E" w:rsidP="00FD0F32" w:rsidR="0077660E">
      <w:r>
        <w:separator/>
      </w:r>
    </w:p>
  </w:footnote>
  <w:footnote w:id="0" w:type="continuationSeparator">
    <w:p w:rsidRDefault="0077660E" w:rsidP="00FD0F32" w:rsidR="007766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253DB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A548CA" w:rsidRPr="00A548CA">
      <w:t>14 St-</w:t>
    </w:r>
    <w:r w:rsidR="00920AB2">
      <w:t>1</w:t>
    </w:r>
    <w:r w:rsidR="00840EC2">
      <w:t>75</w:t>
    </w:r>
    <w:r w:rsidR="00A548CA" w:rsidRPr="00A548CA">
      <w:t>/</w:t>
    </w:r>
    <w:r w:rsidR="00101D6F">
      <w:t>16</w:t>
    </w:r>
    <w:r w:rsidR="00A548CA" w:rsidRPr="00A548CA">
      <w:t>-</w:t>
    </w:r>
    <w:r w:rsidR="00840EC2">
      <w:t>69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15E82"/>
    <w:rsid w:val="000253DB"/>
    <w:rsid w:val="00032BDB"/>
    <w:rsid w:val="00034E04"/>
    <w:rsid w:val="000A001B"/>
    <w:rsid w:val="001007C4"/>
    <w:rsid w:val="00101D6F"/>
    <w:rsid w:val="00125D50"/>
    <w:rsid w:val="00155C09"/>
    <w:rsid w:val="00193952"/>
    <w:rsid w:val="001C2BF5"/>
    <w:rsid w:val="001E5406"/>
    <w:rsid w:val="0021772E"/>
    <w:rsid w:val="00223881"/>
    <w:rsid w:val="00234C2C"/>
    <w:rsid w:val="00291FCC"/>
    <w:rsid w:val="00297A15"/>
    <w:rsid w:val="00333984"/>
    <w:rsid w:val="00344D43"/>
    <w:rsid w:val="00347D79"/>
    <w:rsid w:val="0036491E"/>
    <w:rsid w:val="003670AF"/>
    <w:rsid w:val="003C7935"/>
    <w:rsid w:val="00405BAE"/>
    <w:rsid w:val="00472312"/>
    <w:rsid w:val="00482DAA"/>
    <w:rsid w:val="004957F2"/>
    <w:rsid w:val="004A04D0"/>
    <w:rsid w:val="004A6046"/>
    <w:rsid w:val="004B691F"/>
    <w:rsid w:val="004E475E"/>
    <w:rsid w:val="004E6EBD"/>
    <w:rsid w:val="004F0388"/>
    <w:rsid w:val="004F15EE"/>
    <w:rsid w:val="004F2640"/>
    <w:rsid w:val="00524DAA"/>
    <w:rsid w:val="00554C90"/>
    <w:rsid w:val="00576460"/>
    <w:rsid w:val="005C1FD9"/>
    <w:rsid w:val="005D36E0"/>
    <w:rsid w:val="00675FDF"/>
    <w:rsid w:val="00685DD4"/>
    <w:rsid w:val="00687C3B"/>
    <w:rsid w:val="00693A96"/>
    <w:rsid w:val="006A3DBF"/>
    <w:rsid w:val="006C37A2"/>
    <w:rsid w:val="006D7788"/>
    <w:rsid w:val="007412F6"/>
    <w:rsid w:val="0077660E"/>
    <w:rsid w:val="007814B4"/>
    <w:rsid w:val="00784BD6"/>
    <w:rsid w:val="007B7EDC"/>
    <w:rsid w:val="008232D8"/>
    <w:rsid w:val="00840EC2"/>
    <w:rsid w:val="00853EC4"/>
    <w:rsid w:val="00865045"/>
    <w:rsid w:val="00884C61"/>
    <w:rsid w:val="00886270"/>
    <w:rsid w:val="008A41F9"/>
    <w:rsid w:val="008B7B03"/>
    <w:rsid w:val="008C22C3"/>
    <w:rsid w:val="008D3CA7"/>
    <w:rsid w:val="008E0937"/>
    <w:rsid w:val="008F5FBD"/>
    <w:rsid w:val="00920AB2"/>
    <w:rsid w:val="00934FA1"/>
    <w:rsid w:val="009365DD"/>
    <w:rsid w:val="0095019E"/>
    <w:rsid w:val="0096332B"/>
    <w:rsid w:val="00976F8C"/>
    <w:rsid w:val="00992D9D"/>
    <w:rsid w:val="00993B7F"/>
    <w:rsid w:val="009A184B"/>
    <w:rsid w:val="009B228A"/>
    <w:rsid w:val="009C6A80"/>
    <w:rsid w:val="009D3A79"/>
    <w:rsid w:val="009D7F00"/>
    <w:rsid w:val="00A320F5"/>
    <w:rsid w:val="00A5102B"/>
    <w:rsid w:val="00A5132D"/>
    <w:rsid w:val="00A548CA"/>
    <w:rsid w:val="00A73436"/>
    <w:rsid w:val="00A86382"/>
    <w:rsid w:val="00AA2AA8"/>
    <w:rsid w:val="00AA6A61"/>
    <w:rsid w:val="00AC21BB"/>
    <w:rsid w:val="00AD200A"/>
    <w:rsid w:val="00B1459F"/>
    <w:rsid w:val="00B67D53"/>
    <w:rsid w:val="00B8462D"/>
    <w:rsid w:val="00B84963"/>
    <w:rsid w:val="00B90CB4"/>
    <w:rsid w:val="00B93DA2"/>
    <w:rsid w:val="00B96BD6"/>
    <w:rsid w:val="00C265A2"/>
    <w:rsid w:val="00C30255"/>
    <w:rsid w:val="00C30DBA"/>
    <w:rsid w:val="00C467DE"/>
    <w:rsid w:val="00CB0DFE"/>
    <w:rsid w:val="00D131ED"/>
    <w:rsid w:val="00D24EE4"/>
    <w:rsid w:val="00D50C3D"/>
    <w:rsid w:val="00D5401B"/>
    <w:rsid w:val="00D7060B"/>
    <w:rsid w:val="00D76330"/>
    <w:rsid w:val="00DB470F"/>
    <w:rsid w:val="00E32F66"/>
    <w:rsid w:val="00E746B3"/>
    <w:rsid w:val="00EA3819"/>
    <w:rsid w:val="00EB555F"/>
    <w:rsid w:val="00EC4508"/>
    <w:rsid w:val="00ED0885"/>
    <w:rsid w:val="00F12013"/>
    <w:rsid w:val="00F41B59"/>
    <w:rsid w:val="00F753C5"/>
    <w:rsid w:val="00F82A95"/>
    <w:rsid w:val="00F84174"/>
    <w:rsid w:val="00FA35E4"/>
    <w:rsid w:val="00FA4951"/>
    <w:rsid w:val="00FB5247"/>
    <w:rsid w:val="00FB731E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36491E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853EC4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482D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82DAA"/>
    <w:rPr>
      <w:rFonts w:cs="Tahoma" w:hAnsi="Tahoma" w:ascii="Tahoma"/>
      <w:sz w:val="16"/>
      <w:szCs w:val="16"/>
      <w:lang w:eastAsia="en-US"/>
    </w:rPr>
  </w:style>
  <w:style w:customStyle="true" w:styleId="Naslov2Char" w:type="character">
    <w:name w:val="Naslov 2 Char"/>
    <w:basedOn w:val="Zadanifontodlomka"/>
    <w:link w:val="Naslov2"/>
    <w:rsid w:val="00853EC4"/>
    <w:rPr>
      <w:b/>
      <w:bCs/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6491E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1C2BF5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C2B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53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53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53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53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53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36491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853EC4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482D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82DAA"/>
    <w:rPr>
      <w:rFonts w:ascii="Tahoma" w:cs="Tahoma" w:hAnsi="Tahoma"/>
      <w:sz w:val="16"/>
      <w:szCs w:val="16"/>
      <w:lang w:eastAsia="en-US"/>
    </w:rPr>
  </w:style>
  <w:style w:customStyle="1" w:styleId="Naslov2Char" w:type="character">
    <w:name w:val="Naslov 2 Char"/>
    <w:basedOn w:val="Zadanifontodlomka"/>
    <w:link w:val="Naslov2"/>
    <w:rsid w:val="00853EC4"/>
    <w:rPr>
      <w:b/>
      <w:bCs/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6491E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1C2BF5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C2B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53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53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53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53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53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ŠIMAŠEK commerce d.o.o. za proizvodnju, trgovinu i usluge</izvorni_sadrzaj>
    <derivirana_varijabla naziv="DomainObject.Predmet.ProtustrankaFormated_1">  ŠIMAŠEK commerce d.o.o. za proizvodnju, trgovinu i usluge</derivirana_varijabla>
  </DomainObject.Predmet.ProtustrankaFormated>
  <DomainObject.Predmet.ProtustrankaFormatedOIB>
    <izvorni_sadrzaj>  ŠIMAŠEK commerce d.o.o. za proizvodnju, trgovinu i usluge, OIB 45803021730</izvorni_sadrzaj>
    <derivirana_varijabla naziv="DomainObject.Predmet.ProtustrankaFormatedOIB_1">  ŠIMAŠEK commerce d.o.o. za proizvodnju, trgovinu i usluge, OIB 45803021730</derivirana_varijabla>
  </DomainObject.Predmet.ProtustrankaFormatedOIB>
  <DomainObject.Predmet.ProtustrankaFormatedWithAdress>
    <izvorni_sadrzaj> ŠIMAŠEK commerce d.o.o. za proizvodnju, trgovinu i usluge, Kralja Petra Krešimira Iv/bb, 31500 Našice</izvorni_sadrzaj>
    <derivirana_varijabla naziv="DomainObject.Predmet.ProtustrankaFormatedWithAdress_1"> ŠIMAŠEK commerce d.o.o. za proizvodnju, trgovinu i usluge, Kralja Petra Krešimira Iv/bb, 31500 Našice</derivirana_varijabla>
  </DomainObject.Predmet.ProtustrankaFormatedWithAdress>
  <DomainObject.Predmet.ProtustrankaFormatedWithAdressOIB>
    <izvorni_sadrzaj> ŠIMAŠEK commerce d.o.o. za proizvodnju, trgovinu i usluge, OIB 45803021730, Kralja Petra Krešimira Iv/bb, 31500 Našice</izvorni_sadrzaj>
    <derivirana_varijabla naziv="DomainObject.Predmet.ProtustrankaFormatedWithAdressOIB_1"> ŠIMAŠEK commerce d.o.o. za proizvodnju, trgovinu i usluge, OIB 45803021730, Kralja Petra Krešimira Iv/bb, 31500 Našice</derivirana_varijabla>
  </DomainObject.Predmet.ProtustrankaFormatedWithAdressOIB>
  <DomainObject.Predmet.ProtustrankaWithAdress>
    <izvorni_sadrzaj>ŠIMAŠEK commerce d.o.o. za proizvodnju, trgovinu i usluge Kralja Petra Krešimira Iv/bb, 31500 Našice</izvorni_sadrzaj>
    <derivirana_varijabla naziv="DomainObject.Predmet.ProtustrankaWithAdress_1">ŠIMAŠEK commerce d.o.o. za proizvodnju, trgovinu i usluge Kralja Petra Krešimira Iv/bb, 31500 Našice</derivirana_varijabla>
  </DomainObject.Predmet.ProtustrankaWithAdress>
  <DomainObject.Predmet.ProtustrankaWithAdressOIB>
    <izvorni_sadrzaj>ŠIMAŠEK commerce d.o.o. za proizvodnju, trgovinu i usluge, OIB 45803021730, Kralja Petra Krešimira Iv/bb, 31500 Našice</izvorni_sadrzaj>
    <derivirana_varijabla naziv="DomainObject.Predmet.ProtustrankaWithAdressOIB_1">ŠIMAŠEK commerce d.o.o. za proizvodnju, trgovinu i usluge, OIB 45803021730, Kralja Petra Krešimira Iv/bb, 31500 Našice</derivirana_varijabla>
  </DomainObject.Predmet.ProtustrankaWithAdressOIB>
  <DomainObject.Predmet.ProtustrankaNazivFormated>
    <izvorni_sadrzaj>ŠIMAŠEK commerce d.o.o. za proizvodnju, trgovinu i usluge</izvorni_sadrzaj>
    <derivirana_varijabla naziv="DomainObject.Predmet.ProtustrankaNazivFormated_1">ŠIMAŠEK commerce d.o.o. za proizvodnju, trgovinu i usluge</derivirana_varijabla>
  </DomainObject.Predmet.ProtustrankaNazivFormated>
  <DomainObject.Predmet.ProtustrankaNazivFormatedOIB>
    <izvorni_sadrzaj>ŠIMAŠEK commerce d.o.o. za proizvodnju, trgovinu i usluge, OIB 45803021730</izvorni_sadrzaj>
    <derivirana_varijabla naziv="DomainObject.Predmet.ProtustrankaNazivFormatedOIB_1">ŠIMAŠEK commerce d.o.o. za proizvodnju, trgovinu i usluge, OIB 45803021730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ŠIMAŠEK commerce d.o.o. za proizvodnju, trgovinu i usluge</item>
    </izvorni_sadrzaj>
    <derivirana_varijabla naziv="DomainObject.Predmet.ProtuStrankaListFormated_1">
      <item>ŠIMAŠEK commerce d.o.o. za proizvodnju, trgovinu i usluge</item>
    </derivirana_varijabla>
  </DomainObject.Predmet.ProtuStrankaListFormated>
  <DomainObject.Predmet.ProtuStrankaListFormatedOIB>
    <izvorni_sadrzaj>
      <item>ŠIMAŠEK commerce d.o.o. za proizvodnju, trgovinu i usluge, OIB 45803021730</item>
    </izvorni_sadrzaj>
    <derivirana_varijabla naziv="DomainObject.Predmet.ProtuStrankaListFormatedOIB_1">
      <item>ŠIMAŠEK commerce d.o.o. za proizvodnju, trgovinu i usluge, OIB 45803021730</item>
    </derivirana_varijabla>
  </DomainObject.Predmet.ProtuStrankaListFormatedOIB>
  <DomainObject.Predmet.ProtuStrankaListFormatedWithAdress>
    <izvorni_sadrzaj>
      <item>ŠIMAŠEK commerce d.o.o. za proizvodnju, trgovinu i usluge, Kralja Petra Krešimira Iv/bb, 31500 Našice</item>
    </izvorni_sadrzaj>
    <derivirana_varijabla naziv="DomainObject.Predmet.ProtuStrankaListFormatedWithAdress_1">
      <item>ŠIMAŠEK commerce d.o.o. za proizvodnju, trgovinu i usluge, Kralja Petra Krešimira Iv/bb, 31500 Našice</item>
    </derivirana_varijabla>
  </DomainObject.Predmet.ProtuStrankaListFormatedWithAdress>
  <DomainObject.Predmet.ProtuStrankaListFormatedWithAdressOIB>
    <izvorni_sadrzaj>
      <item>ŠIMAŠEK commerce d.o.o. za proizvodnju, trgovinu i usluge, OIB 45803021730, Kralja Petra Krešimira Iv/bb, 31500 Našice</item>
    </izvorni_sadrzaj>
    <derivirana_varijabla naziv="DomainObject.Predmet.ProtuStrankaListFormatedWithAdressOIB_1">
      <item>ŠIMAŠEK commerce d.o.o. za proizvodnju, trgovinu i usluge, OIB 45803021730, Kralja Petra Krešimira Iv/bb, 31500 Našice</item>
    </derivirana_varijabla>
  </DomainObject.Predmet.ProtuStrankaListFormatedWithAdressOIB>
  <DomainObject.Predmet.ProtuStrankaListNazivFormated>
    <izvorni_sadrzaj>
      <item>ŠIMAŠEK commerce d.o.o. za proizvodnju, trgovinu i usluge</item>
    </izvorni_sadrzaj>
    <derivirana_varijabla naziv="DomainObject.Predmet.ProtuStrankaListNazivFormated_1">
      <item>ŠIMAŠEK commerce d.o.o. za proizvodnju, trgovinu i usluge</item>
    </derivirana_varijabla>
  </DomainObject.Predmet.ProtuStrankaListNazivFormated>
  <DomainObject.Predmet.ProtuStrankaListNazivFormatedOIB>
    <izvorni_sadrzaj>
      <item>ŠIMAŠEK commerce d.o.o. za proizvodnju, trgovinu i usluge, OIB 45803021730</item>
    </izvorni_sadrzaj>
    <derivirana_varijabla naziv="DomainObject.Predmet.ProtuStrankaListNazivFormatedOIB_1">
      <item>ŠIMAŠEK commerce d.o.o. za proizvodnju, trgovinu i usluge, OIB 45803021730</item>
    </derivirana_varijabla>
  </DomainObject.Predmet.ProtuStrankaListNazivFormatedOIB>
  <DomainObject.Predmet.OstaliListFormated>
    <izvorni_sadrzaj>
      <item>Slavko Vukšić</item>
      <item>Renata Horvatin</item>
      <item>ŽDO GUO Osijek</item>
      <item>RH POREZNA UPRAVA Zagreb</item>
      <item>H-ABDUCO d.o.o.</item>
      <item>KAMENOLOM GRADAC d.d. u stečaju</item>
    </izvorni_sadrzaj>
    <derivirana_varijabla naziv="DomainObject.Predmet.OstaliListFormated_1">
      <item>Slavko Vukšić</item>
      <item>Renata Horvatin</item>
      <item>ŽDO GUO Osijek</item>
      <item>RH POREZNA UPRAVA Zagreb</item>
      <item>H-ABDUCO d.o.o.</item>
      <item>KAMENOLOM GRADAC d.d. u stečaju</item>
    </derivirana_varijabla>
  </DomainObject.Predmet.OstaliListFormated>
  <DomainObject.Predmet.OstaliListFormatedOIB>
    <izvorni_sadrzaj>
      <item>Slavko Vukšić, OIB 54401871948</item>
      <item>Renata Horvatin, OIB 45832446829</item>
      <item>ŽDO GUO Osijek</item>
      <item>RH POREZNA UPRAVA Zagreb</item>
      <item>H-ABDUCO d.o.o., OIB 13667298928</item>
      <item>KAMENOLOM GRADAC d.d. u stečaju, OIB 31674999329</item>
    </izvorni_sadrzaj>
    <derivirana_varijabla naziv="DomainObject.Predmet.OstaliListFormatedOIB_1">
      <item>Slavko Vukšić, OIB 54401871948</item>
      <item>Renata Horvatin, OIB 45832446829</item>
      <item>ŽDO GUO Osijek</item>
      <item>RH POREZNA UPRAVA Zagreb</item>
      <item>H-ABDUCO d.o.o., OIB 13667298928</item>
      <item>KAMENOLOM GRADAC d.d. u stečaju, OIB 31674999329</item>
    </derivirana_varijabla>
  </DomainObject.Predmet.OstaliListFormatedOIB>
  <DomainObject.Predmet.OstaliListFormatedWithAdress>
    <izvorni_sadrzaj>
      <item>Slavko Vukšić, Zlatka Balokovića 2, 31500 Našice</item>
      <item>Renata Horvatin, Pejačevićev trg 12, 31500 Našice</item>
      <item>ŽDO GUO Osijek</item>
      <item>RH POREZNA UPRAVA Zagreb</item>
      <item>H-ABDUCO d.o.o., Slavonska avenija 6a, 10000 Zagreb</item>
      <item>KAMENOLOM GRADAC d.d. u stečaju, N. Tesle 33, 31500 Gradac Našički</item>
    </izvorni_sadrzaj>
    <derivirana_varijabla naziv="DomainObject.Predmet.OstaliListFormatedWithAdress_1">
      <item>Slavko Vukšić, Zlatka Balokovića 2, 31500 Našice</item>
      <item>Renata Horvatin, Pejačevićev trg 12, 31500 Našice</item>
      <item>ŽDO GUO Osijek</item>
      <item>RH POREZNA UPRAVA Zagreb</item>
      <item>H-ABDUCO d.o.o., Slavonska avenija 6a, 10000 Zagreb</item>
      <item>KAMENOLOM GRADAC d.d. u stečaju, N. Tesle 33, 31500 Gradac Našički</item>
    </derivirana_varijabla>
  </DomainObject.Predmet.OstaliListFormatedWithAdress>
  <DomainObject.Predmet.OstaliListFormatedWithAdressOIB>
    <izvorni_sadrzaj>
      <item>Slavko Vukšić, OIB 54401871948, Zlatka Balokovića 2, 31500 Našice</item>
      <item>Renata Horvatin, OIB 45832446829, Pejačevićev trg 12, 31500 Našice</item>
      <item>ŽDO GUO Osijek</item>
      <item>RH POREZNA UPRAVA Zagreb</item>
      <item>H-ABDUCO d.o.o., OIB 13667298928, Slavonska avenija 6a, 10000 Zagreb</item>
      <item>KAMENOLOM GRADAC d.d. u stečaju, OIB 31674999329, N. Tesle 33, 31500 Gradac Našički</item>
    </izvorni_sadrzaj>
    <derivirana_varijabla naziv="DomainObject.Predmet.OstaliListFormatedWithAdressOIB_1">
      <item>Slavko Vukšić, OIB 54401871948, Zlatka Balokovića 2, 31500 Našice</item>
      <item>Renata Horvatin, OIB 45832446829, Pejačevićev trg 12, 31500 Našice</item>
      <item>ŽDO GUO Osijek</item>
      <item>RH POREZNA UPRAVA Zagreb</item>
      <item>H-ABDUCO d.o.o., OIB 13667298928, Slavonska avenija 6a, 10000 Zagreb</item>
      <item>KAMENOLOM GRADAC d.d. u stečaju, OIB 31674999329, N. Tesle 33, 31500 Gradac Našički</item>
    </derivirana_varijabla>
  </DomainObject.Predmet.OstaliListFormatedWithAdressOIB>
  <DomainObject.Predmet.OstaliListNazivFormated>
    <izvorni_sadrzaj>
      <item>Slavko Vukšić</item>
      <item>Renata Horvatin</item>
      <item>ŽDO GUO Osijek</item>
      <item>RH POREZNA UPRAVA Zagreb</item>
      <item>H-ABDUCO d.o.o.</item>
      <item>KAMENOLOM GRADAC d.d. u stečaju</item>
    </izvorni_sadrzaj>
    <derivirana_varijabla naziv="DomainObject.Predmet.OstaliListNazivFormated_1">
      <item>Slavko Vukšić</item>
      <item>Renata Horvatin</item>
      <item>ŽDO GUO Osijek</item>
      <item>RH POREZNA UPRAVA Zagreb</item>
      <item>H-ABDUCO d.o.o.</item>
      <item>KAMENOLOM GRADAC d.d. u stečaju</item>
    </derivirana_varijabla>
  </DomainObject.Predmet.OstaliListNazivFormated>
  <DomainObject.Predmet.OstaliListNazivFormatedOIB>
    <izvorni_sadrzaj>
      <item>Slavko Vukšić, OIB 54401871948</item>
      <item>Renata Horvatin, OIB 45832446829</item>
      <item>ŽDO GUO Osijek</item>
      <item>RH POREZNA UPRAVA Zagreb</item>
      <item>H-ABDUCO d.o.o., OIB 13667298928</item>
      <item>KAMENOLOM GRADAC d.d. u stečaju, OIB 31674999329</item>
    </izvorni_sadrzaj>
    <derivirana_varijabla naziv="DomainObject.Predmet.OstaliListNazivFormatedOIB_1">
      <item>Slavko Vukšić, OIB 54401871948</item>
      <item>Renata Horvatin, OIB 45832446829</item>
      <item>ŽDO GUO Osijek</item>
      <item>RH POREZNA UPRAVA Zagreb</item>
      <item>H-ABDUCO d.o.o., OIB 13667298928</item>
      <item>KAMENOLOM GRADAC d.d. u stečaju, OIB 31674999329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ŠIMAŠEK commerce d.o.o. za proizvodnju, trgovinu i usluge</izvorni_sadrzaj>
    <derivirana_varijabla naziv="DomainObject.Predmet.ProtustrankaIDrugi_1">ŠIMAŠEK commerce d.o.o. za proizvodnju,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ŠIMAŠEK commerce d.o.o. za proizvodnju, trgovinu i usluge, OIB 45803021730, Kralja Petra Krešimira Iv/bb, 31500 Našice</izvorni_sadrzaj>
    <derivirana_varijabla naziv="DomainObject.Predmet.ProtustrankaIDrugiAdressOIB_1">ŠIMAŠEK commerce d.o.o. za proizvodnju, trgovinu i usluge, OIB 45803021730, Kralja Petra Krešimira Iv/bb,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ŠIMAŠEK commerce d.o.o. za proizvodnju, trgovinu i usluge</item>
      <item>B2  KAPITAL d.o.o. za poslovne usluge</item>
      <item>Slavko Vukšić</item>
      <item>Renata Horvatin</item>
      <item>ŽDO GUO Osijek</item>
      <item>RH POREZNA UPRAVA Zagreb</item>
      <item>H-ABDUCO d.o.o.</item>
      <item>KAMENOLOM GRADAC d.d. u stečaju</item>
    </izvorni_sadrzaj>
    <derivirana_varijabla naziv="DomainObject.Predmet.SudioniciListNaziv_1">
      <item>ŠIMAŠEK commerce d.o.o. za proizvodnju, trgovinu i usluge</item>
      <item>B2  KAPITAL d.o.o. za poslovne usluge</item>
      <item>Slavko Vukšić</item>
      <item>Renata Horvatin</item>
      <item>ŽDO GUO Osijek</item>
      <item>RH POREZNA UPRAVA Zagreb</item>
      <item>H-ABDUCO d.o.o.</item>
      <item>KAMENOLOM GRADAC d.d. u stečaju</item>
    </derivirana_varijabla>
  </DomainObject.Predmet.SudioniciListNaziv>
  <DomainObject.Predmet.SudioniciListAdressOIB>
    <izvorni_sadrzaj>
      <item>ŠIMAŠEK commerce d.o.o. za proizvodnju, trgovinu i usluge, OIB 45803021730, Kralja Petra Krešimira Iv/bb,31500 Našice</item>
      <item>B2  KAPITAL d.o.o. za poslovne usluge, OIB 57509775367, Radnička cesta 41,10000 Zagreb</item>
      <item>Slavko Vukšić, OIB 54401871948, Zlatka Balokovića 2,31500 Našice</item>
      <item>Renata Horvatin, OIB 45832446829, Pejačevićev trg 12,31500 Našice</item>
      <item>ŽDO GUO Osijek</item>
      <item>RH POREZNA UPRAVA Zagreb</item>
      <item>H-ABDUCO d.o.o., OIB 13667298928, Slavonska avenija 6a,10000 Zagreb</item>
      <item>KAMENOLOM GRADAC d.d. u stečaju, OIB 31674999329, N. Tesle 33,31500 Gradac Našički</item>
    </izvorni_sadrzaj>
    <derivirana_varijabla naziv="DomainObject.Predmet.SudioniciListAdressOIB_1">
      <item>ŠIMAŠEK commerce d.o.o. za proizvodnju, trgovinu i usluge, OIB 45803021730, Kralja Petra Krešimira Iv/bb,31500 Našice</item>
      <item>B2  KAPITAL d.o.o. za poslovne usluge, OIB 57509775367, Radnička cesta 41,10000 Zagreb</item>
      <item>Slavko Vukšić, OIB 54401871948, Zlatka Balokovića 2,31500 Našice</item>
      <item>Renata Horvatin, OIB 45832446829, Pejačevićev trg 12,31500 Našice</item>
      <item>ŽDO GUO Osijek</item>
      <item>RH POREZNA UPRAVA Zagreb</item>
      <item>H-ABDUCO d.o.o., OIB 13667298928, Slavonska avenija 6a,10000 Zagreb</item>
      <item>KAMENOLOM GRADAC d.d. u stečaju, OIB 31674999329, N. Tesle 33,31500 Gradac Našički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45803021730</item>
      <item>, OIB 57509775367</item>
      <item>, OIB 54401871948</item>
      <item>, OIB 45832446829</item>
      <item>, OIB null</item>
      <item>, OIB null</item>
      <item>, OIB 13667298928</item>
      <item>, OIB 31674999329</item>
    </izvorni_sadrzaj>
    <derivirana_varijabla naziv="DomainObject.Predmet.SudioniciListNazivOIB_1">
      <item>, OIB 45803021730</item>
      <item>, OIB 57509775367</item>
      <item>, OIB 54401871948</item>
      <item>, OIB 45832446829</item>
      <item>, OIB null</item>
      <item>, OIB null</item>
      <item>, OIB 13667298928</item>
      <item>, OIB 31674999329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290</properties:Words>
  <properties:Characters>1543</properties:Characters>
  <properties:Lines>55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1912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2017-11-08T07:43:00Z</dcterms:created>
  <dc:creator>tkovacevic</dc:creator>
  <cp:lastModifiedBy>Elizabeta Đeke</cp:lastModifiedBy>
  <cp:lastPrinted>2016-01-22T08:23:00Z</cp:lastPrinted>
  <dcterms:modified xmlns:xsi="http://www.w3.org/2001/XMLSchema-instance" xsi:type="dcterms:W3CDTF">2017-11-08T08:43:00Z</dcterms:modified>
  <cp:revision>4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