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3127" w14:paraId="6af3127" w:rsidRDefault="00B73407" w:rsidP="00B73407" w:rsidR="00B73407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407" w:rsidP="00B73407" w:rsidR="00B7340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B73407" w:rsidP="00B73407" w:rsidR="00B7340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</w:t>
      </w:r>
    </w:p>
    <w:p w:rsidRDefault="00B73407" w:rsidP="00B73407" w:rsidR="00B7340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Zagreb, </w:t>
      </w:r>
      <w:proofErr w:type="spellStart"/>
      <w:r>
        <w:rPr>
          <w:rFonts w:eastAsia="Times New Roman"/>
          <w:lang w:eastAsia="hr-HR"/>
        </w:rPr>
        <w:t>Amruševa</w:t>
      </w:r>
      <w:proofErr w:type="spellEnd"/>
      <w:r>
        <w:rPr>
          <w:rFonts w:eastAsia="Times New Roman"/>
          <w:lang w:eastAsia="hr-HR"/>
        </w:rPr>
        <w:t xml:space="preserve"> 2/II</w:t>
      </w:r>
    </w:p>
    <w:p w:rsidRDefault="00B73407" w:rsidP="00B73407" w:rsidR="00B73407">
      <w:pPr>
        <w:ind w:firstLine="720"/>
        <w:jc w:val="both"/>
        <w:rPr>
          <w:rFonts w:eastAsia="Times New Roman"/>
          <w:lang w:eastAsia="hr-HR"/>
        </w:rPr>
      </w:pPr>
    </w:p>
    <w:p w:rsidRDefault="00B73407" w:rsidP="00B73407" w:rsidR="00B73407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B73407" w:rsidP="00B73407" w:rsidR="00B73407">
      <w:pPr>
        <w:ind w:firstLine="720"/>
        <w:jc w:val="both"/>
        <w:rPr>
          <w:rFonts w:eastAsia="Times New Roman"/>
          <w:lang w:eastAsia="hr-HR"/>
        </w:rPr>
      </w:pPr>
    </w:p>
    <w:p w:rsidRDefault="00B73407" w:rsidP="00B73407" w:rsidR="00B73407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B73407" w:rsidP="00B73407" w:rsidR="00B73407">
      <w:pPr>
        <w:ind w:firstLine="720"/>
        <w:jc w:val="both"/>
        <w:rPr>
          <w:rFonts w:eastAsia="Times New Roman"/>
          <w:lang w:eastAsia="hr-HR"/>
        </w:rPr>
      </w:pPr>
    </w:p>
    <w:p w:rsidRDefault="00B73407" w:rsidP="00B73407" w:rsidR="00B73407">
      <w:pPr>
        <w:ind w:firstLine="720"/>
        <w:jc w:val="both"/>
        <w:rPr>
          <w:rFonts w:eastAsia="Times New Roman"/>
          <w:lang w:eastAsia="hr-HR"/>
        </w:rPr>
      </w:pPr>
    </w:p>
    <w:p w:rsidRDefault="00D93908" w:rsidP="00D93908" w:rsidR="00D93908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TRGOVAČKI SUD U ZAGREBU po sucu Mirjani </w:t>
      </w:r>
      <w:proofErr w:type="spellStart"/>
      <w:r>
        <w:rPr>
          <w:rFonts w:eastAsia="Times New Roman"/>
          <w:lang w:eastAsia="hr-HR"/>
        </w:rPr>
        <w:t>Chour</w:t>
      </w:r>
      <w:proofErr w:type="spellEnd"/>
      <w:r>
        <w:rPr>
          <w:rFonts w:eastAsia="Times New Roman"/>
          <w:lang w:eastAsia="hr-HR"/>
        </w:rPr>
        <w:t xml:space="preserve"> Hršak kao stečajnom sucu, u stečajnom postupku nad stečajnim dužnikom </w:t>
      </w:r>
      <w:proofErr w:type="spellStart"/>
      <w:r>
        <w:rPr>
          <w:rFonts w:eastAsia="Times New Roman"/>
          <w:lang w:eastAsia="hr-HR"/>
        </w:rPr>
        <w:t>LUXAR</w:t>
      </w:r>
      <w:proofErr w:type="spellEnd"/>
      <w:r>
        <w:rPr>
          <w:rFonts w:eastAsia="Times New Roman"/>
          <w:lang w:eastAsia="hr-HR"/>
        </w:rPr>
        <w:t xml:space="preserve"> AG d.o.o., Industrijska cesta </w:t>
      </w:r>
      <w:proofErr w:type="spellStart"/>
      <w:r>
        <w:rPr>
          <w:rFonts w:eastAsia="Times New Roman"/>
          <w:lang w:eastAsia="hr-HR"/>
        </w:rPr>
        <w:t>22</w:t>
      </w:r>
      <w:proofErr w:type="spellEnd"/>
      <w:r>
        <w:rPr>
          <w:rFonts w:eastAsia="Times New Roman"/>
          <w:lang w:eastAsia="hr-HR"/>
        </w:rPr>
        <w:t xml:space="preserve">, </w:t>
      </w:r>
      <w:proofErr w:type="spellStart"/>
      <w:r>
        <w:rPr>
          <w:rFonts w:eastAsia="Times New Roman"/>
          <w:lang w:eastAsia="hr-HR"/>
        </w:rPr>
        <w:t>10290</w:t>
      </w:r>
      <w:proofErr w:type="spellEnd"/>
      <w:r>
        <w:rPr>
          <w:rFonts w:eastAsia="Times New Roman"/>
          <w:lang w:eastAsia="hr-HR"/>
        </w:rPr>
        <w:t xml:space="preserve"> Zaprešić, </w:t>
      </w:r>
      <w:proofErr w:type="spellStart"/>
      <w:r>
        <w:rPr>
          <w:rFonts w:eastAsia="Times New Roman"/>
          <w:lang w:eastAsia="hr-HR"/>
        </w:rPr>
        <w:t>OIB</w:t>
      </w:r>
      <w:proofErr w:type="spellEnd"/>
      <w:r>
        <w:rPr>
          <w:rFonts w:eastAsia="Times New Roman"/>
          <w:lang w:eastAsia="hr-HR"/>
        </w:rPr>
        <w:t xml:space="preserve">: </w:t>
      </w:r>
      <w:proofErr w:type="spellStart"/>
      <w:r>
        <w:rPr>
          <w:rFonts w:eastAsia="Times New Roman"/>
          <w:lang w:eastAsia="hr-HR"/>
        </w:rPr>
        <w:t>90968458880</w:t>
      </w:r>
      <w:proofErr w:type="spellEnd"/>
      <w:r>
        <w:rPr>
          <w:rFonts w:eastAsia="Times New Roman"/>
          <w:lang w:eastAsia="hr-HR"/>
        </w:rPr>
        <w:t xml:space="preserve"> dana </w:t>
      </w:r>
      <w:proofErr w:type="spellStart"/>
      <w:r>
        <w:rPr>
          <w:rFonts w:eastAsia="Times New Roman"/>
          <w:lang w:eastAsia="hr-HR"/>
        </w:rPr>
        <w:t>22</w:t>
      </w:r>
      <w:proofErr w:type="spellEnd"/>
      <w:r>
        <w:rPr>
          <w:rFonts w:eastAsia="Times New Roman"/>
          <w:lang w:eastAsia="hr-HR"/>
        </w:rPr>
        <w:t xml:space="preserve">. studenog </w:t>
      </w:r>
      <w:proofErr w:type="spellStart"/>
      <w:r>
        <w:rPr>
          <w:rFonts w:eastAsia="Times New Roman"/>
          <w:lang w:eastAsia="hr-HR"/>
        </w:rPr>
        <w:t>2018</w:t>
      </w:r>
      <w:proofErr w:type="spellEnd"/>
      <w:r>
        <w:rPr>
          <w:rFonts w:eastAsia="Times New Roman"/>
          <w:lang w:eastAsia="hr-HR"/>
        </w:rPr>
        <w:t>. godine</w:t>
      </w:r>
    </w:p>
    <w:p w:rsidRDefault="00B73407" w:rsidP="00B73407" w:rsidR="00B73407">
      <w:pPr>
        <w:ind w:firstLine="720"/>
        <w:jc w:val="both"/>
        <w:rPr>
          <w:rFonts w:eastAsia="Times New Roman"/>
          <w:lang w:eastAsia="hr-HR"/>
        </w:rPr>
      </w:pPr>
    </w:p>
    <w:p w:rsidRDefault="00B73407" w:rsidP="00B73407" w:rsidR="00B73407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 e</w:t>
      </w:r>
    </w:p>
    <w:p w:rsidRDefault="00B73407" w:rsidP="00B73407" w:rsidR="00B73407">
      <w:pPr>
        <w:jc w:val="both"/>
        <w:rPr>
          <w:rFonts w:eastAsia="Times New Roman"/>
          <w:lang w:eastAsia="hr-HR"/>
        </w:rPr>
      </w:pPr>
    </w:p>
    <w:p w:rsidRDefault="00B73407" w:rsidP="004B6673" w:rsidR="004B6673">
      <w:pPr>
        <w:pStyle w:val="Odlomakpopisa"/>
        <w:numPr>
          <w:ilvl w:val="0"/>
          <w:numId w:val="2"/>
        </w:numPr>
        <w:ind w:hanging="720"/>
        <w:jc w:val="both"/>
      </w:pPr>
      <w:r>
        <w:t xml:space="preserve">Razrješuje se stečajni upravitelj </w:t>
      </w:r>
      <w:proofErr w:type="spellStart"/>
      <w:r w:rsidR="004B6673">
        <w:t>DAVOR</w:t>
      </w:r>
      <w:proofErr w:type="spellEnd"/>
      <w:r w:rsidR="004B6673">
        <w:t xml:space="preserve"> </w:t>
      </w:r>
      <w:proofErr w:type="spellStart"/>
      <w:r w:rsidR="004B6673">
        <w:t>BIŠĆAN</w:t>
      </w:r>
      <w:proofErr w:type="spellEnd"/>
      <w:r w:rsidR="004B6673">
        <w:t xml:space="preserve">, Zagreb, </w:t>
      </w:r>
      <w:proofErr w:type="spellStart"/>
      <w:r w:rsidR="004B6673">
        <w:t>Jurišićeva</w:t>
      </w:r>
      <w:proofErr w:type="spellEnd"/>
      <w:r w:rsidR="004B6673">
        <w:t xml:space="preserve"> </w:t>
      </w:r>
      <w:proofErr w:type="spellStart"/>
      <w:r w:rsidR="004B6673">
        <w:t>10</w:t>
      </w:r>
      <w:proofErr w:type="spellEnd"/>
      <w:r w:rsidR="004B6673">
        <w:t xml:space="preserve">, </w:t>
      </w:r>
      <w:proofErr w:type="spellStart"/>
      <w:r w:rsidR="004B6673">
        <w:t>OIB</w:t>
      </w:r>
      <w:proofErr w:type="spellEnd"/>
      <w:r w:rsidR="004B6673">
        <w:t xml:space="preserve">: </w:t>
      </w:r>
      <w:proofErr w:type="spellStart"/>
      <w:r w:rsidR="004B6673">
        <w:t>99116868296</w:t>
      </w:r>
      <w:proofErr w:type="spellEnd"/>
      <w:r w:rsidR="004B6673">
        <w:t>.</w:t>
      </w:r>
    </w:p>
    <w:p w:rsidRDefault="004B6673" w:rsidP="004B6673" w:rsidR="004B6673">
      <w:pPr>
        <w:pStyle w:val="Odlomakpopisa"/>
      </w:pPr>
    </w:p>
    <w:p w:rsidRDefault="00B73407" w:rsidP="004B6673" w:rsidR="00B73407">
      <w:pPr>
        <w:pStyle w:val="BodyText21"/>
        <w:ind w:hanging="705" w:left="705"/>
      </w:pPr>
    </w:p>
    <w:p w:rsidRDefault="00B73407" w:rsidP="00B73407" w:rsidR="00B7340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2</w:t>
      </w:r>
      <w:r>
        <w:rPr>
          <w:rFonts w:eastAsia="Times New Roman"/>
          <w:lang w:eastAsia="hr-HR"/>
        </w:rPr>
        <w:tab/>
        <w:t xml:space="preserve">Stečajnim upraviteljem imenuje se </w:t>
      </w:r>
      <w:proofErr w:type="spellStart"/>
      <w:r w:rsidR="00C95381">
        <w:rPr>
          <w:rFonts w:eastAsia="Times New Roman"/>
          <w:lang w:eastAsia="hr-HR"/>
        </w:rPr>
        <w:t>MARTIN</w:t>
      </w:r>
      <w:proofErr w:type="spellEnd"/>
      <w:r w:rsidR="00C95381">
        <w:rPr>
          <w:rFonts w:eastAsia="Times New Roman"/>
          <w:lang w:eastAsia="hr-HR"/>
        </w:rPr>
        <w:t xml:space="preserve"> </w:t>
      </w:r>
      <w:proofErr w:type="spellStart"/>
      <w:r w:rsidR="00C95381">
        <w:rPr>
          <w:rFonts w:eastAsia="Times New Roman"/>
          <w:lang w:eastAsia="hr-HR"/>
        </w:rPr>
        <w:t>LUKIN</w:t>
      </w:r>
      <w:proofErr w:type="spellEnd"/>
      <w:r w:rsidR="00456B68">
        <w:rPr>
          <w:rFonts w:eastAsia="Times New Roman"/>
          <w:lang w:eastAsia="hr-HR"/>
        </w:rPr>
        <w:t>, Zagreb, Grač</w:t>
      </w:r>
      <w:r w:rsidR="004B6673">
        <w:rPr>
          <w:rFonts w:eastAsia="Times New Roman"/>
          <w:lang w:eastAsia="hr-HR"/>
        </w:rPr>
        <w:t xml:space="preserve">anska cesta </w:t>
      </w:r>
      <w:proofErr w:type="spellStart"/>
      <w:r w:rsidR="004B6673">
        <w:rPr>
          <w:rFonts w:eastAsia="Times New Roman"/>
          <w:lang w:eastAsia="hr-HR"/>
        </w:rPr>
        <w:t>145f</w:t>
      </w:r>
      <w:proofErr w:type="spellEnd"/>
      <w:r w:rsidR="004B6673">
        <w:rPr>
          <w:rFonts w:eastAsia="Times New Roman"/>
          <w:lang w:eastAsia="hr-HR"/>
        </w:rPr>
        <w:t xml:space="preserve">, </w:t>
      </w:r>
      <w:proofErr w:type="spellStart"/>
      <w:r w:rsidR="004B6673">
        <w:rPr>
          <w:rFonts w:eastAsia="Times New Roman"/>
          <w:lang w:eastAsia="hr-HR"/>
        </w:rPr>
        <w:t>OIB</w:t>
      </w:r>
      <w:proofErr w:type="spellEnd"/>
      <w:r w:rsidR="004B6673">
        <w:rPr>
          <w:rFonts w:eastAsia="Times New Roman"/>
          <w:lang w:eastAsia="hr-HR"/>
        </w:rPr>
        <w:t xml:space="preserve">: </w:t>
      </w:r>
      <w:proofErr w:type="spellStart"/>
      <w:r w:rsidR="00911939">
        <w:rPr>
          <w:rFonts w:eastAsia="Times New Roman"/>
          <w:lang w:eastAsia="hr-HR"/>
        </w:rPr>
        <w:t>12398076495</w:t>
      </w:r>
      <w:proofErr w:type="spellEnd"/>
      <w:r w:rsidR="00680486">
        <w:rPr>
          <w:rFonts w:eastAsia="Times New Roman"/>
          <w:lang w:eastAsia="hr-HR"/>
        </w:rPr>
        <w:t xml:space="preserve">. </w:t>
      </w:r>
    </w:p>
    <w:p w:rsidRDefault="00680486" w:rsidP="00B73407" w:rsidR="0068048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</w:p>
    <w:p w:rsidRDefault="00680486" w:rsidP="00680486" w:rsidR="00680486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B73407" w:rsidP="00B73407" w:rsidR="00B73407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lang w:eastAsia="hr-HR"/>
        </w:rPr>
      </w:pPr>
    </w:p>
    <w:p w:rsidRDefault="00B73407" w:rsidP="00B73407" w:rsidR="00B73407">
      <w:pPr>
        <w:ind w:hanging="709" w:left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="00680486">
        <w:rPr>
          <w:rFonts w:eastAsia="Times New Roman"/>
          <w:lang w:eastAsia="hr-HR"/>
        </w:rPr>
        <w:tab/>
      </w:r>
      <w:r w:rsidR="009A7C65">
        <w:rPr>
          <w:rFonts w:eastAsia="Times New Roman"/>
          <w:lang w:eastAsia="hr-HR"/>
        </w:rPr>
        <w:t xml:space="preserve">Sukladno </w:t>
      </w:r>
      <w:r w:rsidR="00316AF6">
        <w:rPr>
          <w:rFonts w:eastAsia="Times New Roman"/>
          <w:lang w:eastAsia="hr-HR"/>
        </w:rPr>
        <w:t>prijedlogu</w:t>
      </w:r>
      <w:r w:rsidR="009A7C65">
        <w:rPr>
          <w:rFonts w:eastAsia="Times New Roman"/>
          <w:lang w:eastAsia="hr-HR"/>
        </w:rPr>
        <w:t xml:space="preserve"> skupštine vjerovnika, a obzirom na činjenicu da imenovani stečajni upravitelj nije svoju dužnost obavljao uspješno i sukladno nalozima suda, odlučeno </w:t>
      </w:r>
      <w:r w:rsidR="00316AF6">
        <w:rPr>
          <w:rFonts w:eastAsia="Times New Roman"/>
          <w:lang w:eastAsia="hr-HR"/>
        </w:rPr>
        <w:t>ja kao</w:t>
      </w:r>
      <w:r w:rsidR="009A7C65">
        <w:rPr>
          <w:rFonts w:eastAsia="Times New Roman"/>
          <w:lang w:eastAsia="hr-HR"/>
        </w:rPr>
        <w:t xml:space="preserve"> u točki 1. izreke, primjenom čl. </w:t>
      </w:r>
      <w:proofErr w:type="spellStart"/>
      <w:r w:rsidR="009A7C65">
        <w:rPr>
          <w:rFonts w:eastAsia="Times New Roman"/>
          <w:lang w:eastAsia="hr-HR"/>
        </w:rPr>
        <w:t>91</w:t>
      </w:r>
      <w:proofErr w:type="spellEnd"/>
      <w:r w:rsidR="009A7C65">
        <w:rPr>
          <w:rFonts w:eastAsia="Times New Roman"/>
          <w:lang w:eastAsia="hr-HR"/>
        </w:rPr>
        <w:t xml:space="preserve">. st. 2. i 3. Stečajnog zakona (NN </w:t>
      </w:r>
      <w:proofErr w:type="spellStart"/>
      <w:r w:rsidR="009A7C65">
        <w:rPr>
          <w:rFonts w:eastAsia="Times New Roman"/>
          <w:lang w:eastAsia="hr-HR"/>
        </w:rPr>
        <w:t>71</w:t>
      </w:r>
      <w:proofErr w:type="spellEnd"/>
      <w:r w:rsidR="009A7C65">
        <w:rPr>
          <w:rFonts w:eastAsia="Times New Roman"/>
          <w:lang w:eastAsia="hr-HR"/>
        </w:rPr>
        <w:t>/</w:t>
      </w:r>
      <w:proofErr w:type="spellStart"/>
      <w:r w:rsidR="009A7C65">
        <w:rPr>
          <w:rFonts w:eastAsia="Times New Roman"/>
          <w:lang w:eastAsia="hr-HR"/>
        </w:rPr>
        <w:t>15</w:t>
      </w:r>
      <w:proofErr w:type="spellEnd"/>
      <w:r w:rsidR="009A7C65">
        <w:rPr>
          <w:rFonts w:eastAsia="Times New Roman"/>
          <w:lang w:eastAsia="hr-HR"/>
        </w:rPr>
        <w:t xml:space="preserve"> i </w:t>
      </w:r>
      <w:proofErr w:type="spellStart"/>
      <w:r w:rsidR="009A7C65">
        <w:rPr>
          <w:rFonts w:eastAsia="Times New Roman"/>
          <w:lang w:eastAsia="hr-HR"/>
        </w:rPr>
        <w:t>104</w:t>
      </w:r>
      <w:proofErr w:type="spellEnd"/>
      <w:r w:rsidR="009A7C65">
        <w:rPr>
          <w:rFonts w:eastAsia="Times New Roman"/>
          <w:lang w:eastAsia="hr-HR"/>
        </w:rPr>
        <w:t>/</w:t>
      </w:r>
      <w:proofErr w:type="spellStart"/>
      <w:r w:rsidR="009A7C65">
        <w:rPr>
          <w:rFonts w:eastAsia="Times New Roman"/>
          <w:lang w:eastAsia="hr-HR"/>
        </w:rPr>
        <w:t>17</w:t>
      </w:r>
      <w:proofErr w:type="spellEnd"/>
      <w:r w:rsidR="009A7C65">
        <w:rPr>
          <w:rFonts w:eastAsia="Times New Roman"/>
          <w:lang w:eastAsia="hr-HR"/>
        </w:rPr>
        <w:t>)</w:t>
      </w:r>
      <w:r w:rsidR="00316AF6">
        <w:rPr>
          <w:rFonts w:eastAsia="Times New Roman"/>
          <w:lang w:eastAsia="hr-HR"/>
        </w:rPr>
        <w:t xml:space="preserve">. Stečajni upravitelj nije se protivio prijedlogu vjerovnika. </w:t>
      </w:r>
    </w:p>
    <w:p w:rsidRDefault="00263F0E" w:rsidP="00263F0E" w:rsidR="00263F0E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Odluka u točki 2. izreke utemeljena je na čl. </w:t>
      </w:r>
      <w:proofErr w:type="spellStart"/>
      <w:r>
        <w:rPr>
          <w:rFonts w:eastAsia="Times New Roman"/>
          <w:lang w:eastAsia="hr-HR"/>
        </w:rPr>
        <w:t>76</w:t>
      </w:r>
      <w:proofErr w:type="spellEnd"/>
      <w:r>
        <w:rPr>
          <w:rFonts w:eastAsia="Times New Roman"/>
          <w:lang w:eastAsia="hr-HR"/>
        </w:rPr>
        <w:t xml:space="preserve">.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 xml:space="preserve">. 3.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 xml:space="preserve">-a u vezi čl. </w:t>
      </w:r>
      <w:proofErr w:type="spellStart"/>
      <w:r>
        <w:rPr>
          <w:rFonts w:eastAsia="Times New Roman"/>
          <w:lang w:eastAsia="hr-HR"/>
        </w:rPr>
        <w:t>77</w:t>
      </w:r>
      <w:proofErr w:type="spellEnd"/>
      <w:r>
        <w:rPr>
          <w:rFonts w:eastAsia="Times New Roman"/>
          <w:lang w:eastAsia="hr-HR"/>
        </w:rPr>
        <w:t xml:space="preserve">. st. 1.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>-a.</w:t>
      </w:r>
    </w:p>
    <w:p w:rsidRDefault="00B73407" w:rsidP="00B73407" w:rsidR="00B73407">
      <w:pPr>
        <w:rPr>
          <w:rFonts w:eastAsia="Times New Roman"/>
          <w:lang w:eastAsia="hr-HR"/>
        </w:rPr>
      </w:pPr>
    </w:p>
    <w:p w:rsidRDefault="00B73407" w:rsidP="00B73407" w:rsidR="00B73407">
      <w:pPr>
        <w:jc w:val="both"/>
        <w:rPr>
          <w:rFonts w:eastAsia="Times New Roman"/>
          <w:lang w:eastAsia="hr-HR"/>
        </w:rPr>
      </w:pPr>
    </w:p>
    <w:p w:rsidRDefault="00B73407" w:rsidP="00B73407" w:rsidR="00B73407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Zagreb </w:t>
      </w:r>
      <w:proofErr w:type="spellStart"/>
      <w:r w:rsidR="00D15E09">
        <w:rPr>
          <w:rFonts w:eastAsia="Times New Roman"/>
          <w:lang w:eastAsia="hr-HR"/>
        </w:rPr>
        <w:t>22</w:t>
      </w:r>
      <w:proofErr w:type="spellEnd"/>
      <w:r w:rsidR="00D15E09">
        <w:rPr>
          <w:rFonts w:eastAsia="Times New Roman"/>
          <w:lang w:eastAsia="hr-HR"/>
        </w:rPr>
        <w:t xml:space="preserve">. studenog </w:t>
      </w:r>
      <w:proofErr w:type="spellStart"/>
      <w:r>
        <w:rPr>
          <w:rFonts w:eastAsia="Times New Roman"/>
          <w:lang w:eastAsia="hr-HR"/>
        </w:rPr>
        <w:t>201</w:t>
      </w:r>
      <w:r w:rsidR="00D15E09">
        <w:rPr>
          <w:rFonts w:eastAsia="Times New Roman"/>
          <w:lang w:eastAsia="hr-HR"/>
        </w:rPr>
        <w:t>8</w:t>
      </w:r>
      <w:proofErr w:type="spellEnd"/>
      <w:r>
        <w:rPr>
          <w:rFonts w:eastAsia="Times New Roman"/>
          <w:lang w:eastAsia="hr-HR"/>
        </w:rPr>
        <w:t>.</w:t>
      </w:r>
    </w:p>
    <w:p w:rsidRDefault="00B73407" w:rsidP="00B73407" w:rsidR="00B73407">
      <w:pPr>
        <w:jc w:val="center"/>
        <w:rPr>
          <w:rFonts w:eastAsia="Times New Roman"/>
          <w:lang w:eastAsia="hr-HR"/>
        </w:rPr>
      </w:pPr>
    </w:p>
    <w:p w:rsidRDefault="00B73407" w:rsidP="00B73407" w:rsidR="00B7340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</w:t>
      </w:r>
      <w:r>
        <w:rPr>
          <w:rFonts w:eastAsia="Times New Roman"/>
          <w:lang w:eastAsia="hr-HR"/>
        </w:rPr>
        <w:tab/>
        <w:t xml:space="preserve">           S U D A C</w:t>
      </w:r>
    </w:p>
    <w:p w:rsidRDefault="00B73407" w:rsidP="00B73407" w:rsidR="00B7340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 </w:t>
      </w:r>
      <w:r>
        <w:rPr>
          <w:rFonts w:eastAsia="Times New Roman"/>
          <w:lang w:eastAsia="hr-HR"/>
        </w:rPr>
        <w:tab/>
      </w:r>
    </w:p>
    <w:p w:rsidRDefault="00B73407" w:rsidP="00B73407" w:rsidR="00B73407">
      <w:pPr>
        <w:jc w:val="right"/>
        <w:rPr>
          <w:rFonts w:eastAsia="Times New Roman"/>
          <w:lang w:eastAsia="hr-HR"/>
        </w:rPr>
      </w:pPr>
      <w:proofErr w:type="spellStart"/>
      <w:r>
        <w:rPr>
          <w:rFonts w:eastAsia="Times New Roman"/>
          <w:lang w:eastAsia="hr-HR"/>
        </w:rPr>
        <w:t>MIRJANA</w:t>
      </w:r>
      <w:proofErr w:type="spellEnd"/>
      <w:r>
        <w:rPr>
          <w:rFonts w:eastAsia="Times New Roman"/>
          <w:lang w:eastAsia="hr-HR"/>
        </w:rPr>
        <w:t xml:space="preserve"> </w:t>
      </w:r>
      <w:proofErr w:type="spellStart"/>
      <w:r>
        <w:rPr>
          <w:rFonts w:eastAsia="Times New Roman"/>
          <w:lang w:eastAsia="hr-HR"/>
        </w:rPr>
        <w:t>CHOUR</w:t>
      </w:r>
      <w:proofErr w:type="spellEnd"/>
      <w:r>
        <w:rPr>
          <w:rFonts w:eastAsia="Times New Roman"/>
          <w:lang w:eastAsia="hr-HR"/>
        </w:rPr>
        <w:t xml:space="preserve"> </w:t>
      </w:r>
      <w:proofErr w:type="spellStart"/>
      <w:r>
        <w:rPr>
          <w:rFonts w:eastAsia="Times New Roman"/>
          <w:lang w:eastAsia="hr-HR"/>
        </w:rPr>
        <w:t>HRŠAK</w:t>
      </w:r>
      <w:proofErr w:type="spellEnd"/>
      <w:r w:rsidR="00907DB8">
        <w:rPr>
          <w:rFonts w:eastAsia="Times New Roman"/>
          <w:lang w:eastAsia="hr-HR"/>
        </w:rPr>
        <w:t>, v.r.</w:t>
      </w:r>
    </w:p>
    <w:p w:rsidRDefault="00B73407" w:rsidP="00B73407" w:rsidR="00B73407">
      <w:pPr>
        <w:jc w:val="both"/>
        <w:rPr>
          <w:rFonts w:eastAsia="Times New Roman"/>
          <w:b/>
          <w:lang w:eastAsia="hr-HR"/>
        </w:rPr>
      </w:pPr>
    </w:p>
    <w:p w:rsidRDefault="00B73407" w:rsidP="00B73407" w:rsidR="00B7340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B73407" w:rsidP="00B73407" w:rsidR="00B7340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  <w:r w:rsidR="00263F0E">
        <w:rPr>
          <w:rFonts w:eastAsia="Times New Roman"/>
          <w:lang w:eastAsia="hr-HR"/>
        </w:rPr>
        <w:t>Protiv odluke u točki 1. izreke pravo na žalbu imaju samo stečajni vjerovnici (čl. 91. st. 4 SZ-a)</w:t>
      </w:r>
    </w:p>
    <w:p w:rsidRDefault="00B73407" w:rsidP="00B73407" w:rsidR="00B73407">
      <w:pPr>
        <w:jc w:val="both"/>
        <w:rPr>
          <w:rFonts w:eastAsia="Times New Roman"/>
          <w:lang w:eastAsia="hr-HR"/>
        </w:rPr>
      </w:pPr>
    </w:p>
    <w:p w:rsidRDefault="00B73407" w:rsidP="00B73407" w:rsidR="00B73407">
      <w:pPr>
        <w:jc w:val="both"/>
        <w:rPr>
          <w:rFonts w:eastAsia="Times New Roman"/>
          <w:lang w:eastAsia="hr-HR"/>
        </w:rPr>
      </w:pPr>
    </w:p>
    <w:p w:rsidRDefault="00907DB8" w:rsidP="00907DB8" w:rsidR="00907DB8">
      <w:pPr>
        <w:autoSpaceDE w:val="false"/>
        <w:autoSpaceDN w:val="false"/>
        <w:adjustRightInd w:val="false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907DB8" w:rsidP="00907DB8" w:rsidR="001E1F87">
      <w:pPr>
        <w:ind w:left="4956"/>
        <w:jc w:val="both"/>
      </w:pPr>
      <w:r>
        <w:t>Natalija Perković</w:t>
      </w:r>
    </w:p>
    <w:p w:rsidRDefault="00854B27" w:rsidP="00907DB8" w:rsidR="00854B27">
      <w:pPr>
        <w:ind w:left="4956"/>
        <w:jc w:val="both"/>
      </w:pPr>
    </w:p>
    <w:sectPr w:rsidR="00854B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407" w:rsidP="00B73407" w:rsidR="00B73407">
      <w:r>
        <w:separator/>
      </w:r>
    </w:p>
  </w:endnote>
  <w:endnote w:id="0" w:type="continuationSeparator">
    <w:p w:rsidRDefault="00B73407" w:rsidP="00B73407" w:rsidR="00B73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407" w:rsidP="00B73407" w:rsidR="00B73407">
      <w:r>
        <w:separator/>
      </w:r>
    </w:p>
  </w:footnote>
  <w:footnote w:id="0" w:type="continuationSeparator">
    <w:p w:rsidRDefault="00B73407" w:rsidP="00B73407" w:rsidR="00B734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908" w:rsidP="00B73407" w:rsidR="00B73407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573</w:t>
    </w:r>
    <w:proofErr w:type="spellEnd"/>
    <w:r w:rsidR="00B73407">
      <w:t>/</w:t>
    </w:r>
    <w:proofErr w:type="spellStart"/>
    <w:r w:rsidR="00B73407">
      <w:t>201</w:t>
    </w:r>
    <w:r>
      <w:t>7</w:t>
    </w:r>
    <w:proofErr w:type="spellEnd"/>
    <w:r w:rsidR="00B73407">
      <w:t>-</w:t>
    </w:r>
    <w:proofErr w:type="spellStart"/>
    <w:r>
      <w:t>55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C0D40"/>
    <w:multiLevelType w:val="hybridMultilevel"/>
    <w:tmpl w:val="BD9483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407"/>
    <w:rsid w:val="00045FAF"/>
    <w:rsid w:val="0005710B"/>
    <w:rsid w:val="00096970"/>
    <w:rsid w:val="001033F0"/>
    <w:rsid w:val="00193FB6"/>
    <w:rsid w:val="001E1F87"/>
    <w:rsid w:val="00263F0E"/>
    <w:rsid w:val="002A523F"/>
    <w:rsid w:val="002F1388"/>
    <w:rsid w:val="00316AF6"/>
    <w:rsid w:val="00380484"/>
    <w:rsid w:val="003A5CA7"/>
    <w:rsid w:val="00431B33"/>
    <w:rsid w:val="00456B68"/>
    <w:rsid w:val="004A164D"/>
    <w:rsid w:val="004B6673"/>
    <w:rsid w:val="00586C62"/>
    <w:rsid w:val="00624600"/>
    <w:rsid w:val="00680486"/>
    <w:rsid w:val="00697A50"/>
    <w:rsid w:val="006E64D8"/>
    <w:rsid w:val="00712582"/>
    <w:rsid w:val="007F726F"/>
    <w:rsid w:val="00854B27"/>
    <w:rsid w:val="00854CB5"/>
    <w:rsid w:val="0085732A"/>
    <w:rsid w:val="0086702C"/>
    <w:rsid w:val="00907DB8"/>
    <w:rsid w:val="00911939"/>
    <w:rsid w:val="009461D1"/>
    <w:rsid w:val="009A3540"/>
    <w:rsid w:val="009A7C65"/>
    <w:rsid w:val="00AF40C4"/>
    <w:rsid w:val="00B73407"/>
    <w:rsid w:val="00BA536C"/>
    <w:rsid w:val="00C50493"/>
    <w:rsid w:val="00C95381"/>
    <w:rsid w:val="00CF6257"/>
    <w:rsid w:val="00D15E09"/>
    <w:rsid w:val="00D93908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3407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B73407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34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34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734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3407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734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407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4B6673"/>
    <w:pPr>
      <w:ind w:left="720"/>
      <w:contextualSpacing/>
    </w:pPr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DB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7DB8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7DB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7DB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3407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B73407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34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34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734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3407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734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407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4B6673"/>
    <w:pPr>
      <w:ind w:left="720"/>
      <w:contextualSpacing/>
    </w:pPr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DB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7DB8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7DB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7DB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63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040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4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St-573/2017-55</izvorni_sadrzaj>
    <derivirana_varijabla naziv="DomainObject.Oznaka_1">St-573/2017-55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dopustiti prokuristici dužnika kopiranje spisa
kal</izvorni_sadrzaj>
    <derivirana_varijabla naziv="DomainObject.Predmet.PrimjedbaSuca_1">dopustiti prokuristici dužnika kopiranje spisa
kal</derivirana_varijabla>
  </DomainObject.Predmet.PrimjedbaSuca>
  <DomainObject.Predmet.ProtustrankaFormated>
    <izvorni_sadrzaj>  LUXAR AG d.o.o. za usluge zastupanog po punomoćniku Luka Vrbanek; ODVJETNIČKO DRUŠTVO USKOKOVIĆ &amp; PARTNERI d.o.o.</izvorni_sadrzaj>
    <derivirana_varijabla naziv="DomainObject.Predmet.ProtustrankaFormated_1">  LUXAR AG d.o.o. za usluge zastupanog po punomoćniku Luka Vrbanek; ODVJETNIČKO DRUŠTVO USKOKOVIĆ &amp; PARTNERI d.o.o.</derivirana_varijabla>
  </DomainObject.Predmet.ProtustrankaFormated>
  <DomainObject.Predmet.ProtustrankaFormatedOIB>
    <izvorni_sadrzaj>  LUXAR AG d.o.o. za usluge, OIB 90968458880 zastupanog po punomoćniku Luka Vrbanek; ODVJETNIČKO DRUŠTVO USKOKOVIĆ &amp; PARTNERI d.o.o.</izvorni_sadrzaj>
    <derivirana_varijabla naziv="DomainObject.Predmet.ProtustrankaFormatedOIB_1">  LUXAR AG d.o.o. za usluge, OIB 90968458880 zastupanog po punomoćniku Luka Vrbanek; ODVJETNIČKO DRUŠTVO USKOKOVIĆ &amp; PARTNERI d.o.o.</derivirana_varijabla>
  </DomainObject.Predmet.ProtustrankaFormatedOIB>
  <DomainObject.Predmet.ProtustrankaFormatedWithAdress>
    <izvorni_sadrzaj> LUXAR AG d.o.o. za usluge, Industrijska cesta 22, 10290 Zaprešić zastupanog po punomoćniku Luka Vrbanek; ODVJETNIČKO DRUŠTVO USKOKOVIĆ &amp; PARTNERI d.o.o.</izvorni_sadrzaj>
    <derivirana_varijabla naziv="DomainObject.Predmet.ProtustrankaFormatedWithAdress_1"> LUXAR AG d.o.o. za usluge, Industrijska cesta 22, 10290 Zaprešić zastupanog po punomoćniku Luka Vrbanek; ODVJETNIČKO DRUŠTVO USKOKOVIĆ &amp; PARTNERI d.o.o.</derivirana_varijabla>
  </DomainObject.Predmet.ProtustrankaFormatedWithAdress>
  <DomainObject.Predmet.ProtustrankaFormatedWithAdressOIB>
    <izvorni_sadrzaj> LUXAR AG d.o.o. za usluge, OIB 90968458880, Industrijska cesta 22, 10290 Zaprešić zastupanog po punomoćniku Luka Vrbanek; ODVJETNIČKO DRUŠTVO USKOKOVIĆ &amp; PARTNERI d.o.o.</izvorni_sadrzaj>
    <derivirana_varijabla naziv="DomainObject.Predmet.ProtustrankaFormatedWithAdressOIB_1"> LUXAR AG d.o.o. za usluge, OIB 90968458880, Industrijska cesta 22, 10290 Zaprešić zastupanog po punomoćniku Luka Vrbanek; ODVJETNIČKO DRUŠTVO USKOKOVIĆ &amp; PARTNERI d.o.o.</derivirana_varijabla>
  </DomainObject.Predmet.ProtustrankaFormatedWithAdressOIB>
  <DomainObject.Predmet.ProtustrankaWithAdress>
    <izvorni_sadrzaj>LUXAR AG d.o.o. za usluge Industrijska cesta 22, 10290 Zaprešić</izvorni_sadrzaj>
    <derivirana_varijabla naziv="DomainObject.Predmet.ProtustrankaWithAdress_1">LUXAR AG d.o.o. za usluge Industrijska cesta 22, 10290 Zaprešić</derivirana_varijabla>
  </DomainObject.Predmet.ProtustrankaWithAdress>
  <DomainObject.Predmet.ProtustrankaWithAdressOIB>
    <izvorni_sadrzaj>LUXAR AG d.o.o. za usluge, OIB 90968458880, Industrijska cesta 22, 10290 Zaprešić</izvorni_sadrzaj>
    <derivirana_varijabla naziv="DomainObject.Predmet.ProtustrankaWithAdressOIB_1">LUXAR AG d.o.o. za usluge, OIB 90968458880, Industrijska cesta 22, 10290 Zaprešić</derivirana_varijabla>
  </DomainObject.Predmet.ProtustrankaWithAdressOIB>
  <DomainObject.Predmet.ProtustrankaNazivFormated>
    <izvorni_sadrzaj>LUXAR AG d.o.o. za usluge</izvorni_sadrzaj>
    <derivirana_varijabla naziv="DomainObject.Predmet.ProtustrankaNazivFormated_1">LUXAR AG d.o.o. za usluge</derivirana_varijabla>
  </DomainObject.Predmet.ProtustrankaNazivFormated>
  <DomainObject.Predmet.ProtustrankaNazivFormatedOIB>
    <izvorni_sadrzaj>LUXAR AG d.o.o. za usluge, OIB 90968458880</izvorni_sadrzaj>
    <derivirana_varijabla naziv="DomainObject.Predmet.ProtustrankaNazivFormatedOIB_1">LUXAR AG d.o.o. za usluge, OIB 90968458880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Zaprešić; META-PLAST d.o.o. zastupanog po punomoćniku Darko Marić</izvorni_sadrzaj>
    <derivirana_varijabla naziv="DomainObject.Predmet.StrankaFormated_1">  FINA Regionalni centar Zagreb; Grad Zaprešić; META-PLAST d.o.o. zastupanog po punomoćniku Darko Marić</derivirana_varijabla>
  </DomainObject.Predmet.StrankaFormated>
  <DomainObject.Predmet.StrankaFormatedOIB>
    <izvorni_sadrzaj>  FINA Regionalni centar Zagreb, OIB 85821130368; Grad Zaprešić, OIB 92840587889; META-PLAST d.o.o., OIB 49185865644 zastupanog po punomoćniku Darko Marić</izvorni_sadrzaj>
    <derivirana_varijabla naziv="DomainObject.Predmet.StrankaFormatedOIB_1">  FINA Regionalni centar Zagreb, OIB 85821130368; Grad Zaprešić, OIB 92840587889; META-PLAST d.o.o., OIB 49185865644 zastupanog po punomoćniku Darko Marić</derivirana_varijabla>
  </DomainObject.Predmet.StrankaFormatedOIB>
  <DomainObject.Predmet.StrankaFormatedWithAdress>
    <izvorni_sadrzaj> FINA Regionalni centar Zagreb, Trg svibanjskih žrtava 1995. 1, 10000 Zagreb; Grad Zaprešić, Nova ulica 10, 10290 Zaprešić; META-PLAST d.o.o., Braće Radića 35, 33405 Turnašica zastupanog po punomoćniku Darko Marić</izvorni_sadrzaj>
    <derivirana_varijabla naziv="DomainObject.Predmet.StrankaFormatedWithAdress_1"> FINA Regionalni centar Zagreb, Trg svibanjskih žrtava 1995. 1, 10000 Zagreb; Grad Zaprešić, Nova ulica 10, 10290 Zaprešić; META-PLAST d.o.o., Braće Radića 35, 33405 Turnašica zastupanog po punomoćniku Darko Marić</derivirana_varijabla>
  </DomainObject.Predmet.StrankaFormatedWithAdress>
  <DomainObject.Predmet.StrankaFormatedWithAdressOIB>
    <izvorni_sadrzaj> FINA Regionalni centar Zagreb, OIB 85821130368, Trg svibanjskih žrtava 1995. 1, 10000 Zagreb; Grad Zaprešić, OIB 92840587889, Nova ulica 10, 10290 Zaprešić; META-PLAST d.o.o., OIB 49185865644, Braće Radića 35, 33405 Turnašica zastupanog po punomoćniku Darko Marić</izvorni_sadrzaj>
    <derivirana_varijabla naziv="DomainObject.Predmet.StrankaFormatedWithAdressOIB_1"> FINA Regionalni centar Zagreb, OIB 85821130368, Trg svibanjskih žrtava 1995. 1, 10000 Zagreb; Grad Zaprešić, OIB 92840587889, Nova ulica 10, 10290 Zaprešić; META-PLAST d.o.o., OIB 49185865644, Braće Radića 35, 33405 Turnašica zastupanog po punomoćniku Darko Marić</derivirana_varijabla>
  </DomainObject.Predmet.StrankaFormatedWithAdressOIB>
  <DomainObject.Predmet.StrankaWithAdress>
    <izvorni_sadrzaj>FINA Regionalni centar Zagreb Trg svibanjskih žrtava 1995. 1,10000 Zagreb,Grad Zaprešić Nova ulica 10,10290 Zaprešić,META-PLAST d.o.o. Braće Radića 35,33405 Turnašica</izvorni_sadrzaj>
    <derivirana_varijabla naziv="DomainObject.Predmet.StrankaWithAdress_1">FINA Regionalni centar Zagreb Trg svibanjskih žrtava 1995. 1,10000 Zagreb,Grad Zaprešić Nova ulica 10,10290 Zaprešić,META-PLAST d.o.o. Braće Radića 35,33405 Turnašica</derivirana_varijabla>
  </DomainObject.Predmet.StrankaWithAdress>
  <DomainObject.Predmet.StrankaWithAdressOIB>
    <izvorni_sadrzaj>FINA Regionalni centar Zagreb, OIB 85821130368, Trg svibanjskih žrtava 1995. 1,10000 Zagreb,Grad Zaprešić, OIB 92840587889, Nova ulica 10,10290 Zaprešić,META-PLAST d.o.o., OIB 49185865644, Braće Radića 35,33405 Turnašica</izvorni_sadrzaj>
    <derivirana_varijabla naziv="DomainObject.Predmet.StrankaWithAdressOIB_1">FINA Regionalni centar Zagreb, OIB 85821130368, Trg svibanjskih žrtava 1995. 1,10000 Zagreb,Grad Zaprešić, OIB 92840587889, Nova ulica 10,10290 Zaprešić,META-PLAST d.o.o., OIB 49185865644, Braće Radića 35,33405 Turnašica</derivirana_varijabla>
  </DomainObject.Predmet.StrankaWithAdressOIB>
  <DomainObject.Predmet.StrankaNazivFormated>
    <izvorni_sadrzaj>FINA Regionalni centar Zagreb,Grad Zaprešić,META-PLAST d.o.o.</izvorni_sadrzaj>
    <derivirana_varijabla naziv="DomainObject.Predmet.StrankaNazivFormated_1">FINA Regionalni centar Zagreb,Grad Zaprešić,META-PLAST d.o.o.</derivirana_varijabla>
  </DomainObject.Predmet.StrankaNazivFormated>
  <DomainObject.Predmet.StrankaNazivFormatedOIB>
    <izvorni_sadrzaj>FINA Regionalni centar Zagreb, OIB 85821130368,Grad Zaprešić, OIB 92840587889,META-PLAST d.o.o., OIB 49185865644</izvorni_sadrzaj>
    <derivirana_varijabla naziv="DomainObject.Predmet.StrankaNazivFormatedOIB_1">FINA Regionalni centar Zagreb, OIB 85821130368,Grad Zaprešić, OIB 92840587889,META-PLAST d.o.o., OIB 49185865644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Grad Zaprešić</item>
      <item>META-PLAST d.o.o. zastupanog po punomoćniku Darko Marić</item>
    </izvorni_sadrzaj>
    <derivirana_varijabla naziv="DomainObject.Predmet.StrankaListFormated_1">
      <item>FINA Regionalni centar Zagreb</item>
      <item>Grad Zaprešić</item>
      <item>META-PLAST d.o.o. zastupanog po punomoćniku Darko Marić</item>
    </derivirana_varijabla>
  </DomainObject.Predmet.StrankaListFormated>
  <DomainObject.Predmet.StrankaListFormatedOIB>
    <izvorni_sadrzaj>
      <item>FINA Regionalni centar Zagreb, OIB 85821130368</item>
      <item>Grad Zaprešić, OIB 92840587889</item>
      <item>META-PLAST d.o.o., OIB 49185865644 zastupanog po punomoćniku Darko Marić</item>
    </izvorni_sadrzaj>
    <derivirana_varijabla naziv="DomainObject.Predmet.StrankaListFormatedOIB_1">
      <item>FINA Regionalni centar Zagreb, OIB 85821130368</item>
      <item>Grad Zaprešić, OIB 92840587889</item>
      <item>META-PLAST d.o.o., OIB 49185865644 zastupanog po punomoćniku Darko Marić</item>
    </derivirana_varijabla>
  </DomainObject.Predmet.StrankaListFormatedOIB>
  <DomainObject.Predmet.StrankaListFormatedWithAdress>
    <izvorni_sadrzaj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izvorni_sadrzaj>
    <derivirana_varijabla naziv="DomainObject.Predmet.StrankaListFormatedWithAdress_1"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izvorni_sadrzaj>
    <derivirana_varijabla naziv="DomainObject.Predmet.StrankaListFormatedWithAdressOIB_1"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derivirana_varijabla>
  </DomainObject.Predmet.StrankaListFormatedWithAdressOIB>
  <DomainObject.Predmet.StrankaListNazivFormated>
    <izvorni_sadrzaj>
      <item>FINA Regionalni centar Zagreb</item>
      <item>Grad Zaprešić</item>
      <item>META-PLAST d.o.o.</item>
    </izvorni_sadrzaj>
    <derivirana_varijabla naziv="DomainObject.Predmet.StrankaListNazivFormated_1">
      <item>FINA Regionalni centar Zagreb</item>
      <item>Grad Zaprešić</item>
      <item>META-PLAST d.o.o.</item>
    </derivirana_varijabla>
  </DomainObject.Predmet.StrankaListNazivFormated>
  <DomainObject.Predmet.StrankaListNazivFormatedOIB>
    <izvorni_sadrzaj>
      <item>FINA Regionalni centar Zagreb, OIB 85821130368</item>
      <item>Grad Zaprešić, OIB 92840587889</item>
      <item>META-PLAST d.o.o., OIB 49185865644</item>
    </izvorni_sadrzaj>
    <derivirana_varijabla naziv="DomainObject.Predmet.StrankaListNazivFormatedOIB_1">
      <item>FINA Regionalni centar Zagreb, OIB 85821130368</item>
      <item>Grad Zaprešić, OIB 92840587889</item>
      <item>META-PLAST d.o.o., OIB 49185865644</item>
    </derivirana_varijabla>
  </DomainObject.Predmet.StrankaListNazivFormatedOIB>
  <DomainObject.Predmet.ProtuStrankaListFormated>
    <izvorni_sadrzaj>
      <item>LUXAR AG d.o.o. za usluge zastupanog po punomoćniku Luka Vrbanek; ODVJETNIČKO DRUŠTVO USKOKOVIĆ &amp; PARTNERI d.o.o.</item>
    </izvorni_sadrzaj>
    <derivirana_varijabla naziv="DomainObject.Predmet.ProtuStrankaListFormated_1">
      <item>LUXAR AG d.o.o. za usluge zastupanog po punomoćniku Luka Vrbanek; ODVJETNIČKO DRUŠTVO USKOKOVIĆ &amp; PARTNERI d.o.o.</item>
    </derivirana_varijabla>
  </DomainObject.Predmet.ProtuStrankaListFormated>
  <DomainObject.Predmet.ProtuStrankaListFormatedOIB>
    <izvorni_sadrzaj>
      <item>LUXAR AG d.o.o. za usluge, OIB 90968458880 zastupanog po punomoćniku Luka Vrbanek; ODVJETNIČKO DRUŠTVO USKOKOVIĆ &amp; PARTNERI d.o.o.</item>
    </izvorni_sadrzaj>
    <derivirana_varijabla naziv="DomainObject.Predmet.ProtuStrankaListFormatedOIB_1">
      <item>LUXAR AG d.o.o. za usluge, OIB 90968458880 zastupanog po punomoćniku Luka Vrbanek; ODVJETNIČKO DRUŠTVO USKOKOVIĆ &amp; PARTNERI d.o.o.</item>
    </derivirana_varijabla>
  </DomainObject.Predmet.ProtuStrankaListFormatedOIB>
  <DomainObject.Predmet.ProtuStrankaListFormatedWithAdress>
    <izvorni_sadrzaj>
      <item>LUXAR AG d.o.o. za usluge, Industrijska cesta 22, 10290 Zaprešić zastupanog po punomoćniku Luka Vrbanek; ODVJETNIČKO DRUŠTVO USKOKOVIĆ &amp; PARTNERI d.o.o.</item>
    </izvorni_sadrzaj>
    <derivirana_varijabla naziv="DomainObject.Predmet.ProtuStrankaListFormatedWithAdress_1">
      <item>LUXAR AG d.o.o. za usluge, Industrijska cesta 22, 10290 Zaprešić zastupanog po punomoćniku Luka Vrbanek; ODVJETNIČKO DRUŠTVO USKOKOVIĆ &amp; PARTNERI d.o.o.</item>
    </derivirana_varijabla>
  </DomainObject.Predmet.ProtuStrankaListFormatedWithAdress>
  <DomainObject.Predmet.ProtuStrankaListFormatedWithAdressOIB>
    <izvorni_sadrzaj>
      <item>LUXAR AG d.o.o. za usluge, OIB 90968458880, Industrijska cesta 22, 10290 Zaprešić zastupanog po punomoćniku Luka Vrbanek; ODVJETNIČKO DRUŠTVO USKOKOVIĆ &amp; PARTNERI d.o.o.</item>
    </izvorni_sadrzaj>
    <derivirana_varijabla naziv="DomainObject.Predmet.ProtuStrankaListFormatedWithAdressOIB_1">
      <item>LUXAR AG d.o.o. za usluge, OIB 90968458880, Industrijska cesta 22, 10290 Zaprešić zastupanog po punomoćniku Luka Vrbanek; ODVJETNIČKO DRUŠTVO USKOKOVIĆ &amp; PARTNERI d.o.o.</item>
    </derivirana_varijabla>
  </DomainObject.Predmet.ProtuStrankaListFormatedWithAdressOIB>
  <DomainObject.Predmet.ProtuStrankaListNazivFormated>
    <izvorni_sadrzaj>
      <item>LUXAR AG d.o.o. za usluge</item>
    </izvorni_sadrzaj>
    <derivirana_varijabla naziv="DomainObject.Predmet.ProtuStrankaListNazivFormated_1">
      <item>LUXAR AG d.o.o. za usluge</item>
    </derivirana_varijabla>
  </DomainObject.Predmet.ProtuStrankaListNazivFormated>
  <DomainObject.Predmet.ProtuStrankaListNazivFormatedOIB>
    <izvorni_sadrzaj>
      <item>LUXAR AG d.o.o. za usluge, OIB 90968458880</item>
    </izvorni_sadrzaj>
    <derivirana_varijabla naziv="DomainObject.Predmet.ProtuStrankaListNazivFormatedOIB_1">
      <item>LUXAR AG d.o.o. za usluge, OIB 90968458880</item>
    </derivirana_varijabla>
  </DomainObject.Predmet.ProtuStrankaListNazivFormatedOIB>
  <DomainObject.Predmet.OstaliListFormated>
    <izvorni_sadrzaj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izvorni_sadrzaj>
    <derivirana_varijabla naziv="DomainObject.Predmet.OstaliListFormated_1"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derivirana_varijabla>
  </DomainObject.Predmet.OstaliListFormated>
  <DomainObject.Predmet.OstaliListFormatedOIB>
    <izvorni_sadrzaj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izvorni_sadrzaj>
    <derivirana_varijabla naziv="DomainObject.Predmet.OstaliListFormatedOIB_1"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derivirana_varijabla>
  </DomainObject.Predmet.OstaliListFormatedOIB>
  <DomainObject.Predmet.OstaliListFormatedWithAdress>
    <izvorni_sadrzaj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izvorni_sadrzaj>
    <derivirana_varijabla naziv="DomainObject.Predmet.OstaliListFormatedWithAdress_1"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derivirana_varijabla>
  </DomainObject.Predmet.OstaliListFormatedWithAdress>
  <DomainObject.Predmet.OstaliListFormatedWithAdressOIB>
    <izvorni_sadrzaj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izvorni_sadrzaj>
    <derivirana_varijabla naziv="DomainObject.Predmet.OstaliListFormatedWithAdressOIB_1"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derivirana_varijabla>
  </DomainObject.Predmet.OstaliListFormatedWithAdressOIB>
  <DomainObject.Predmet.OstaliListNazivFormated>
    <izvorni_sadrzaj>
      <item>Luka Vrbanek</item>
      <item>ODVJETNIČKO DRUŠTVO USKOKOVIĆ &amp; PARTNERI d.o.o.</item>
      <item>Darko Marić</item>
    </izvorni_sadrzaj>
    <derivirana_varijabla naziv="DomainObject.Predmet.OstaliListNazivFormated_1">
      <item>Luka Vrbanek</item>
      <item>ODVJETNIČKO DRUŠTVO USKOKOVIĆ &amp; PARTNERI d.o.o.</item>
      <item>Darko Marić</item>
    </derivirana_varijabla>
  </DomainObject.Predmet.OstaliListNazivFormated>
  <DomainObject.Predmet.OstaliListNazivFormatedOIB>
    <izvorni_sadrzaj>
      <item>Luka Vrbanek, OIB 29515853677</item>
      <item>ODVJETNIČKO DRUŠTVO USKOKOVIĆ &amp; PARTNERI d.o.o., OIB 80328852561</item>
      <item>Darko Marić, OIB 44205788530</item>
    </izvorni_sadrzaj>
    <derivirana_varijabla naziv="DomainObject.Predmet.OstaliListNazivFormatedOIB_1">
      <item>Luka Vrbanek, OIB 29515853677</item>
      <item>ODVJETNIČKO DRUŠTVO USKOKOVIĆ &amp; PARTNERI d.o.o., OIB 80328852561</item>
      <item>Darko Marić, OIB 44205788530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St-573/2017-55</izvorni_sadrzaj>
    <derivirana_varijabla naziv="DomainObject.PoslovniBrojDokumenta_1">St-573/2017-55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LUXAR AG d.o.o. za usluge</izvorni_sadrzaj>
    <derivirana_varijabla naziv="DomainObject.Predmet.ProtustrankaIDrugi_1">LUXAR AG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LUXAR AG d.o.o. za usluge, OIB 90968458880, Industrijska cesta 22, 10290 Zaprešić</izvorni_sadrzaj>
    <derivirana_varijabla naziv="DomainObject.Predmet.ProtustrankaIDrugiAdressOIB_1">LUXAR AG d.o.o. za usluge, OIB 90968458880, Industrijska cesta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izvorni_sadrzaj>
    <derivirana_varijabla naziv="DomainObject.Predmet.SudioniciListNaziv_1"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derivirana_varijabla>
  </DomainObject.Predmet.SudioniciListNaziv>
  <DomainObject.Predmet.SudioniciListAdressOIB>
    <izvorni_sadrzaj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izvorni_sadrzaj>
    <derivirana_varijabla naziv="DomainObject.Predmet.SudioniciListAdressOIB_1"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90968458880</item>
      <item>, OIB 85821130368</item>
      <item>, OIB 29515853677</item>
      <item>, OIB 80328852561</item>
      <item>, OIB 92840587889</item>
      <item>, OIB 49185865644</item>
      <item>, OIB 44205788530</item>
    </izvorni_sadrzaj>
    <derivirana_varijabla naziv="DomainObject.Predmet.SudioniciListNazivOIB_1">
      <item>, OIB 90968458880</item>
      <item>, OIB 85821130368</item>
      <item>, OIB 29515853677</item>
      <item>, OIB 80328852561</item>
      <item>, OIB 92840587889</item>
      <item>, OIB 49185865644</item>
      <item>, OIB 44205788530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St-573/2017-55</izvorni_sadrzaj>
    <derivirana_varijabla naziv="DomainObject.PredzadnjaOdlukaIzPredmeta.Oznaka_1">St-573/2017-55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1106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2018-11-21T11:45:00Z</dcterms:created>
  <dc:creator>Vlasta Bogović Milisavljević</dc:creator>
  <cp:lastModifiedBy>Natalija Perković</cp:lastModifiedBy>
  <cp:lastPrinted>2018-11-22T09:18:00Z</cp:lastPrinted>
  <dcterms:modified xmlns:xsi="http://www.w3.org/2001/XMLSchema-instance" xsi:type="dcterms:W3CDTF">2018-11-22T09:26:00Z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St-573/2017-55 / Odluka - Rješenje - razrješenje stečajnog upravitelja zbog neurednog obnašanja dužnosti (St-573-17_razrješenje_stečajnog_upravitelja_na_zahtjev_vjerovnika.docx)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