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3083" w14:paraId="828308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B155BC">
        <w:t>3942/</w:t>
      </w:r>
      <w:r w:rsidR="00E55186">
        <w:t>1</w:t>
      </w:r>
      <w:r w:rsidR="00604B43">
        <w:t>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9A674D">
        <w:t>Financijske agencije</w:t>
      </w:r>
      <w:r w:rsidR="002471AD" w:rsidRPr="00C254D4">
        <w:t>, Zagreb, Ulica grada Vukovara 70</w:t>
      </w:r>
      <w:r>
        <w:t xml:space="preserve">, za otvaranje stečajnoga postupka nad dužnikom </w:t>
      </w:r>
      <w:r w:rsidR="00B155BC" w:rsidRPr="00DF0AAF">
        <w:t xml:space="preserve">FINALE, d.o.o., </w:t>
      </w:r>
      <w:r w:rsidR="00B155BC" w:rsidRPr="00DF0AAF">
        <w:rPr>
          <w:rFonts w:eastAsiaTheme="minorHAnsi"/>
          <w:lang w:eastAsia="en-US"/>
        </w:rPr>
        <w:t xml:space="preserve">Zagreb, </w:t>
      </w:r>
      <w:r w:rsidR="00B155BC" w:rsidRPr="00DF0AAF">
        <w:t>Slovenska 14</w:t>
      </w:r>
      <w:r w:rsidR="00B155BC" w:rsidRPr="00DF0AAF">
        <w:rPr>
          <w:rFonts w:eastAsiaTheme="minorHAnsi"/>
          <w:lang w:eastAsia="en-US"/>
        </w:rPr>
        <w:t>,</w:t>
      </w:r>
      <w:r w:rsidR="00B155BC" w:rsidRPr="00DF0AAF">
        <w:t xml:space="preserve"> OIB</w:t>
      </w:r>
      <w:r w:rsidR="00B155BC" w:rsidRPr="00DF0AAF">
        <w:rPr>
          <w:rFonts w:eastAsiaTheme="minorHAnsi"/>
          <w:lang w:eastAsia="en-US"/>
        </w:rPr>
        <w:t xml:space="preserve"> </w:t>
      </w:r>
      <w:r w:rsidR="00B155BC" w:rsidRPr="00DF0AAF">
        <w:t>4780465828</w:t>
      </w:r>
      <w:r w:rsidR="00667114" w:rsidRPr="00692A21">
        <w:t xml:space="preserve">, dana </w:t>
      </w:r>
      <w:r w:rsidR="00B155BC">
        <w:t>5</w:t>
      </w:r>
      <w:r w:rsidR="00F149E4">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155BC" w:rsidRPr="00DF0AAF">
        <w:t xml:space="preserve">FINALE, d.o.o., </w:t>
      </w:r>
      <w:r w:rsidR="00B155BC" w:rsidRPr="00DF0AAF">
        <w:rPr>
          <w:rFonts w:eastAsiaTheme="minorHAnsi"/>
          <w:lang w:eastAsia="en-US"/>
        </w:rPr>
        <w:t xml:space="preserve">Zagreb, </w:t>
      </w:r>
      <w:r w:rsidR="00B155BC" w:rsidRPr="00DF0AAF">
        <w:t>Slovenska 14</w:t>
      </w:r>
      <w:r w:rsidR="00B155BC" w:rsidRPr="00DF0AAF">
        <w:rPr>
          <w:rFonts w:eastAsiaTheme="minorHAnsi"/>
          <w:lang w:eastAsia="en-US"/>
        </w:rPr>
        <w:t>,</w:t>
      </w:r>
      <w:r w:rsidR="00B155BC" w:rsidRPr="00DF0AAF">
        <w:t xml:space="preserve"> OIB</w:t>
      </w:r>
      <w:r w:rsidR="00B155BC" w:rsidRPr="00DF0AAF">
        <w:rPr>
          <w:rFonts w:eastAsiaTheme="minorHAnsi"/>
          <w:lang w:eastAsia="en-US"/>
        </w:rPr>
        <w:t xml:space="preserve"> </w:t>
      </w:r>
      <w:r w:rsidR="00B155BC" w:rsidRPr="00DF0AAF">
        <w:t>4780465828</w:t>
      </w:r>
      <w:r w:rsidRPr="00692A21">
        <w:t>.</w:t>
      </w:r>
      <w:r w:rsidR="005A56DF" w:rsidRPr="005A56DF">
        <w:t xml:space="preserve"> </w:t>
      </w:r>
      <w:r w:rsidR="005A56DF">
        <w:t>Ste</w:t>
      </w:r>
      <w:r w:rsidR="008C5EB2">
        <w:t xml:space="preserve">čajni postupak je otvoren dana </w:t>
      </w:r>
      <w:r w:rsidR="00B155BC">
        <w:t>5</w:t>
      </w:r>
      <w:r w:rsidR="00800D5C">
        <w:t>. siječnja</w:t>
      </w:r>
      <w:r w:rsidR="00131287">
        <w:t xml:space="preserve"> 201</w:t>
      </w:r>
      <w:r w:rsidR="00800D5C">
        <w:t>8</w:t>
      </w:r>
      <w:r w:rsidR="005A56DF">
        <w:t xml:space="preserve">. godine u </w:t>
      </w:r>
      <w:r w:rsidR="009A674D">
        <w:t>1</w:t>
      </w:r>
      <w:r w:rsidR="00B155BC">
        <w:t>5</w:t>
      </w:r>
      <w:r w:rsidR="009A674D">
        <w:t>,</w:t>
      </w:r>
      <w:r w:rsidR="00800D5C">
        <w:t>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5D3A79">
        <w:t>Miron Markičević, Zagreb, Ribnjak 3A</w:t>
      </w:r>
      <w:r w:rsidR="005E05C1">
        <w:t>,</w:t>
      </w:r>
      <w:r w:rsidR="00D94340">
        <w:t xml:space="preserve"> OIB</w:t>
      </w:r>
      <w:r w:rsidR="00F50883">
        <w:t xml:space="preserve"> </w:t>
      </w:r>
      <w:r w:rsidR="005D3A79">
        <w:t>52797062273</w:t>
      </w:r>
      <w:r w:rsidR="00D94340">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155BC" w:rsidRPr="00DF0AAF">
        <w:t xml:space="preserve">FINALE, d.o.o., </w:t>
      </w:r>
      <w:r w:rsidR="00B155BC" w:rsidRPr="00DF0AAF">
        <w:rPr>
          <w:rFonts w:eastAsiaTheme="minorHAnsi"/>
          <w:lang w:eastAsia="en-US"/>
        </w:rPr>
        <w:t xml:space="preserve">Zagreb, </w:t>
      </w:r>
      <w:r w:rsidR="00B155BC" w:rsidRPr="00DF0AAF">
        <w:t>Slovenska 14</w:t>
      </w:r>
      <w:r w:rsidR="00B155BC" w:rsidRPr="00DF0AAF">
        <w:rPr>
          <w:rFonts w:eastAsiaTheme="minorHAnsi"/>
          <w:lang w:eastAsia="en-US"/>
        </w:rPr>
        <w:t>,</w:t>
      </w:r>
      <w:r w:rsidR="00B155BC" w:rsidRPr="00DF0AAF">
        <w:t xml:space="preserve"> OIB</w:t>
      </w:r>
      <w:r w:rsidR="00B155BC" w:rsidRPr="00DF0AAF">
        <w:rPr>
          <w:rFonts w:eastAsiaTheme="minorHAnsi"/>
          <w:lang w:eastAsia="en-US"/>
        </w:rPr>
        <w:t xml:space="preserve"> </w:t>
      </w:r>
      <w:r w:rsidR="00B155BC" w:rsidRPr="00DF0AAF">
        <w:t>4780465828</w:t>
      </w:r>
      <w:r w:rsidR="008C5EB2">
        <w:t xml:space="preserve">, s danom </w:t>
      </w:r>
      <w:r w:rsidR="00B155BC">
        <w:t>5</w:t>
      </w:r>
      <w:r w:rsidR="00800D5C">
        <w:t>. siječnja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B155BC" w:rsidRPr="00DF0AAF">
        <w:t xml:space="preserve">FINALE, d.o.o., </w:t>
      </w:r>
      <w:r w:rsidR="00B155BC" w:rsidRPr="00DF0AAF">
        <w:rPr>
          <w:rFonts w:eastAsiaTheme="minorHAnsi"/>
          <w:lang w:eastAsia="en-US"/>
        </w:rPr>
        <w:t xml:space="preserve">Zagreb, </w:t>
      </w:r>
      <w:r w:rsidR="00B155BC" w:rsidRPr="00DF0AAF">
        <w:t>Slovenska 14</w:t>
      </w:r>
      <w:r w:rsidR="00B155BC" w:rsidRPr="00DF0AAF">
        <w:rPr>
          <w:rFonts w:eastAsiaTheme="minorHAnsi"/>
          <w:lang w:eastAsia="en-US"/>
        </w:rPr>
        <w:t>,</w:t>
      </w:r>
      <w:r w:rsidR="00B155BC" w:rsidRPr="00DF0AAF">
        <w:t xml:space="preserve"> OIB</w:t>
      </w:r>
      <w:r w:rsidR="00B155BC" w:rsidRPr="00DF0AAF">
        <w:rPr>
          <w:rFonts w:eastAsiaTheme="minorHAnsi"/>
          <w:lang w:eastAsia="en-US"/>
        </w:rPr>
        <w:t xml:space="preserve"> </w:t>
      </w:r>
      <w:r w:rsidR="00B155BC" w:rsidRPr="00DF0AAF">
        <w:t>4780465828</w:t>
      </w:r>
      <w:r>
        <w:t>, će biti brisan iz sudskog registra ovog suda.</w:t>
      </w:r>
    </w:p>
    <w:p w:rsidRDefault="00252D85" w:rsidP="00252D85" w:rsidR="00252D85">
      <w:pPr>
        <w:pStyle w:val="Odlomakpopisa"/>
      </w:pPr>
    </w:p>
    <w:p w:rsidRDefault="00252D85" w:rsidP="00252D85" w:rsidR="00252D85">
      <w:pPr>
        <w:numPr>
          <w:ilvl w:val="0"/>
          <w:numId w:val="9"/>
        </w:numPr>
        <w:jc w:val="both"/>
      </w:pPr>
      <w:r>
        <w:t>Nalaže se Financijskoj agenciji da naloži banci prijenos zaplijenjenog iznosa predujma od 3.075,00 kn na račun ovog suda IBAN: HR9223900011300000460, model HR00, pozivom na broj 3942-16.</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B155BC">
        <w:t>22. travnja</w:t>
      </w:r>
      <w:r w:rsidR="00604B43">
        <w:t xml:space="preserve"> 2016</w:t>
      </w:r>
      <w:r w:rsidRPr="00C254D4">
        <w:t xml:space="preserve">. prijedlog za otvaranje stečajnog postupka nad dužnikom </w:t>
      </w:r>
      <w:r w:rsidR="00B155BC" w:rsidRPr="00DF0AAF">
        <w:t xml:space="preserve">FINALE, d.o.o., </w:t>
      </w:r>
      <w:r w:rsidR="00B155BC" w:rsidRPr="00DF0AAF">
        <w:rPr>
          <w:rFonts w:eastAsiaTheme="minorHAnsi"/>
          <w:lang w:eastAsia="en-US"/>
        </w:rPr>
        <w:t xml:space="preserve">Zagreb, </w:t>
      </w:r>
      <w:r w:rsidR="00B155BC" w:rsidRPr="00DF0AAF">
        <w:t>Slovenska 14</w:t>
      </w:r>
      <w:r w:rsidR="00B155BC" w:rsidRPr="00DF0AAF">
        <w:rPr>
          <w:rFonts w:eastAsiaTheme="minorHAnsi"/>
          <w:lang w:eastAsia="en-US"/>
        </w:rPr>
        <w:t>,</w:t>
      </w:r>
      <w:r w:rsidR="00B155BC" w:rsidRPr="00DF0AAF">
        <w:t xml:space="preserve"> OIB</w:t>
      </w:r>
      <w:r w:rsidR="00B155BC" w:rsidRPr="00DF0AAF">
        <w:rPr>
          <w:rFonts w:eastAsiaTheme="minorHAnsi"/>
          <w:lang w:eastAsia="en-US"/>
        </w:rPr>
        <w:t xml:space="preserve"> </w:t>
      </w:r>
      <w:r w:rsidR="00B155BC" w:rsidRPr="00DF0AAF">
        <w:t>4780465828</w:t>
      </w:r>
      <w:r w:rsidRPr="00C254D4">
        <w:t>.</w:t>
      </w:r>
      <w:r>
        <w:t xml:space="preserve"> </w:t>
      </w:r>
    </w:p>
    <w:p w:rsidRDefault="001D683D" w:rsidP="001D683D" w:rsidR="001D683D">
      <w:pPr>
        <w:ind w:firstLine="708"/>
        <w:jc w:val="both"/>
      </w:pPr>
    </w:p>
    <w:p w:rsidRDefault="005D3A79" w:rsidP="005D3A79" w:rsidR="005D3A79">
      <w:pPr>
        <w:ind w:firstLine="708"/>
        <w:jc w:val="both"/>
      </w:pPr>
      <w:r>
        <w:t xml:space="preserve">Prijedlog je podnesen temeljem odredbe članka 110. stavka 1. Stečajnog zakona (Narodne novine broj 78/15, dalje u tekstu: SZ-a). U prijedlogu predlagatelj navodi da na dan 20. travnja 2016. godine dužnik u Očevidniku redoslijeda osnova za plaćanje ima evidentirane </w:t>
      </w:r>
      <w:r>
        <w:lastRenderedPageBreak/>
        <w:t xml:space="preserve">neizvršene osnove za plaćanje u neprekinutom razdoblju od 120 dana u ukupnom iznosu od 25.575,29 kn, te da dužnik ima jednog zaposlenog. </w:t>
      </w:r>
    </w:p>
    <w:p w:rsidRDefault="005D3A79" w:rsidP="005D3A79" w:rsidR="005D3A79">
      <w:pPr>
        <w:ind w:firstLine="708"/>
        <w:jc w:val="both"/>
      </w:pPr>
    </w:p>
    <w:p w:rsidRDefault="005D3A79" w:rsidP="005D3A79" w:rsidR="005D3A79" w:rsidRPr="005F7ED3">
      <w:pPr>
        <w:ind w:firstLine="708"/>
        <w:jc w:val="both"/>
      </w:pPr>
      <w:r>
        <w:t>Rješenjem ovog suda posl.br. 4 St-3942/16 od 13. ožujka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31. svibnja 2017. godine.</w:t>
      </w:r>
    </w:p>
    <w:p w:rsidRDefault="005D3A79" w:rsidP="005D3A79" w:rsidR="005D3A79" w:rsidRPr="005F7ED3">
      <w:pPr>
        <w:jc w:val="both"/>
      </w:pPr>
    </w:p>
    <w:p w:rsidRDefault="005D3A79" w:rsidP="005D3A79" w:rsidR="005D3A79">
      <w:pPr>
        <w:ind w:firstLine="708"/>
        <w:jc w:val="both"/>
      </w:pPr>
      <w:r>
        <w:t xml:space="preserve">Podneskom od 14. ožujka 2017. godine FINA je izvijestila sud da ostaje kod prijedloga za otvaranje stečajnog postupka. </w:t>
      </w:r>
    </w:p>
    <w:p w:rsidRDefault="005D3A79" w:rsidP="005D3A79" w:rsidR="005D3A79">
      <w:pPr>
        <w:ind w:firstLine="708"/>
        <w:jc w:val="both"/>
      </w:pPr>
    </w:p>
    <w:p w:rsidRDefault="005D3A79" w:rsidP="005D3A79" w:rsidR="005D3A79">
      <w:pPr>
        <w:ind w:firstLine="708"/>
        <w:jc w:val="both"/>
      </w:pPr>
      <w:r>
        <w:t>Dužnik je dostavio sudu popis imovine i obveza od 27. ožujka 2017. godine (list 9 spisa) uvidom u koji je utvrđeno da dužnik u istome navodi da nema u vlasništvu nekretnine, niti pokretnine, nema imovinskih prava na tuđim stvarima, nema novčanih i nenovčanih tražbina, nema drugih prava koja čine imovinu dužnika, nema novčanih sredstava na računima, odnosno da nema nikakve imovine.</w:t>
      </w:r>
    </w:p>
    <w:p w:rsidRDefault="005D3A79" w:rsidP="005D3A79" w:rsidR="005D3A79">
      <w:pPr>
        <w:ind w:firstLine="708"/>
        <w:jc w:val="both"/>
      </w:pPr>
    </w:p>
    <w:p w:rsidRDefault="005D3A79" w:rsidP="005D3A79" w:rsidR="005D3A79">
      <w:pPr>
        <w:ind w:firstLine="708"/>
        <w:jc w:val="both"/>
      </w:pPr>
      <w:r>
        <w:t xml:space="preserve">Na ročištu radi očitovanja o prijedlogu za otvaranje stečajnog postupka od 31. svibnja 2017. godine zakonski zastupnik dužnika naveo je da se u međuvremenu smanjio iznos blokade žiro računa dužnika, pa da ona iznosi cca 15.000,00 kn. Naveo je intenzivno radi na deblokiranju računa dužnika i zatražio je primjereni rok od tri mjeseca kako bi pokušao deblokirati račun i održati tvrtku. </w:t>
      </w:r>
    </w:p>
    <w:p w:rsidRDefault="005D3A79" w:rsidP="005D3A79" w:rsidR="005D3A79">
      <w:pPr>
        <w:ind w:firstLine="708"/>
        <w:jc w:val="both"/>
      </w:pPr>
    </w:p>
    <w:p w:rsidRDefault="005D3A79" w:rsidP="005D3A79" w:rsidR="005D3A79">
      <w:pPr>
        <w:ind w:firstLine="708"/>
        <w:jc w:val="both"/>
      </w:pPr>
      <w:r>
        <w:t>Na ročištu radi rasprave o pretpostavkama za otvaranje stečajnog postupka od 28. rujna 2017. godine zakonski zastupnik dužnika naveo je da nije uspio deblokirati žiro račun dužnika te je predložio da sud postupi u skladu sa zakonom.</w:t>
      </w:r>
    </w:p>
    <w:p w:rsidRDefault="00F50883" w:rsidP="00F50883" w:rsidR="00F50883">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252D85" w:rsidP="00252D85" w:rsidR="00252D85">
      <w:pPr>
        <w:ind w:firstLine="708"/>
        <w:jc w:val="both"/>
      </w:pPr>
      <w:r>
        <w:t>Dakle, i</w:t>
      </w:r>
      <w:r w:rsidRPr="005F7ED3">
        <w:t>z</w:t>
      </w:r>
      <w:r>
        <w:t xml:space="preserve"> podataka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252D85">
        <w:t>3942</w:t>
      </w:r>
      <w:r w:rsidR="005555FF">
        <w:t>/1</w:t>
      </w:r>
      <w:r w:rsidR="00A10C89">
        <w:t>6</w:t>
      </w:r>
      <w:r w:rsidRPr="00692A21">
        <w:t xml:space="preserve"> od </w:t>
      </w:r>
      <w:r w:rsidR="00252D85">
        <w:t>28</w:t>
      </w:r>
      <w:r w:rsidR="00F50883">
        <w:t>. rujna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252D85">
        <w:t>24.130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252D85" w:rsidP="00252D85" w:rsidR="00252D85" w:rsidRPr="00435B5D">
      <w:pPr>
        <w:ind w:firstLine="708"/>
        <w:jc w:val="both"/>
      </w:pPr>
      <w:r>
        <w:t>Iz popisa imovine i obveza dužnika, koji je zakonski zastupnik dužnika dostavio u spis, proizlazi da dužnik nema nikakve imovine koja bi činila stečajnu masu i koja bi bila dostatna za pokriće stečajnoga postupka, a p</w:t>
      </w:r>
      <w:r w:rsidRPr="00435B5D">
        <w:t xml:space="preserve">redvidivi troškovi stečajnog postupka za </w:t>
      </w:r>
      <w:r w:rsidRPr="00435B5D">
        <w:lastRenderedPageBreak/>
        <w:t xml:space="preserve">razdoblje </w:t>
      </w:r>
      <w:r>
        <w:t>šest</w:t>
      </w:r>
      <w:r w:rsidRPr="00435B5D">
        <w:t xml:space="preserve"> mjeseca iznose ukupno 2</w:t>
      </w:r>
      <w:r>
        <w:t>4</w:t>
      </w:r>
      <w:r w:rsidRPr="00435B5D">
        <w:t xml:space="preserve">.130,00 kn, a čine ih </w:t>
      </w:r>
      <w:r>
        <w:t xml:space="preserve">trošak nagrade stečajnom upravitelju u bruto iznosu </w:t>
      </w:r>
      <w:r w:rsidRPr="00435B5D">
        <w:t>od 8.000,00 kn, trošak knjig</w:t>
      </w:r>
      <w:r>
        <w:t xml:space="preserve">ovodstva </w:t>
      </w:r>
      <w:r w:rsidRPr="00435B5D">
        <w:t xml:space="preserve">od </w:t>
      </w:r>
      <w:r>
        <w:t>6</w:t>
      </w:r>
      <w:r w:rsidRPr="00435B5D">
        <w:t>.000,00 kn</w:t>
      </w:r>
      <w:r>
        <w:t xml:space="preserve"> (1.000,00 kn mjesečno x 6)</w:t>
      </w:r>
      <w:r w:rsidRPr="00435B5D">
        <w:t>,</w:t>
      </w:r>
      <w:r>
        <w:t xml:space="preserve"> trošak arhiviranja dužnikove dokumentacije u iznosu od 4.000,00 kn,</w:t>
      </w:r>
      <w:r w:rsidRPr="00435B5D">
        <w:t xml:space="preserve"> predvidivi materijalni troškovi od </w:t>
      </w:r>
      <w:r>
        <w:t>4</w:t>
      </w:r>
      <w:r w:rsidRPr="00435B5D">
        <w:t xml:space="preserve">.000,00 kn (poštarina, pristojbe, prijevoz, </w:t>
      </w:r>
      <w:r>
        <w:t>trošak zatvaranja starog i otvaranja novog žiro računa</w:t>
      </w:r>
      <w:r w:rsidRPr="00435B5D">
        <w:t>, itd.), zatim trošak osiguranja stečajnog upravitelja od 2.000,00 kn i trošak izrade pečata 130,00 kn.</w:t>
      </w:r>
    </w:p>
    <w:p w:rsidRDefault="00D94340" w:rsidP="00D94340" w:rsidR="00D94340"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252D85">
        <w:t>5</w:t>
      </w:r>
      <w:r w:rsidR="00800D5C">
        <w:t>. siječnja 2018</w:t>
      </w:r>
      <w:r w:rsidRPr="00692A21">
        <w:t>. godine nije uplaćen predujam za pokriće troškova stečajnog postupka, na plaćanje kojeg su pozvani vjerovnici rješenje</w:t>
      </w:r>
      <w:r w:rsidR="00667114" w:rsidRPr="00692A21">
        <w:t>m</w:t>
      </w:r>
      <w:r w:rsidRPr="00692A21">
        <w:t xml:space="preserve"> od </w:t>
      </w:r>
      <w:r w:rsidR="00252D85">
        <w:t>28</w:t>
      </w:r>
      <w:r w:rsidR="00F50883">
        <w:t>. rujna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252D85">
        <w:t>28</w:t>
      </w:r>
      <w:r w:rsidR="00F50883">
        <w:t>. rujna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252D85" w:rsidP="00C515B4" w:rsidR="00252D85">
      <w:pPr>
        <w:ind w:firstLine="708"/>
        <w:jc w:val="both"/>
      </w:pPr>
    </w:p>
    <w:p w:rsidRDefault="00252D85" w:rsidP="00C515B4" w:rsidR="00AD379D"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3.075,00 kn, riješeno je kao pod točkom V. izreke ovog rješenja. </w:t>
      </w:r>
    </w:p>
    <w:p w:rsidRDefault="00667114" w:rsidP="00D61214" w:rsidR="00514EDC" w:rsidRPr="00692A21">
      <w:pPr>
        <w:jc w:val="center"/>
      </w:pPr>
      <w:r w:rsidRPr="00551293">
        <w:t xml:space="preserve">U Karlovcu, </w:t>
      </w:r>
      <w:r w:rsidR="00252D85">
        <w:t>5</w:t>
      </w:r>
      <w:r w:rsidR="00800D5C">
        <w:t>. 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0608AD"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0586">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B155BC">
      <w:t>3942</w:t>
    </w:r>
    <w:r w:rsidR="00800D5C">
      <w:t>/1</w:t>
    </w:r>
    <w:r w:rsidR="00A10C89">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08AD"/>
    <w:rsid w:val="00063CEB"/>
    <w:rsid w:val="0006410D"/>
    <w:rsid w:val="000778FF"/>
    <w:rsid w:val="000A29D3"/>
    <w:rsid w:val="000D6CD3"/>
    <w:rsid w:val="000D7557"/>
    <w:rsid w:val="000E2C71"/>
    <w:rsid w:val="000F2D91"/>
    <w:rsid w:val="00131287"/>
    <w:rsid w:val="00164B97"/>
    <w:rsid w:val="00174993"/>
    <w:rsid w:val="001A044D"/>
    <w:rsid w:val="001A24B8"/>
    <w:rsid w:val="001A78B1"/>
    <w:rsid w:val="001D564F"/>
    <w:rsid w:val="001D683D"/>
    <w:rsid w:val="001F26D6"/>
    <w:rsid w:val="00212943"/>
    <w:rsid w:val="00215DE4"/>
    <w:rsid w:val="002208E0"/>
    <w:rsid w:val="00233CF9"/>
    <w:rsid w:val="002471AD"/>
    <w:rsid w:val="00252D85"/>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74BF1"/>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3A79"/>
    <w:rsid w:val="005D5F5F"/>
    <w:rsid w:val="005E05C1"/>
    <w:rsid w:val="005E67DB"/>
    <w:rsid w:val="005F5763"/>
    <w:rsid w:val="005F71CE"/>
    <w:rsid w:val="00602765"/>
    <w:rsid w:val="00604B43"/>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0586"/>
    <w:rsid w:val="007D6B85"/>
    <w:rsid w:val="007D7A92"/>
    <w:rsid w:val="007E4737"/>
    <w:rsid w:val="007E7B8D"/>
    <w:rsid w:val="007F4B17"/>
    <w:rsid w:val="00800D5C"/>
    <w:rsid w:val="008037C7"/>
    <w:rsid w:val="0084192B"/>
    <w:rsid w:val="00846404"/>
    <w:rsid w:val="00855AE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39BB"/>
    <w:rsid w:val="00984644"/>
    <w:rsid w:val="009945AF"/>
    <w:rsid w:val="009A425A"/>
    <w:rsid w:val="009A5635"/>
    <w:rsid w:val="009A674D"/>
    <w:rsid w:val="009B5EA0"/>
    <w:rsid w:val="009C324E"/>
    <w:rsid w:val="009D3852"/>
    <w:rsid w:val="009E2615"/>
    <w:rsid w:val="009E34D0"/>
    <w:rsid w:val="009E4856"/>
    <w:rsid w:val="009F1B21"/>
    <w:rsid w:val="009F5E66"/>
    <w:rsid w:val="00A0682A"/>
    <w:rsid w:val="00A104E5"/>
    <w:rsid w:val="00A10C89"/>
    <w:rsid w:val="00A12E2C"/>
    <w:rsid w:val="00A22E26"/>
    <w:rsid w:val="00A34FB5"/>
    <w:rsid w:val="00A44A0E"/>
    <w:rsid w:val="00A505C4"/>
    <w:rsid w:val="00A515F7"/>
    <w:rsid w:val="00A702DE"/>
    <w:rsid w:val="00A74268"/>
    <w:rsid w:val="00A8166A"/>
    <w:rsid w:val="00A86374"/>
    <w:rsid w:val="00AA5BA5"/>
    <w:rsid w:val="00AB70AD"/>
    <w:rsid w:val="00AD379D"/>
    <w:rsid w:val="00AD6DDA"/>
    <w:rsid w:val="00AF6F8E"/>
    <w:rsid w:val="00B155BC"/>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94340"/>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149E4"/>
    <w:rsid w:val="00F22E0A"/>
    <w:rsid w:val="00F35B84"/>
    <w:rsid w:val="00F36CB6"/>
    <w:rsid w:val="00F36D2D"/>
    <w:rsid w:val="00F40956"/>
    <w:rsid w:val="00F44702"/>
    <w:rsid w:val="00F45029"/>
    <w:rsid w:val="00F50883"/>
    <w:rsid w:val="00F533ED"/>
    <w:rsid w:val="00F60C93"/>
    <w:rsid w:val="00F64C00"/>
    <w:rsid w:val="00F7064E"/>
    <w:rsid w:val="00F72371"/>
    <w:rsid w:val="00F90303"/>
    <w:rsid w:val="00F956EE"/>
    <w:rsid w:val="00FA7594"/>
    <w:rsid w:val="00FB3694"/>
    <w:rsid w:val="00FC7127"/>
    <w:rsid w:val="00FD7DF5"/>
    <w:rsid w:val="00FF35FC"/>
    <w:rsid w:val="00FF64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D0586"/>
    <w:rPr>
      <w:color w:val="808080"/>
      <w:bdr w:space="0" w:sz="0" w:color="auto" w:val="none"/>
      <w:shd w:fill="auto" w:color="auto" w:val="clear"/>
    </w:rPr>
  </w:style>
  <w:style w:customStyle="true" w:styleId="eSPISCCParagraphDefaultFont" w:type="character">
    <w:name w:val="eSPIS_CC_Paragraph Default Font"/>
    <w:basedOn w:val="Zadanifontodlomka"/>
    <w:rsid w:val="007D05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0586"/>
    <w:rPr>
      <w:bdr w:space="0" w:sz="0" w:color="auto" w:val="none"/>
      <w:shd w:fill="FFFFCC" w:color="auto" w:val="clear"/>
      <w:lang w:val="hr-HR"/>
    </w:rPr>
  </w:style>
  <w:style w:customStyle="true" w:styleId="PozadinaSvijetloCrvena" w:type="character">
    <w:name w:val="Pozadina_SvijetloCrvena"/>
    <w:basedOn w:val="eSPISCCParagraphDefaultFont"/>
    <w:rsid w:val="007D05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05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D0586"/>
    <w:rPr>
      <w:color w:val="808080"/>
      <w:bdr w:color="auto" w:space="0" w:sz="0" w:val="none"/>
      <w:shd w:color="auto" w:fill="auto" w:val="clear"/>
    </w:rPr>
  </w:style>
  <w:style w:customStyle="1" w:styleId="eSPISCCParagraphDefaultFont" w:type="character">
    <w:name w:val="eSPIS_CC_Paragraph Default Font"/>
    <w:basedOn w:val="Zadanifontodlomka"/>
    <w:rsid w:val="007D05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0586"/>
    <w:rPr>
      <w:bdr w:color="auto" w:space="0" w:sz="0" w:val="none"/>
      <w:shd w:color="auto" w:fill="FFFFCC" w:val="clear"/>
      <w:lang w:val="hr-HR"/>
    </w:rPr>
  </w:style>
  <w:style w:customStyle="1" w:styleId="PozadinaSvijetloCrvena" w:type="character">
    <w:name w:val="Pozadina_SvijetloCrvena"/>
    <w:basedOn w:val="eSPISCCParagraphDefaultFont"/>
    <w:rsid w:val="007D05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05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3942</izvorni_sadrzaj>
    <derivirana_varijabla naziv="DomainObject.Predmet.Broj_1">3942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St-3942/2016</izvorni_sadrzaj>
    <derivirana_varijabla naziv="DomainObject.Predmet.OznakaBroj_1">St-3942/2016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FINALE d.o.o. zastupanog po punomoćniku Ivica Družak</izvorni_sadrzaj>
    <derivirana_varijabla naziv="DomainObject.Predmet.ProtustrankaFormated_1">  FINALE d.o.o. zastupanog po punomoćniku Ivica Družak</derivirana_varijabla>
  </DomainObject.Predmet.ProtustrankaFormated>
  <DomainObject.Predmet.ProtustrankaFormatedOIB>
    <izvorni_sadrzaj>  FINALE d.o.o., OIB 47804658288 zastupanog po punomoćniku Ivica Družak</izvorni_sadrzaj>
    <derivirana_varijabla naziv="DomainObject.Predmet.ProtustrankaFormatedOIB_1">  FINALE d.o.o., OIB 47804658288 zastupanog po punomoćniku Ivica Družak</derivirana_varijabla>
  </DomainObject.Predmet.ProtustrankaFormatedOIB>
  <DomainObject.Predmet.ProtustrankaFormatedWithAdress>
    <izvorni_sadrzaj> FINALE d.o.o., Slovenska 14, 10000 Zagreb zastupanog po punomoćniku Ivica Družak</izvorni_sadrzaj>
    <derivirana_varijabla naziv="DomainObject.Predmet.ProtustrankaFormatedWithAdress_1"> FINALE d.o.o., Slovenska 14, 10000 Zagreb zastupanog po punomoćniku Ivica Družak</derivirana_varijabla>
  </DomainObject.Predmet.ProtustrankaFormatedWithAdress>
  <DomainObject.Predmet.ProtustrankaFormatedWithAdressOIB>
    <izvorni_sadrzaj> FINALE d.o.o., OIB 47804658288, Slovenska 14, 10000 Zagreb zastupanog po punomoćniku Ivica Družak</izvorni_sadrzaj>
    <derivirana_varijabla naziv="DomainObject.Predmet.ProtustrankaFormatedWithAdressOIB_1"> FINALE d.o.o., OIB 47804658288, Slovenska 14, 10000 Zagreb zastupanog po punomoćniku Ivica Družak</derivirana_varijabla>
  </DomainObject.Predmet.ProtustrankaFormatedWithAdressOIB>
  <DomainObject.Predmet.ProtustrankaWithAdress>
    <izvorni_sadrzaj>FINALE d.o.o. Slovenska 14, 10000 Zagreb</izvorni_sadrzaj>
    <derivirana_varijabla naziv="DomainObject.Predmet.ProtustrankaWithAdress_1">FINALE d.o.o. Slovenska 14, 10000 Zagreb</derivirana_varijabla>
  </DomainObject.Predmet.ProtustrankaWithAdress>
  <DomainObject.Predmet.ProtustrankaWithAdressOIB>
    <izvorni_sadrzaj>FINALE d.o.o., OIB 47804658288, Slovenska 14, 10000 Zagreb</izvorni_sadrzaj>
    <derivirana_varijabla naziv="DomainObject.Predmet.ProtustrankaWithAdressOIB_1">FINALE d.o.o., OIB 47804658288, Slovenska 14, 10000 Zagreb</derivirana_varijabla>
  </DomainObject.Predmet.ProtustrankaWithAdressOIB>
  <DomainObject.Predmet.ProtustrankaNazivFormated>
    <izvorni_sadrzaj>FINALE d.o.o.</izvorni_sadrzaj>
    <derivirana_varijabla naziv="DomainObject.Predmet.ProtustrankaNazivFormated_1">FINALE d.o.o.</derivirana_varijabla>
  </DomainObject.Predmet.ProtustrankaNazivFormated>
  <DomainObject.Predmet.ProtustrankaNazivFormatedOIB>
    <izvorni_sadrzaj>FINALE d.o.o., OIB 47804658288</izvorni_sadrzaj>
    <derivirana_varijabla naziv="DomainObject.Predmet.ProtustrankaNazivFormatedOIB_1">FINALE d.o.o., OIB 47804658288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FINALE d.o.o. zastupanog po punomoćniku Ivica Družak</item>
    </izvorni_sadrzaj>
    <derivirana_varijabla naziv="DomainObject.Predmet.ProtuStrankaListFormated_1">
      <item>FINALE d.o.o. zastupanog po punomoćniku Ivica Družak</item>
    </derivirana_varijabla>
  </DomainObject.Predmet.ProtuStrankaListFormated>
  <DomainObject.Predmet.ProtuStrankaListFormatedOIB>
    <izvorni_sadrzaj>
      <item>FINALE d.o.o., OIB 47804658288 zastupanog po punomoćniku Ivica Družak</item>
    </izvorni_sadrzaj>
    <derivirana_varijabla naziv="DomainObject.Predmet.ProtuStrankaListFormatedOIB_1">
      <item>FINALE d.o.o., OIB 47804658288 zastupanog po punomoćniku Ivica Družak</item>
    </derivirana_varijabla>
  </DomainObject.Predmet.ProtuStrankaListFormatedOIB>
  <DomainObject.Predmet.ProtuStrankaListFormatedWithAdress>
    <izvorni_sadrzaj>
      <item>FINALE d.o.o., Slovenska 14, 10000 Zagreb zastupanog po punomoćniku Ivica Družak</item>
    </izvorni_sadrzaj>
    <derivirana_varijabla naziv="DomainObject.Predmet.ProtuStrankaListFormatedWithAdress_1">
      <item>FINALE d.o.o., Slovenska 14, 10000 Zagreb zastupanog po punomoćniku Ivica Družak</item>
    </derivirana_varijabla>
  </DomainObject.Predmet.ProtuStrankaListFormatedWithAdress>
  <DomainObject.Predmet.ProtuStrankaListFormatedWithAdressOIB>
    <izvorni_sadrzaj>
      <item>FINALE d.o.o., OIB 47804658288, Slovenska 14, 10000 Zagreb zastupanog po punomoćniku Ivica Družak</item>
    </izvorni_sadrzaj>
    <derivirana_varijabla naziv="DomainObject.Predmet.ProtuStrankaListFormatedWithAdressOIB_1">
      <item>FINALE d.o.o., OIB 47804658288, Slovenska 14, 10000 Zagreb zastupanog po punomoćniku Ivica Družak</item>
    </derivirana_varijabla>
  </DomainObject.Predmet.ProtuStrankaListFormatedWithAdressOIB>
  <DomainObject.Predmet.ProtuStrankaListNazivFormated>
    <izvorni_sadrzaj>
      <item>FINALE d.o.o.</item>
    </izvorni_sadrzaj>
    <derivirana_varijabla naziv="DomainObject.Predmet.ProtuStrankaListNazivFormated_1">
      <item>FINALE d.o.o.</item>
    </derivirana_varijabla>
  </DomainObject.Predmet.ProtuStrankaListNazivFormated>
  <DomainObject.Predmet.ProtuStrankaListNazivFormatedOIB>
    <izvorni_sadrzaj>
      <item>FINALE d.o.o., OIB 47804658288</item>
    </izvorni_sadrzaj>
    <derivirana_varijabla naziv="DomainObject.Predmet.ProtuStrankaListNazivFormatedOIB_1">
      <item>FINALE d.o.o., OIB 47804658288</item>
    </derivirana_varijabla>
  </DomainObject.Predmet.ProtuStrankaListNazivFormatedOIB>
  <DomainObject.Predmet.OstaliListFormated>
    <izvorni_sadrzaj>
      <item>Ivica Družak punomoćnik sudionika u postupku FINALE d.o.o.</item>
    </izvorni_sadrzaj>
    <derivirana_varijabla naziv="DomainObject.Predmet.OstaliListFormated_1">
      <item>Ivica Družak punomoćnik sudionika u postupku FINALE d.o.o.</item>
    </derivirana_varijabla>
  </DomainObject.Predmet.OstaliListFormated>
  <DomainObject.Predmet.OstaliListFormatedOIB>
    <izvorni_sadrzaj>
      <item>Ivica Družak, OIB 78063500523 punomoćnik sudionika u postupku FINALE d.o.o.</item>
    </izvorni_sadrzaj>
    <derivirana_varijabla naziv="DomainObject.Predmet.OstaliListFormatedOIB_1">
      <item>Ivica Družak, OIB 78063500523 punomoćnik sudionika u postupku FINALE d.o.o.</item>
    </derivirana_varijabla>
  </DomainObject.Predmet.OstaliListFormatedOIB>
  <DomainObject.Predmet.OstaliListFormatedWithAdress>
    <izvorni_sadrzaj>
      <item>Ivica Družak, Slovenska Ulica 14, 10000 Zagreb punomoćnik sudionika u postupku FINALE d.o.o.</item>
    </izvorni_sadrzaj>
    <derivirana_varijabla naziv="DomainObject.Predmet.OstaliListFormatedWithAdress_1">
      <item>Ivica Družak, Slovenska Ulica 14, 10000 Zagreb punomoćnik sudionika u postupku FINALE d.o.o.</item>
    </derivirana_varijabla>
  </DomainObject.Predmet.OstaliListFormatedWithAdress>
  <DomainObject.Predmet.OstaliListFormatedWithAdressOIB>
    <izvorni_sadrzaj>
      <item>Ivica Družak, OIB 78063500523, Slovenska Ulica 14, 10000 Zagreb punomoćnik sudionika u postupku FINALE d.o.o.</item>
    </izvorni_sadrzaj>
    <derivirana_varijabla naziv="DomainObject.Predmet.OstaliListFormatedWithAdressOIB_1">
      <item>Ivica Družak, OIB 78063500523, Slovenska Ulica 14, 10000 Zagreb punomoćnik sudionika u postupku FINALE d.o.o.</item>
    </derivirana_varijabla>
  </DomainObject.Predmet.OstaliListFormatedWithAdressOIB>
  <DomainObject.Predmet.OstaliListNazivFormated>
    <izvorni_sadrzaj>
      <item>Ivica Družak</item>
    </izvorni_sadrzaj>
    <derivirana_varijabla naziv="DomainObject.Predmet.OstaliListNazivFormated_1">
      <item>Ivica Družak</item>
    </derivirana_varijabla>
  </DomainObject.Predmet.OstaliListNazivFormated>
  <DomainObject.Predmet.OstaliListNazivFormatedOIB>
    <izvorni_sadrzaj>
      <item>Ivica Družak, OIB 78063500523</item>
    </izvorni_sadrzaj>
    <derivirana_varijabla naziv="DomainObject.Predmet.OstaliListNazivFormatedOIB_1">
      <item>Ivica Družak, OIB 78063500523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FINALE d.o.o.</izvorni_sadrzaj>
    <derivirana_varijabla naziv="DomainObject.Predmet.ProtustrankaIDrugi_1">FINALE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FINALE d.o.o., OIB 47804658288, Slovenska 14, 10000 Zagreb</izvorni_sadrzaj>
    <derivirana_varijabla naziv="DomainObject.Predmet.ProtustrankaIDrugiAdressOIB_1">FINALE d.o.o., OIB 47804658288, Slovenska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FINALE d.o.o.</item>
      <item>Ivica Družak</item>
    </izvorni_sadrzaj>
    <derivirana_varijabla naziv="DomainObject.Predmet.SudioniciListNaziv_1">
      <item>FINA Regionalni centar Zagreb</item>
      <item>FINALE d.o.o.</item>
      <item>Ivica Družak</item>
    </derivirana_varijabla>
  </DomainObject.Predmet.SudioniciListNaziv>
  <DomainObject.Predmet.SudioniciListAdressOIB>
    <izvorni_sadrzaj>
      <item>FINA Regionalni centar Zagreb, OIB 85821130368, Trg svibanjski žrtava 1995. 1,10000 Zagreb</item>
      <item>FINALE d.o.o., OIB 47804658288, Slovenska 14,10000 Zagreb</item>
      <item>Ivica Družak, OIB 78063500523, Slovenska Ulica 14,10000 Zagreb</item>
    </izvorni_sadrzaj>
    <derivirana_varijabla naziv="DomainObject.Predmet.SudioniciListAdressOIB_1">
      <item>FINA Regionalni centar Zagreb, OIB 85821130368, Trg svibanjski žrtava 1995. 1,10000 Zagreb</item>
      <item>FINALE d.o.o., OIB 47804658288, Slovenska 14,10000 Zagreb</item>
      <item>Ivica Družak, OIB 78063500523, Slovenska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47804658288</item>
      <item>, OIB 78063500523</item>
    </izvorni_sadrzaj>
    <derivirana_varijabla naziv="DomainObject.Predmet.SudioniciListNazivOIB_1">
      <item>, OIB 85821130368</item>
      <item>, OIB 47804658288</item>
      <item>, OIB 78063500523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1288</properties:Words>
  <properties:Characters>7127</properties:Characters>
  <properties:Lines>185</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2018-01-05T13:25:00Z</dcterms:created>
  <dc:creator>Korisnik</dc:creator>
  <cp:lastModifiedBy>Renata Klokočki</cp:lastModifiedBy>
  <cp:lastPrinted>2018-01-03T12:17:00Z</cp:lastPrinted>
  <dcterms:modified xmlns:xsi="http://www.w3.org/2001/XMLSchema-instance" xsi:type="dcterms:W3CDTF">2018-01-05T13:40:00Z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