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808b" w14:paraId="1b2808b" w:rsidRDefault="001F7AD3" w:rsidP="001F7AD3" w:rsidR="001F7AD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1.St-595/2017</w:t>
      </w:r>
    </w:p>
    <w:p w:rsidRDefault="001F7AD3" w:rsidP="001F7AD3" w:rsidR="001F7AD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AD3" w:rsidP="001F7AD3" w:rsidR="001F7AD3">
      <w:pPr>
        <w:rPr>
          <w:b/>
        </w:rPr>
      </w:pPr>
    </w:p>
    <w:p w:rsidRDefault="001F7AD3" w:rsidP="001F7AD3" w:rsidR="001F7AD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1F7AD3" w:rsidP="001F7AD3" w:rsidR="001F7AD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1F7AD3" w:rsidP="001F7AD3" w:rsidR="001F7AD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737AF2" w:rsidP="001F7AD3" w:rsidR="00737AF2">
      <w:pPr>
        <w:rPr>
          <w:b/>
        </w:rPr>
      </w:pPr>
    </w:p>
    <w:p w:rsidRDefault="001F7AD3" w:rsidP="001F7AD3" w:rsidR="001F7AD3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1F7AD3" w:rsidP="001F7AD3" w:rsidR="001F7AD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338E5" w:rsidP="001F7AD3" w:rsidR="001F7AD3">
      <w:pPr>
        <w:pStyle w:val="Naslov1"/>
      </w:pPr>
      <w:r>
        <w:t>D O P U N S K O  R J E Š E N J E</w:t>
      </w:r>
    </w:p>
    <w:p w:rsidRDefault="00737AF2" w:rsidP="001F7AD3" w:rsidR="00737AF2"/>
    <w:p w:rsidRDefault="001F7AD3" w:rsidP="001F7AD3" w:rsidR="001F7AD3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</w:t>
      </w:r>
      <w:r w:rsidR="00D14A36">
        <w:t>89166682455</w:t>
      </w:r>
      <w:r>
        <w:t xml:space="preserve">,  dana 2.studenoga  2017. godine, </w:t>
      </w:r>
    </w:p>
    <w:p w:rsidRDefault="001F7AD3" w:rsidP="001F7AD3" w:rsidR="001F7AD3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1F7AD3" w:rsidP="001F7AD3" w:rsidR="001F7AD3">
      <w:pPr>
        <w:pStyle w:val="Tijeloteksta"/>
        <w:tabs>
          <w:tab w:pos="708" w:val="left"/>
        </w:tabs>
      </w:pPr>
    </w:p>
    <w:p w:rsidRDefault="001F7AD3" w:rsidP="001F7AD3" w:rsidR="001F7AD3">
      <w:pPr>
        <w:pStyle w:val="Tijeloteksta"/>
        <w:tabs>
          <w:tab w:pos="708" w:val="left"/>
        </w:tabs>
      </w:pPr>
      <w:r>
        <w:t>I.</w:t>
      </w:r>
      <w:r>
        <w:tab/>
        <w:t xml:space="preserve">Dopunjuje </w:t>
      </w:r>
      <w:r w:rsidR="001338E5">
        <w:t xml:space="preserve">se </w:t>
      </w:r>
      <w:r>
        <w:t xml:space="preserve">rješenje ovog suda </w:t>
      </w:r>
      <w:proofErr w:type="spellStart"/>
      <w:r>
        <w:t>posl</w:t>
      </w:r>
      <w:proofErr w:type="spellEnd"/>
      <w:r>
        <w:t>. br. 1St-595/2017.godine od 16.listopada  2017. godine o vraćanju viška stečajne mase nakon zaključenja i obustave stečajnog postupka nad stečajnim dužnikom</w:t>
      </w:r>
      <w:r>
        <w:rPr>
          <w:b/>
        </w:rPr>
        <w:t xml:space="preserve"> </w:t>
      </w:r>
      <w:r>
        <w:t xml:space="preserve">Stečajna masom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</w:t>
      </w:r>
      <w:r w:rsidR="00D14A36">
        <w:t xml:space="preserve">89166682455 </w:t>
      </w:r>
      <w:r>
        <w:t xml:space="preserve"> osnivaču-članu društva stečajnog dužnika </w:t>
      </w:r>
      <w:proofErr w:type="spellStart"/>
      <w:r>
        <w:t>Illes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, OIB: 98778563852, Supetar, Put </w:t>
      </w:r>
      <w:proofErr w:type="spellStart"/>
      <w:r>
        <w:t>Pašika</w:t>
      </w:r>
      <w:proofErr w:type="spellEnd"/>
      <w:r>
        <w:t xml:space="preserve"> 14 i za pokretninu –skuter marke </w:t>
      </w:r>
      <w:proofErr w:type="spellStart"/>
      <w:r>
        <w:t>Piaggio</w:t>
      </w:r>
      <w:proofErr w:type="spellEnd"/>
      <w:r>
        <w:t>, broj šasije ZAPC4210000011099, reg. oznake ST 647 SZ.</w:t>
      </w:r>
    </w:p>
    <w:p w:rsidRDefault="001F7AD3" w:rsidP="001F7AD3" w:rsidR="001F7AD3">
      <w:pPr>
        <w:pStyle w:val="Tijeloteksta"/>
        <w:tabs>
          <w:tab w:pos="708" w:val="left"/>
        </w:tabs>
      </w:pPr>
    </w:p>
    <w:p w:rsidRDefault="001F7AD3" w:rsidP="001F7AD3" w:rsidR="001F7AD3">
      <w:pPr>
        <w:pStyle w:val="Tijeloteksta"/>
        <w:tabs>
          <w:tab w:pos="708" w:val="left"/>
        </w:tabs>
      </w:pPr>
      <w:r>
        <w:t>II.</w:t>
      </w:r>
      <w:r>
        <w:tab/>
        <w:t xml:space="preserve">Policijska uprava Splitsko-Dalmatinska , obavit će upis prava vlasništva na pokretnini-skuteru pobliže opisanoj u točki I. izreke u korist osnivača-člana društva stečajnog dužnika </w:t>
      </w:r>
      <w:proofErr w:type="spellStart"/>
      <w:r>
        <w:t>Illes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, OIB: 98778563852, Supetar, Put </w:t>
      </w:r>
      <w:proofErr w:type="spellStart"/>
      <w:r>
        <w:t>Pašika</w:t>
      </w:r>
      <w:proofErr w:type="spellEnd"/>
      <w:r>
        <w:t xml:space="preserve"> 14, , nakon pravomoćnosti ovog rješenja.</w:t>
      </w:r>
    </w:p>
    <w:p w:rsidRDefault="001338E5" w:rsidP="001F7AD3" w:rsidR="001338E5">
      <w:pPr>
        <w:pStyle w:val="Tijeloteksta"/>
        <w:tabs>
          <w:tab w:pos="708" w:val="left"/>
        </w:tabs>
      </w:pPr>
    </w:p>
    <w:p w:rsidRDefault="001338E5" w:rsidP="001F7AD3" w:rsidR="001338E5">
      <w:pPr>
        <w:pStyle w:val="Tijeloteksta"/>
        <w:tabs>
          <w:tab w:pos="708" w:val="left"/>
        </w:tabs>
      </w:pPr>
      <w:r>
        <w:t>III.</w:t>
      </w:r>
      <w:r>
        <w:tab/>
        <w:t xml:space="preserve">U preostalom dijelu rješenje  ovog suda </w:t>
      </w:r>
      <w:proofErr w:type="spellStart"/>
      <w:r>
        <w:t>posl</w:t>
      </w:r>
      <w:proofErr w:type="spellEnd"/>
      <w:r>
        <w:t xml:space="preserve">. br. 1St-595/2017.godine od 16.listopada  2017. godine, ostaje </w:t>
      </w:r>
      <w:proofErr w:type="spellStart"/>
      <w:r>
        <w:t>neizmjenjeno</w:t>
      </w:r>
      <w:proofErr w:type="spellEnd"/>
      <w:r>
        <w:t>.</w:t>
      </w:r>
    </w:p>
    <w:p w:rsidRDefault="001F7AD3" w:rsidP="001F7AD3" w:rsidR="001F7AD3">
      <w:pPr>
        <w:pStyle w:val="Bezproreda"/>
        <w:jc w:val="center"/>
      </w:pPr>
    </w:p>
    <w:p w:rsidRDefault="001F7AD3" w:rsidP="001F7AD3" w:rsidR="001F7AD3">
      <w:pPr>
        <w:pStyle w:val="Bezproreda"/>
        <w:jc w:val="center"/>
      </w:pPr>
      <w:r>
        <w:t>Obrazloženje</w:t>
      </w:r>
    </w:p>
    <w:p w:rsidRDefault="001F7AD3" w:rsidP="001F7AD3" w:rsidR="001F7AD3">
      <w:pPr>
        <w:pStyle w:val="Bezproreda"/>
        <w:jc w:val="center"/>
      </w:pPr>
    </w:p>
    <w:p w:rsidRDefault="001F7AD3" w:rsidP="001338E5" w:rsidR="001338E5">
      <w:pPr>
        <w:pStyle w:val="Bezproreda"/>
      </w:pPr>
      <w:r>
        <w:tab/>
        <w:t xml:space="preserve">Na temelju rješenja ovog suda broj </w:t>
      </w:r>
      <w:r w:rsidR="00737AF2">
        <w:t>1</w:t>
      </w:r>
      <w:r>
        <w:t xml:space="preserve">St-595/2017 od </w:t>
      </w:r>
      <w:r w:rsidR="001338E5">
        <w:t>16</w:t>
      </w:r>
      <w:r>
        <w:t>.</w:t>
      </w:r>
      <w:r w:rsidR="001338E5">
        <w:t>listopada</w:t>
      </w:r>
      <w:r>
        <w:t xml:space="preserve"> 2017.godine,</w:t>
      </w:r>
      <w:r w:rsidR="00737AF2">
        <w:t xml:space="preserve"> </w:t>
      </w:r>
      <w:r>
        <w:t>određen</w:t>
      </w:r>
      <w:r w:rsidR="001338E5">
        <w:t>o</w:t>
      </w:r>
      <w:r>
        <w:t xml:space="preserve"> je </w:t>
      </w:r>
      <w:r w:rsidR="001338E5">
        <w:t xml:space="preserve">vraćanje viška stečajne mase koja u naravi  nekretninu oznake čest. </w:t>
      </w:r>
      <w:proofErr w:type="spellStart"/>
      <w:r w:rsidR="001338E5">
        <w:t>zem</w:t>
      </w:r>
      <w:proofErr w:type="spellEnd"/>
      <w:r w:rsidR="001338E5">
        <w:t xml:space="preserve"> 1261/3 i 1261/21, ZU 3291 k.o. </w:t>
      </w:r>
      <w:proofErr w:type="spellStart"/>
      <w:r w:rsidR="001338E5">
        <w:t>Sutivan</w:t>
      </w:r>
      <w:proofErr w:type="spellEnd"/>
      <w:r w:rsidR="001338E5">
        <w:t xml:space="preserve">, šuma 784m2 i 1138m2  , osnivaču-članu društva stečajnog dužnika </w:t>
      </w:r>
      <w:proofErr w:type="spellStart"/>
      <w:r w:rsidR="001338E5">
        <w:t>Illes</w:t>
      </w:r>
      <w:proofErr w:type="spellEnd"/>
      <w:r w:rsidR="001338E5">
        <w:t xml:space="preserve"> </w:t>
      </w:r>
      <w:proofErr w:type="spellStart"/>
      <w:r w:rsidR="001338E5">
        <w:t>Tamas</w:t>
      </w:r>
      <w:proofErr w:type="spellEnd"/>
      <w:r w:rsidR="001338E5">
        <w:t xml:space="preserve">, OIB: 98778563852, Supetar, Put </w:t>
      </w:r>
      <w:proofErr w:type="spellStart"/>
      <w:r w:rsidR="001338E5">
        <w:t>Pašika</w:t>
      </w:r>
      <w:proofErr w:type="spellEnd"/>
      <w:r w:rsidR="001338E5">
        <w:t xml:space="preserve"> 14.</w:t>
      </w:r>
      <w:r w:rsidR="005E6E52">
        <w:t xml:space="preserve"> nakon zaključenja i obustave stečajnog postupka nad stečajnim dužnikom</w:t>
      </w:r>
      <w:r w:rsidR="005E6E52">
        <w:rPr>
          <w:b/>
        </w:rPr>
        <w:t xml:space="preserve"> </w:t>
      </w:r>
      <w:r w:rsidR="005E6E52">
        <w:t xml:space="preserve">Stečajna masom iza ILLES HOUSE za građevinarstvo i turizam, društvo s ograničenom odgovornošću u stečaju, </w:t>
      </w:r>
      <w:proofErr w:type="spellStart"/>
      <w:r w:rsidR="005E6E52">
        <w:t>Sutivan</w:t>
      </w:r>
      <w:proofErr w:type="spellEnd"/>
      <w:r w:rsidR="005E6E52">
        <w:t xml:space="preserve">, OIB: </w:t>
      </w:r>
      <w:r w:rsidR="005A3DC0">
        <w:t xml:space="preserve">89166682455. </w:t>
      </w:r>
    </w:p>
    <w:p w:rsidRDefault="001338E5" w:rsidP="001338E5" w:rsidR="001338E5">
      <w:pPr>
        <w:pStyle w:val="Bezproreda"/>
      </w:pPr>
    </w:p>
    <w:p w:rsidRDefault="001338E5" w:rsidP="001338E5" w:rsidR="005E6E52">
      <w:pPr>
        <w:pStyle w:val="Bezproreda"/>
      </w:pPr>
      <w:r>
        <w:tab/>
        <w:t xml:space="preserve">Međutim, prilikom pisanja predmetnog rješenja sud je propustio odlučiti i o vraćanju viška stečajne mase i za  pokretninu –skuter marke </w:t>
      </w:r>
      <w:proofErr w:type="spellStart"/>
      <w:r>
        <w:t>Piaggio</w:t>
      </w:r>
      <w:proofErr w:type="spellEnd"/>
      <w:r>
        <w:t xml:space="preserve">, broj šasije ZAPC4210000011099, reg. oznake ST 647 SZ, osnivaču-članu društva stečajnog dužnika </w:t>
      </w:r>
      <w:proofErr w:type="spellStart"/>
      <w:r>
        <w:t>Illes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, OIB: 98778563852, Supetar, Put </w:t>
      </w:r>
      <w:proofErr w:type="spellStart"/>
      <w:r>
        <w:t>Pašika</w:t>
      </w:r>
      <w:proofErr w:type="spellEnd"/>
      <w:r>
        <w:t xml:space="preserve"> 14</w:t>
      </w:r>
      <w:r w:rsidR="00737AF2">
        <w:t xml:space="preserve">, pa je sud na prijedlog </w:t>
      </w:r>
      <w:proofErr w:type="spellStart"/>
      <w:r w:rsidR="00737AF2">
        <w:t>Illesa</w:t>
      </w:r>
      <w:proofErr w:type="spellEnd"/>
      <w:r w:rsidR="00737AF2">
        <w:t xml:space="preserve"> </w:t>
      </w:r>
      <w:proofErr w:type="spellStart"/>
      <w:r w:rsidR="00737AF2">
        <w:t>Tamas</w:t>
      </w:r>
      <w:proofErr w:type="spellEnd"/>
      <w:r w:rsidR="00737AF2">
        <w:t xml:space="preserve"> iz </w:t>
      </w:r>
    </w:p>
    <w:p w:rsidRDefault="005E6E52" w:rsidP="005E6E52" w:rsidR="005E6E52" w:rsidRPr="005E6E52">
      <w:pPr>
        <w:pStyle w:val="Bezproreda"/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737AF2">
        <w:rPr>
          <w:b/>
        </w:rPr>
        <w:t>1.St-595/2017</w:t>
      </w:r>
      <w:r w:rsidRPr="00737AF2">
        <w:rPr>
          <w:b/>
        </w:rPr>
        <w:tab/>
      </w:r>
    </w:p>
    <w:p w:rsidRDefault="005E6E52" w:rsidP="001338E5" w:rsidR="005E6E52">
      <w:pPr>
        <w:pStyle w:val="Bezproreda"/>
      </w:pPr>
    </w:p>
    <w:p w:rsidRDefault="00737AF2" w:rsidP="001338E5" w:rsidR="001338E5">
      <w:pPr>
        <w:pStyle w:val="Bezproreda"/>
      </w:pPr>
      <w:r>
        <w:t>podneska od 23.listopada 2017.godine a temeljem odredbe čl. 347 Zakona o parničnom postupku u vezi s odredbom 10 Stečajnog zakona  (NN 71/15 -dalje SZ) odlučio kao u izreci.</w:t>
      </w:r>
    </w:p>
    <w:p w:rsidRDefault="00737AF2" w:rsidP="001F7AD3" w:rsidR="001F7A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7AD3" w:rsidP="001F7AD3" w:rsidR="001F7AD3">
      <w:pPr>
        <w:pStyle w:val="Bezproreda"/>
      </w:pPr>
      <w:r>
        <w:tab/>
        <w:t>Slijedom  naprijed navedenog odlučeno je kao u izreci rješenja.</w:t>
      </w:r>
    </w:p>
    <w:p w:rsidRDefault="001F7AD3" w:rsidP="001F7AD3" w:rsidR="001F7AD3">
      <w:pPr>
        <w:rPr>
          <w:b/>
        </w:rPr>
      </w:pPr>
      <w:r>
        <w:t xml:space="preserve"> </w:t>
      </w:r>
    </w:p>
    <w:p w:rsidRDefault="001F7AD3" w:rsidP="001F7AD3" w:rsidR="001F7AD3">
      <w:pPr>
        <w:pStyle w:val="Bezproreda"/>
      </w:pPr>
      <w:r>
        <w:tab/>
      </w:r>
      <w:r>
        <w:tab/>
      </w:r>
    </w:p>
    <w:p w:rsidRDefault="001F7AD3" w:rsidP="001F7AD3" w:rsidR="001F7AD3">
      <w:pPr>
        <w:pStyle w:val="Bezproreda"/>
        <w:ind w:firstLine="708" w:left="1416"/>
      </w:pPr>
      <w:r>
        <w:t xml:space="preserve">U Splitu, </w:t>
      </w:r>
      <w:r w:rsidR="00737AF2">
        <w:t>2</w:t>
      </w:r>
      <w:r>
        <w:t>.</w:t>
      </w:r>
      <w:r w:rsidR="00737AF2">
        <w:t xml:space="preserve"> studenoga</w:t>
      </w:r>
      <w:r>
        <w:t xml:space="preserve">  2017. godine.</w:t>
      </w:r>
    </w:p>
    <w:p w:rsidRDefault="00737AF2" w:rsidP="001F7AD3" w:rsidR="00737AF2">
      <w:pPr>
        <w:pStyle w:val="Bezproreda"/>
        <w:ind w:firstLine="708" w:left="1416"/>
      </w:pPr>
    </w:p>
    <w:p w:rsidRDefault="001F7AD3" w:rsidP="001F7AD3" w:rsidR="001F7A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  <w:rPr>
          <w:lang w:eastAsia="ar-SA"/>
        </w:rPr>
      </w:pPr>
      <w:r>
        <w:t>Uputa o pravnom lijeku:</w:t>
      </w:r>
    </w:p>
    <w:p w:rsidRDefault="001F7AD3" w:rsidP="001F7AD3" w:rsidR="001F7AD3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</w:pPr>
      <w:r>
        <w:t>D N A :</w:t>
      </w:r>
    </w:p>
    <w:p w:rsidRDefault="001F7AD3" w:rsidP="001F7AD3" w:rsidR="001F7AD3">
      <w:pPr>
        <w:pStyle w:val="Bezproreda"/>
      </w:pPr>
      <w:r>
        <w:t>-Stečajnom upravitelju</w:t>
      </w:r>
    </w:p>
    <w:p w:rsidRDefault="001F7AD3" w:rsidP="001F7AD3" w:rsidR="001F7AD3">
      <w:pPr>
        <w:pStyle w:val="Bezproreda"/>
      </w:pPr>
      <w:r>
        <w:t>-Dužniku po punomoćniku</w:t>
      </w:r>
    </w:p>
    <w:p w:rsidRDefault="001F7AD3" w:rsidP="001F7AD3" w:rsidR="001F7AD3">
      <w:pPr>
        <w:pStyle w:val="Bezproreda"/>
      </w:pPr>
      <w:r>
        <w:t>-Mrežna stranica e-oglasne ploče – 8 dana</w:t>
      </w: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</w:pPr>
      <w:r>
        <w:tab/>
      </w:r>
    </w:p>
    <w:p w:rsidRDefault="001F7AD3" w:rsidP="001F7AD3" w:rsidR="001F7AD3">
      <w:pPr>
        <w:pStyle w:val="Bezproreda"/>
      </w:pPr>
    </w:p>
    <w:p w:rsidRDefault="001F7AD3" w:rsidP="001F7AD3" w:rsidR="001F7AD3">
      <w:pPr>
        <w:pStyle w:val="Bezproreda"/>
      </w:pPr>
    </w:p>
    <w:p w:rsidRDefault="001F7AD3" w:rsidP="001F7AD3" w:rsidR="001F7AD3"/>
    <w:p w:rsidRDefault="001F7AD3" w:rsidP="001F7AD3" w:rsidR="001F7AD3"/>
    <w:p w:rsidRDefault="001F7AD3" w:rsidP="001F7AD3" w:rsidR="001F7AD3"/>
    <w:p w:rsidRDefault="001F7AD3" w:rsidP="001F7AD3" w:rsidR="001F7AD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AD3"/>
    <w:rsid w:val="001338E5"/>
    <w:rsid w:val="001F7AD3"/>
    <w:rsid w:val="005A3DC0"/>
    <w:rsid w:val="005E6E52"/>
    <w:rsid w:val="00737AF2"/>
    <w:rsid w:val="00D14A36"/>
    <w:rsid w:val="00E9247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AD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7AD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F7AD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F7AD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F7AD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1F7AD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A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A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4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AD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7AD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F7AD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F7AD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F7AD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1F7AD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A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A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4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65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u stečaju zastupanog po punomoćniku Mijo Jeličić</izvorni_sadrzaj>
    <derivirana_varijabla naziv="DomainObject.Predmet.ProtustrankaFormated_1">  Stečajna masa iza ILLES HOUSE za građevinarstvo i turizam, društvo s ograničenom odgovornošću u stečaju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 u stečaju, OIB 89166682455 zastupanog po punomoćniku Mijo Jeličić</izvorni_sadrzaj>
    <derivirana_varijabla naziv="DomainObject.Predmet.ProtustrankaFormatedOIB_1">  Stečajna masa iza ILLES HOUSE za građevinarstvo i turizam, društvo s ograničenom odgovornošću u stečaju, OIB 89166682455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 u stečaju, Drniških žrtava 10, 22000 Šibenik zastupanog po punomoćniku Mijo Jeličić</izvorni_sadrzaj>
    <derivirana_varijabla naziv="DomainObject.Predmet.ProtustrankaFormatedWithAdress_1"> Stečajna masa iza ILLES HOUSE za građevinarstvo i turizam, društvo s ograničenom odgovornošću u stečaju, Drniških žrtava 10, 22000 Šibenik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 u stečaju, OIB 89166682455, Drniških žrtava 10, 22000 Šibenik zastupanog po punomoćniku Mijo Jeličić</izvorni_sadrzaj>
    <derivirana_varijabla naziv="DomainObject.Predmet.ProtustrankaFormatedWithAdressOIB_1"> Stečajna masa iza ILLES HOUSE za građevinarstvo i turizam, društvo s ograničenom odgovornošću u stečaju, OIB 89166682455, Drniških žrtava 10, 22000 Šibenik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u stečaju Drniških žrtava 10, 22000 Šibenik</izvorni_sadrzaj>
    <derivirana_varijabla naziv="DomainObject.Predmet.ProtustrankaWithAdress_1">Stečajna masa iza ILLES HOUSE za građevinarstvo i turizam, društvo s ograničenom odgovornošću u stečaju Drniških žrtava 10, 22000 Šibenik</derivirana_varijabla>
  </DomainObject.Predmet.ProtustrankaWithAdress>
  <DomainObject.Predmet.ProtustrankaWith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WithAdressOIB_1">Stečajna masa iza ILLES HOUSE za građevinarstvo i turizam, društvo s ograničenom odgovornošću u stečaju, OIB 89166682455, Drniških žrtava 10, 22000 Šibenik</derivirana_varijabla>
  </DomainObject.Predmet.ProtustrankaWithAdressOIB>
  <DomainObject.Predmet.ProtustrankaNazivFormated>
    <izvorni_sadrzaj>Stečajna masa iza ILLES HOUSE za građevinarstvo i turizam, društvo s ograničenom odgovornošću u stečaju</izvorni_sadrzaj>
    <derivirana_varijabla naziv="DomainObject.Predmet.ProtustrankaNazivFormated_1">Stečajna masa iza ILLES HOUSE za građevinarstvo i turizam, društvo s ograničenom odgovornošću u stečaju</derivirana_varijabla>
  </DomainObject.Predmet.ProtustrankaNazivFormated>
  <DomainObject.Predmet.ProtustrankaNazivFormatedOIB>
    <izvorni_sadrzaj>Stečajna masa iza ILLES HOUSE za građevinarstvo i turizam, društvo s ograničenom odgovornošću u stečaju, OIB 89166682455</izvorni_sadrzaj>
    <derivirana_varijabla naziv="DomainObject.Predmet.ProtustrankaNazivFormatedOIB_1">Stečajna masa iza ILLES HOUSE za građevinarstvo i turizam, društvo s ograničenom odgovornošću u stečaju, OIB 89166682455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u stečaju zastupanog po punomoćniku Mijo Jeličić</item>
    </izvorni_sadrzaj>
    <derivirana_varijabla naziv="DomainObject.Predmet.ProtuStrankaListFormated_1">
      <item>Stečajna masa iza ILLES HOUSE za građevinarstvo i turizam, društvo s ograničenom odgovornošću u stečaju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 u stečaju, OIB 89166682455 zastupanog po punomoćniku Mijo Jeličić</item>
    </izvorni_sadrzaj>
    <derivirana_varijabla naziv="DomainObject.Predmet.ProtuStrankaListFormatedOIB_1">
      <item>Stečajna masa iza ILLES HOUSE za građevinarstvo i turizam, društvo s ograničenom odgovornošću u stečaju, OIB 89166682455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 u stečaju, Drniških žrtava 10, 22000 Šibenik zastupanog po punomoćniku Mijo Jeličić</item>
    </izvorni_sadrzaj>
    <derivirana_varijabla naziv="DomainObject.Predmet.ProtuStrankaListFormatedWithAdress_1">
      <item>Stečajna masa iza ILLES HOUSE za građevinarstvo i turizam, društvo s ograničenom odgovornošću u stečaju, Drniških žrtava 10, 22000 Šibenik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 u stečaju, OIB 89166682455, Drniških žrtava 10, 22000 Šibenik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 u stečaju, OIB 89166682455, Drniških žrtava 10, 22000 Šibenik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 u stečaju</item>
    </izvorni_sadrzaj>
    <derivirana_varijabla naziv="DomainObject.Predmet.ProtuStrankaListNazivFormated_1">
      <item>Stečajna masa iza ILLES HOUSE za građevinarstvo i turizam, društvo s ograničenom odgovornošću u stečaju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 u stečaju, OIB 89166682455</item>
    </izvorni_sadrzaj>
    <derivirana_varijabla naziv="DomainObject.Predmet.ProtuStrankaListNazivFormatedOIB_1">
      <item>Stečajna masa iza ILLES HOUSE za građevinarstvo i turizam, društvo s ograničenom odgovornošću u stečaju, OIB 89166682455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 u stečaju</item>
    </izvorni_sadrzaj>
    <derivirana_varijabla naziv="DomainObject.Predmet.OstaliListFormated_1">
      <item>Mijo Jeličić punomoćnik sudionika u postupku Stečajna masa iza ILLES HOUSE za građevinarstvo i turizam, društvo s ograničenom odgovornošću u stečaju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 u stečaju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 u stečaju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 u stečaju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 u stečaju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 u stečaju</izvorni_sadrzaj>
    <derivirana_varijabla naziv="DomainObject.Predmet.ProtustrankaIDrugi_1">Stečajna masa iza ILLES HOUSE za građevinarstvo i turizam,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IDrugiAdressOIB_1">Stečajna masa iza ILLES HOUSE za građevinarstvo i turizam, društvo s ograničenom odgovornošću u stečaju, OIB 89166682455,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16. listopada 2017.</izvorni_sadrzaj>
    <derivirana_varijabla naziv="DomainObject.Predmet.OdlukaRjesenje.DatumPravomocnosti_1">16. listopada 2017.</derivirana_varijabla>
  </DomainObject.Predmet.OdlukaRjesenje.DatumPravomocnosti>
  <DomainObject.Predmet.OdlukaRjesenje.Oznaka>
    <izvorni_sadrzaj>St-595/2017-16</izvorni_sadrzaj>
    <derivirana_varijabla naziv="DomainObject.Predmet.OdlukaRjesenje.Oznaka_1">St-595/2017-16</derivirana_varijabla>
  </DomainObject.Predmet.OdlukaRjesenje.Oznaka>
  <DomainObject.Predmet.SudioniciListNaziv>
    <izvorni_sadrzaj>
      <item>Stečajna masa iza ILLES HOUSE za građevinarstvo i turizam, društvo s ograničenom odgovornošću u stečaju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 u stečaju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89166682455</item>
      <item>, OIB 85821130368</item>
      <item>, OIB 71855290129</item>
    </izvorni_sadrzaj>
    <derivirana_varijabla naziv="DomainObject.Predmet.SudioniciListNazivOIB_1">
      <item>, OIB 89166682455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2484</properties:Characters>
  <properties:Lines>79</properties:Lines>
  <properties:Paragraphs>26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D O P U N S K O  R J E Š E N J E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2017-11-02T10:17:00Z</dcterms:created>
  <dc:creator>Velimir Vuković</dc:creator>
  <cp:lastModifiedBy>Velimir Vuković</cp:lastModifiedBy>
  <cp:lastPrinted>2017-11-02T12:29:00Z</cp:lastPrinted>
  <dcterms:modified xmlns:xsi="http://www.w3.org/2001/XMLSchema-instance" xsi:type="dcterms:W3CDTF">2017-11-02T12:32:00Z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