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dc02a" w14:paraId="67dc02a" w:rsidRDefault="00B314E8" w:rsidR="00B314E8" w:rsidRPr="00793238">
      <w:pPr>
        <w15:collapsed w:val="false"/>
        <w:rPr>
          <w:rFonts w:hAnsi="Times New Roman" w:ascii="Times New Roman"/>
          <w:noProof w:val="false"/>
          <w:szCs w:val="24"/>
        </w:rPr>
      </w:pPr>
      <w:bookmarkStart w:name="_GoBack" w:id="0"/>
      <w:bookmarkEnd w:id="0"/>
      <w:r w:rsidRPr="00793238">
        <w:rPr>
          <w:rFonts w:hAnsi="Times New Roman" w:ascii="Times New Roman"/>
          <w:noProof w:val="false"/>
          <w:szCs w:val="24"/>
        </w:rPr>
        <w:tab/>
      </w:r>
      <w:r w:rsidR="0091485F">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793238">
      <w:pPr>
        <w:tabs>
          <w:tab w:pos="6450" w:val="left"/>
        </w:tabs>
        <w:rPr>
          <w:rFonts w:hAnsi="Times New Roman" w:ascii="Times New Roman"/>
          <w:noProof w:val="false"/>
          <w:szCs w:val="24"/>
        </w:rPr>
      </w:pPr>
      <w:r w:rsidRPr="00793238">
        <w:rPr>
          <w:rFonts w:hAnsi="Times New Roman" w:ascii="Times New Roman"/>
          <w:noProof w:val="false"/>
          <w:szCs w:val="24"/>
        </w:rPr>
        <w:t xml:space="preserve">REPUBLIKA HRVATSKA </w:t>
      </w:r>
      <w:r w:rsidR="0091485F">
        <w:rPr>
          <w:rFonts w:hAnsi="Times New Roman" w:ascii="Times New Roman"/>
          <w:noProof w:val="false"/>
          <w:szCs w:val="24"/>
        </w:rPr>
        <w:tab/>
        <w:t xml:space="preserve">                  </w:t>
      </w:r>
      <w:r w:rsidR="0091485F" w:rsidRPr="0091485F">
        <w:rPr>
          <w:rFonts w:hAnsi="Times New Roman" w:ascii="Times New Roman"/>
          <w:noProof w:val="false"/>
          <w:szCs w:val="24"/>
        </w:rPr>
        <w:t>4 St-</w:t>
      </w:r>
      <w:r w:rsidR="009C7457">
        <w:rPr>
          <w:rFonts w:hAnsi="Times New Roman" w:ascii="Times New Roman"/>
          <w:noProof w:val="false"/>
          <w:szCs w:val="24"/>
        </w:rPr>
        <w:t>5855</w:t>
      </w:r>
      <w:r w:rsidR="001E469C">
        <w:rPr>
          <w:rFonts w:hAnsi="Times New Roman" w:ascii="Times New Roman"/>
          <w:noProof w:val="false"/>
          <w:szCs w:val="24"/>
        </w:rPr>
        <w:t>/</w:t>
      </w:r>
      <w:r w:rsidR="000C293B">
        <w:rPr>
          <w:rFonts w:hAnsi="Times New Roman" w:ascii="Times New Roman"/>
          <w:noProof w:val="false"/>
          <w:szCs w:val="24"/>
        </w:rPr>
        <w:t>20</w:t>
      </w:r>
      <w:r w:rsidR="001E469C">
        <w:rPr>
          <w:rFonts w:hAnsi="Times New Roman" w:ascii="Times New Roman"/>
          <w:noProof w:val="false"/>
          <w:szCs w:val="24"/>
        </w:rPr>
        <w:t>16</w:t>
      </w:r>
    </w:p>
    <w:p w:rsidRDefault="00C20895" w:rsidR="00C20895" w:rsidRPr="00793238">
      <w:pPr>
        <w:rPr>
          <w:rFonts w:hAnsi="Times New Roman" w:ascii="Times New Roman"/>
          <w:noProof w:val="false"/>
          <w:szCs w:val="24"/>
        </w:rPr>
      </w:pPr>
      <w:r w:rsidRPr="00793238">
        <w:rPr>
          <w:rFonts w:hAnsi="Times New Roman" w:ascii="Times New Roman"/>
          <w:noProof w:val="false"/>
          <w:szCs w:val="24"/>
        </w:rPr>
        <w:t xml:space="preserve">TRGOVAČKI SUD U ZAGREBU </w:t>
      </w:r>
    </w:p>
    <w:p w:rsidRDefault="00C20895" w:rsidR="00B314E8" w:rsidRPr="00793238">
      <w:pPr>
        <w:rPr>
          <w:rFonts w:hAnsi="Times New Roman" w:ascii="Times New Roman"/>
          <w:noProof w:val="false"/>
          <w:szCs w:val="24"/>
        </w:rPr>
      </w:pPr>
      <w:r w:rsidRPr="00793238">
        <w:rPr>
          <w:rFonts w:hAnsi="Times New Roman" w:ascii="Times New Roman"/>
          <w:noProof w:val="false"/>
          <w:szCs w:val="24"/>
        </w:rPr>
        <w:t xml:space="preserve">STALNA SLUŽBA </w:t>
      </w:r>
      <w:r w:rsidR="000C293B">
        <w:rPr>
          <w:rFonts w:hAnsi="Times New Roman" w:ascii="Times New Roman"/>
          <w:noProof w:val="false"/>
          <w:szCs w:val="24"/>
        </w:rPr>
        <w:t>U KARLOVCU</w:t>
      </w:r>
    </w:p>
    <w:p w:rsidRDefault="00853078" w:rsidR="0063170F" w:rsidRPr="00793238">
      <w:pPr>
        <w:rPr>
          <w:rFonts w:hAnsi="Times New Roman" w:ascii="Times New Roman"/>
          <w:noProof w:val="false"/>
          <w:szCs w:val="24"/>
        </w:rPr>
      </w:pPr>
      <w:r>
        <w:rPr>
          <w:rFonts w:hAnsi="Times New Roman" w:ascii="Times New Roman"/>
          <w:noProof w:val="false"/>
          <w:szCs w:val="24"/>
        </w:rPr>
        <w:t xml:space="preserve">Karlovac, </w:t>
      </w:r>
      <w:r w:rsidR="00C420A6">
        <w:rPr>
          <w:rFonts w:hAnsi="Times New Roman" w:ascii="Times New Roman"/>
          <w:noProof w:val="false"/>
          <w:szCs w:val="24"/>
        </w:rPr>
        <w:t>Trg hrvatskih branitelja 1</w:t>
      </w:r>
    </w:p>
    <w:p w:rsidRDefault="005A0E12" w:rsidR="005A0E12" w:rsidRPr="00793238">
      <w:pPr>
        <w:rPr>
          <w:rFonts w:hAnsi="Times New Roman" w:ascii="Times New Roman"/>
          <w:noProof w:val="false"/>
          <w:szCs w:val="24"/>
        </w:rPr>
      </w:pPr>
    </w:p>
    <w:p w:rsidRDefault="0063170F" w:rsidP="00072954" w:rsidR="00B314E8" w:rsidRPr="00853078">
      <w:pPr>
        <w:jc w:val="center"/>
        <w:rPr>
          <w:rFonts w:hAnsi="Times New Roman" w:ascii="Times New Roman"/>
          <w:noProof w:val="false"/>
          <w:szCs w:val="24"/>
        </w:rPr>
      </w:pPr>
      <w:r w:rsidRPr="00853078">
        <w:rPr>
          <w:rFonts w:hAnsi="Times New Roman" w:ascii="Times New Roman"/>
          <w:noProof w:val="false"/>
          <w:szCs w:val="24"/>
        </w:rPr>
        <w:t>REPUBLIKA HRVATSKA</w:t>
      </w:r>
      <w:r w:rsidR="00514886" w:rsidRPr="00853078">
        <w:rPr>
          <w:rFonts w:hAnsi="Times New Roman" w:ascii="Times New Roman"/>
          <w:noProof w:val="false"/>
          <w:szCs w:val="24"/>
        </w:rPr>
        <w:t xml:space="preserve"> </w:t>
      </w:r>
    </w:p>
    <w:p w:rsidRDefault="00EC6039" w:rsidP="00326CC7" w:rsidR="00B314E8" w:rsidRPr="00853078">
      <w:pPr>
        <w:jc w:val="center"/>
        <w:rPr>
          <w:rFonts w:hAnsi="Times New Roman" w:ascii="Times New Roman"/>
          <w:noProof w:val="false"/>
          <w:szCs w:val="24"/>
        </w:rPr>
      </w:pPr>
      <w:r>
        <w:rPr>
          <w:rFonts w:hAnsi="Times New Roman" w:ascii="Times New Roman"/>
          <w:noProof w:val="false"/>
          <w:szCs w:val="24"/>
        </w:rPr>
        <w:t>Z A K L J U Č A K</w:t>
      </w:r>
    </w:p>
    <w:p w:rsidRDefault="00B314E8" w:rsidR="00B314E8" w:rsidRPr="00793238">
      <w:pPr>
        <w:rPr>
          <w:rFonts w:hAnsi="Times New Roman" w:ascii="Times New Roman"/>
          <w:noProof w:val="false"/>
          <w:szCs w:val="24"/>
        </w:rPr>
      </w:pPr>
    </w:p>
    <w:p w:rsidRDefault="00B314E8" w:rsidP="00B314E8" w:rsidR="00B314E8">
      <w:pPr>
        <w:pStyle w:val="Tijeloteksta"/>
        <w:rPr>
          <w:rFonts w:hAnsi="Times New Roman" w:ascii="Times New Roman"/>
          <w:szCs w:val="24"/>
        </w:rPr>
      </w:pPr>
      <w:r w:rsidRPr="00793238">
        <w:rPr>
          <w:rFonts w:hAnsi="Times New Roman" w:ascii="Times New Roman"/>
          <w:szCs w:val="24"/>
        </w:rPr>
        <w:tab/>
      </w:r>
      <w:r w:rsidR="00853078">
        <w:rPr>
          <w:rFonts w:hAnsi="Times New Roman" w:ascii="Times New Roman"/>
          <w:szCs w:val="24"/>
        </w:rPr>
        <w:t>Trgovački sud u Zagrebu, Stalna služba</w:t>
      </w:r>
      <w:r w:rsidR="000C293B">
        <w:rPr>
          <w:rFonts w:hAnsi="Times New Roman" w:ascii="Times New Roman"/>
          <w:szCs w:val="24"/>
        </w:rPr>
        <w:t xml:space="preserve"> u Karlovcu</w:t>
      </w:r>
      <w:r w:rsidR="00ED1913" w:rsidRPr="00853078">
        <w:rPr>
          <w:rFonts w:hAnsi="Times New Roman" w:ascii="Times New Roman"/>
          <w:szCs w:val="24"/>
        </w:rPr>
        <w:t xml:space="preserve">, </w:t>
      </w:r>
      <w:r w:rsidRPr="00853078">
        <w:rPr>
          <w:rFonts w:hAnsi="Times New Roman" w:ascii="Times New Roman"/>
          <w:szCs w:val="24"/>
        </w:rPr>
        <w:t>po sucu Goranki Boljkovac, kao stečajnom sucu,</w:t>
      </w:r>
      <w:r w:rsidR="000F0435" w:rsidRPr="00853078">
        <w:rPr>
          <w:rFonts w:hAnsi="Times New Roman" w:ascii="Times New Roman"/>
          <w:szCs w:val="24"/>
        </w:rPr>
        <w:t xml:space="preserve"> </w:t>
      </w:r>
      <w:r w:rsidR="00F80552" w:rsidRPr="00853078">
        <w:rPr>
          <w:rFonts w:hAnsi="Times New Roman" w:ascii="Times New Roman"/>
          <w:szCs w:val="24"/>
        </w:rPr>
        <w:t xml:space="preserve">u </w:t>
      </w:r>
      <w:r w:rsidR="00473DCE" w:rsidRPr="00853078">
        <w:rPr>
          <w:rFonts w:hAnsi="Times New Roman" w:ascii="Times New Roman"/>
          <w:szCs w:val="24"/>
        </w:rPr>
        <w:t xml:space="preserve">stečajnom postupku </w:t>
      </w:r>
      <w:r w:rsidR="009C7457">
        <w:rPr>
          <w:rFonts w:hAnsi="Times New Roman" w:ascii="Times New Roman"/>
        </w:rPr>
        <w:t>nad stečajnim dužnikom</w:t>
      </w:r>
      <w:r w:rsidR="001E469C">
        <w:rPr>
          <w:rFonts w:hAnsi="Times New Roman" w:ascii="Times New Roman"/>
        </w:rPr>
        <w:t xml:space="preserve"> </w:t>
      </w:r>
      <w:r w:rsidR="009C7457">
        <w:rPr>
          <w:rFonts w:hAnsi="Times New Roman" w:ascii="Times New Roman"/>
          <w:szCs w:val="24"/>
        </w:rPr>
        <w:t>MM-LOGISTIKA d.o.o. u stečaju, Zagreb, V. Poljanice 12, OIB: 99987713083</w:t>
      </w:r>
      <w:r w:rsidR="00473DCE" w:rsidRPr="00853078">
        <w:rPr>
          <w:rFonts w:hAnsi="Times New Roman" w:ascii="Times New Roman"/>
          <w:szCs w:val="24"/>
        </w:rPr>
        <w:t>,</w:t>
      </w:r>
      <w:r w:rsidR="00514886" w:rsidRPr="00853078">
        <w:rPr>
          <w:rFonts w:hAnsi="Times New Roman" w:ascii="Times New Roman"/>
          <w:szCs w:val="24"/>
        </w:rPr>
        <w:t xml:space="preserve"> </w:t>
      </w:r>
      <w:r w:rsidRPr="00853078">
        <w:rPr>
          <w:rFonts w:hAnsi="Times New Roman" w:ascii="Times New Roman"/>
          <w:szCs w:val="24"/>
        </w:rPr>
        <w:t xml:space="preserve">dana </w:t>
      </w:r>
      <w:r w:rsidR="000C293B">
        <w:rPr>
          <w:rFonts w:hAnsi="Times New Roman" w:ascii="Times New Roman"/>
          <w:szCs w:val="24"/>
        </w:rPr>
        <w:t>22. siječnja 2019</w:t>
      </w:r>
      <w:r w:rsidR="00937A1A">
        <w:rPr>
          <w:rFonts w:hAnsi="Times New Roman" w:ascii="Times New Roman"/>
          <w:szCs w:val="24"/>
        </w:rPr>
        <w:t>.</w:t>
      </w:r>
    </w:p>
    <w:p w:rsidRDefault="00A61A10" w:rsidP="00B314E8" w:rsidR="00A61A10" w:rsidRPr="00853078">
      <w:pPr>
        <w:pStyle w:val="Tijeloteksta"/>
        <w:rPr>
          <w:rFonts w:hAnsi="Times New Roman" w:ascii="Times New Roman"/>
          <w:szCs w:val="24"/>
        </w:rPr>
      </w:pPr>
    </w:p>
    <w:p w:rsidRDefault="00EC6039" w:rsidP="000A020C" w:rsidR="00B314E8">
      <w:pPr>
        <w:pStyle w:val="Tijeloteksta"/>
        <w:jc w:val="center"/>
        <w:rPr>
          <w:rFonts w:hAnsi="Times New Roman" w:ascii="Times New Roman"/>
          <w:szCs w:val="24"/>
        </w:rPr>
      </w:pPr>
      <w:r>
        <w:rPr>
          <w:rFonts w:hAnsi="Times New Roman" w:ascii="Times New Roman"/>
          <w:szCs w:val="24"/>
        </w:rPr>
        <w:t>z a k l j u č i o</w:t>
      </w:r>
      <w:r w:rsidR="00514886" w:rsidRPr="00853078">
        <w:rPr>
          <w:rFonts w:hAnsi="Times New Roman" w:ascii="Times New Roman"/>
          <w:szCs w:val="24"/>
        </w:rPr>
        <w:t xml:space="preserve"> </w:t>
      </w:r>
      <w:r w:rsidR="00B314E8" w:rsidRPr="00853078">
        <w:rPr>
          <w:rFonts w:hAnsi="Times New Roman" w:ascii="Times New Roman"/>
          <w:szCs w:val="24"/>
        </w:rPr>
        <w:t xml:space="preserve">  j e</w:t>
      </w:r>
    </w:p>
    <w:p w:rsidRDefault="00B818D9" w:rsidP="000A020C" w:rsidR="00B818D9" w:rsidRPr="00853078">
      <w:pPr>
        <w:pStyle w:val="Tijeloteksta"/>
        <w:jc w:val="center"/>
        <w:rPr>
          <w:rFonts w:hAnsi="Times New Roman" w:ascii="Times New Roman"/>
          <w:szCs w:val="24"/>
        </w:rPr>
      </w:pPr>
    </w:p>
    <w:p w:rsidRDefault="00B818D9" w:rsidP="000D4F31" w:rsidR="0031118E">
      <w:pPr>
        <w:pStyle w:val="Tijeloteksta"/>
        <w:rPr>
          <w:rFonts w:hAnsi="Times New Roman" w:ascii="Times New Roman"/>
          <w:szCs w:val="24"/>
        </w:rPr>
      </w:pPr>
      <w:r>
        <w:rPr>
          <w:rFonts w:hAnsi="Times New Roman" w:ascii="Times New Roman"/>
          <w:b/>
          <w:szCs w:val="24"/>
        </w:rPr>
        <w:tab/>
      </w:r>
      <w:r w:rsidR="000C293B">
        <w:rPr>
          <w:rFonts w:hAnsi="Times New Roman" w:ascii="Times New Roman"/>
          <w:szCs w:val="24"/>
        </w:rPr>
        <w:t>Ponovo se nalaže s</w:t>
      </w:r>
      <w:r>
        <w:rPr>
          <w:rFonts w:hAnsi="Times New Roman" w:ascii="Times New Roman"/>
          <w:szCs w:val="24"/>
        </w:rPr>
        <w:t>tečajnom upravitelju Nikoli Krvavica da</w:t>
      </w:r>
      <w:r w:rsidR="0031118E">
        <w:rPr>
          <w:rFonts w:hAnsi="Times New Roman" w:ascii="Times New Roman"/>
          <w:szCs w:val="24"/>
        </w:rPr>
        <w:t xml:space="preserve"> i</w:t>
      </w:r>
      <w:r>
        <w:rPr>
          <w:rFonts w:hAnsi="Times New Roman" w:ascii="Times New Roman"/>
          <w:szCs w:val="24"/>
        </w:rPr>
        <w:t xml:space="preserve">sti </w:t>
      </w:r>
      <w:r w:rsidR="0031118E">
        <w:rPr>
          <w:rFonts w:hAnsi="Times New Roman" w:ascii="Times New Roman"/>
          <w:szCs w:val="24"/>
        </w:rPr>
        <w:t>u roku od 8 dana dostavi sudu prijedlog za sazivanje skupštine vjerovnika sa dnevnim redom na koji je sud uputio stečajnog upravitelja u ranijim zaključcima od 6. studenog 2018. i 21. studenog 2018. Dakle, iz izvješća stečajnog upravitelja jasno proizlazi da stečajni upravitelj navodi da jedinu imovinu stečajnog dužnika čine dva vozila marke Iveco Eurocargo, time da stečajni upravitelj navodi da vozilo reg. oznake ZG8095AG nije u posjedu stečajnog upravitelja, već u posjedu treće osobe, time da njegovu vrijednost navodi u visini od 22.518,45 kn, a za vozilo reg. oznake ZG1480ES navodi da po slobodnoj procjeni njegova vrijednost iznosi 0,00 kn (podnesak stečajnog upravitelja od 30. studenog 2018., a u ranijem izvješću slobodno procjenjuje vrijednost tog vozila na iznos od 2.500,00 kn).</w:t>
      </w:r>
    </w:p>
    <w:p w:rsidRDefault="0031118E" w:rsidP="000D4F31" w:rsidR="0031118E">
      <w:pPr>
        <w:pStyle w:val="Tijeloteksta"/>
        <w:rPr>
          <w:rFonts w:hAnsi="Times New Roman" w:ascii="Times New Roman"/>
          <w:szCs w:val="24"/>
        </w:rPr>
      </w:pPr>
    </w:p>
    <w:p w:rsidRDefault="0031118E" w:rsidP="000D4F31" w:rsidR="0031118E">
      <w:pPr>
        <w:pStyle w:val="Tijeloteksta"/>
        <w:rPr>
          <w:rFonts w:hAnsi="Times New Roman" w:ascii="Times New Roman"/>
          <w:szCs w:val="24"/>
        </w:rPr>
      </w:pPr>
      <w:r>
        <w:rPr>
          <w:rFonts w:hAnsi="Times New Roman" w:ascii="Times New Roman"/>
          <w:szCs w:val="24"/>
        </w:rPr>
        <w:tab/>
        <w:t>Prema tome, potrebno je da stečajni upravitelj predloži skupštini vjerovnika donošenje odgovarajućih odluka o unovčenju gore navedenih vozila stečajnog dužnika, odnosno eventualno predloži da se ta imovina otpiše, ili eventualno da se poduzmu odgovarajuće pravne radnje, tj. pokrene odgovarajući pravni postupak za predaju u posjed vozila reg. oznake ZG8095AG stečajnom upravitelju, ili da se takav postupak ne pokreće.</w:t>
      </w:r>
    </w:p>
    <w:p w:rsidRDefault="0031118E" w:rsidP="000D4F31" w:rsidR="0031118E">
      <w:pPr>
        <w:pStyle w:val="Tijeloteksta"/>
        <w:rPr>
          <w:rFonts w:hAnsi="Times New Roman" w:ascii="Times New Roman"/>
          <w:szCs w:val="24"/>
        </w:rPr>
      </w:pPr>
    </w:p>
    <w:p w:rsidRDefault="0031118E" w:rsidP="000D4F31" w:rsidR="0031118E">
      <w:pPr>
        <w:pStyle w:val="Tijeloteksta"/>
        <w:rPr>
          <w:rFonts w:hAnsi="Times New Roman" w:ascii="Times New Roman"/>
          <w:szCs w:val="24"/>
        </w:rPr>
      </w:pPr>
      <w:r>
        <w:rPr>
          <w:rFonts w:hAnsi="Times New Roman" w:ascii="Times New Roman"/>
          <w:szCs w:val="24"/>
        </w:rPr>
        <w:tab/>
        <w:t xml:space="preserve">Nakon što skupština vjerovnika donese odluke o gore navedena dva vozila, stečajni upravitelj može predložiti obustavu i zaključenje stečajnog postupka temeljem odredbe čl. 293. Stečajnog zakona, pri čemu se stečajnom upravitelju ukazuje na njegovu obvezu da tada točno pobroji nastale i buduće troškove stečajnog postupka, tj. obveze stečajne mase za namirenje kojih nema dostatnih novčanih sredstava u stečaju. </w:t>
      </w:r>
    </w:p>
    <w:p w:rsidRDefault="0031118E" w:rsidP="000D4F31" w:rsidR="0031118E">
      <w:pPr>
        <w:pStyle w:val="Tijeloteksta"/>
        <w:rPr>
          <w:rFonts w:hAnsi="Times New Roman" w:ascii="Times New Roman"/>
          <w:szCs w:val="24"/>
        </w:rPr>
      </w:pPr>
    </w:p>
    <w:p w:rsidRDefault="0031118E" w:rsidP="000D4F31" w:rsidR="0031118E">
      <w:pPr>
        <w:pStyle w:val="Tijeloteksta"/>
        <w:rPr>
          <w:rFonts w:hAnsi="Times New Roman" w:ascii="Times New Roman"/>
          <w:szCs w:val="24"/>
        </w:rPr>
      </w:pPr>
      <w:r>
        <w:rPr>
          <w:rFonts w:hAnsi="Times New Roman" w:ascii="Times New Roman"/>
          <w:szCs w:val="24"/>
        </w:rPr>
        <w:tab/>
        <w:t xml:space="preserve">Osim toga, ukazuje se stečajnom upravitelju da odluku o obustavi i zaključenju stečajnog postupka zbog nedostatnosti stečajne mase za namirenje troškova stečajnog postupka donosi stečajni sud, a ne skupština vjerovnika, pa je njegov prijedlog da skupština vjerovnika donese odluku o obustavi stečajnog postupka u cijelosti neosnovan, već se od </w:t>
      </w:r>
      <w:r>
        <w:rPr>
          <w:rFonts w:hAnsi="Times New Roman" w:ascii="Times New Roman"/>
          <w:szCs w:val="24"/>
        </w:rPr>
        <w:lastRenderedPageBreak/>
        <w:t>skupštine vjerovnika mora zatražiti isključivo očitovanje u smislu čl. 293. st. 2. Stečajnog zakona.</w:t>
      </w:r>
      <w:r w:rsidR="00F827BA">
        <w:rPr>
          <w:rFonts w:hAnsi="Times New Roman" w:ascii="Times New Roman"/>
          <w:szCs w:val="24"/>
        </w:rPr>
        <w:t xml:space="preserve"> Ovo nakon što skupština vjerovnika prethodno donese odluku o radnjama vezano uz ranije pobrojana dva vozila evidentirana kao vlasništvo stečajnog dužnika. </w:t>
      </w:r>
    </w:p>
    <w:p w:rsidRDefault="00F827BA" w:rsidP="000D4F31" w:rsidR="00F827BA">
      <w:pPr>
        <w:pStyle w:val="Tijeloteksta"/>
        <w:rPr>
          <w:rFonts w:hAnsi="Times New Roman" w:ascii="Times New Roman"/>
          <w:szCs w:val="24"/>
        </w:rPr>
      </w:pPr>
    </w:p>
    <w:p w:rsidRDefault="00F827BA" w:rsidP="000D4F31" w:rsidR="00F827BA">
      <w:pPr>
        <w:pStyle w:val="Tijeloteksta"/>
        <w:rPr>
          <w:rFonts w:hAnsi="Times New Roman" w:ascii="Times New Roman"/>
          <w:szCs w:val="24"/>
        </w:rPr>
      </w:pPr>
      <w:r>
        <w:rPr>
          <w:rFonts w:hAnsi="Times New Roman" w:ascii="Times New Roman"/>
          <w:szCs w:val="24"/>
        </w:rPr>
        <w:tab/>
        <w:t>Sud napominje stečajnom upravitelju da ukoliko isti ne postupi po ovom zaključku suda i dobivenim uputama od strane stečajnog suca, sud će razriješiti dužnosti stečajnog upravitelja.</w:t>
      </w:r>
    </w:p>
    <w:p w:rsidRDefault="0031118E" w:rsidP="000D4F31" w:rsidR="0031118E">
      <w:pPr>
        <w:pStyle w:val="Tijeloteksta"/>
        <w:rPr>
          <w:rFonts w:hAnsi="Times New Roman" w:ascii="Times New Roman"/>
          <w:szCs w:val="24"/>
        </w:rPr>
      </w:pPr>
    </w:p>
    <w:p w:rsidRDefault="00311D29" w:rsidP="0091485F" w:rsidR="003B7EB5">
      <w:pPr>
        <w:jc w:val="center"/>
        <w:rPr>
          <w:rFonts w:hAnsi="Times New Roman" w:ascii="Times New Roman"/>
          <w:szCs w:val="24"/>
        </w:rPr>
      </w:pPr>
      <w:r w:rsidRPr="00793238">
        <w:rPr>
          <w:rFonts w:hAnsi="Times New Roman" w:ascii="Times New Roman"/>
          <w:szCs w:val="24"/>
        </w:rPr>
        <w:t xml:space="preserve">U Karlovcu </w:t>
      </w:r>
      <w:r w:rsidR="000C293B">
        <w:rPr>
          <w:rFonts w:hAnsi="Times New Roman" w:ascii="Times New Roman"/>
          <w:szCs w:val="24"/>
        </w:rPr>
        <w:t>22. siječnja 2019</w:t>
      </w:r>
      <w:r w:rsidR="00937A1A">
        <w:rPr>
          <w:rFonts w:hAnsi="Times New Roman" w:ascii="Times New Roman"/>
          <w:szCs w:val="24"/>
        </w:rPr>
        <w:t>.</w:t>
      </w:r>
    </w:p>
    <w:p w:rsidRDefault="00A61A10" w:rsidP="0091485F" w:rsidR="00A61A10" w:rsidRPr="00793238">
      <w:pPr>
        <w:jc w:val="center"/>
        <w:rPr>
          <w:rFonts w:hAnsi="Times New Roman" w:ascii="Times New Roman"/>
          <w:b/>
          <w:szCs w:val="24"/>
        </w:rPr>
      </w:pPr>
    </w:p>
    <w:p w:rsidRDefault="00737A4B" w:rsidP="00B314E8" w:rsidR="00737A4B" w:rsidRPr="00793238">
      <w:pPr>
        <w:pStyle w:val="Tijeloteksta"/>
        <w:rPr>
          <w:rFonts w:hAnsi="Times New Roman" w:ascii="Times New Roman"/>
          <w:szCs w:val="24"/>
        </w:rPr>
      </w:pP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00D92440" w:rsidRPr="00793238">
        <w:rPr>
          <w:rFonts w:hAnsi="Times New Roman" w:ascii="Times New Roman"/>
          <w:szCs w:val="24"/>
        </w:rPr>
        <w:t xml:space="preserve">          </w:t>
      </w:r>
      <w:r w:rsidRPr="00793238">
        <w:rPr>
          <w:rFonts w:hAnsi="Times New Roman" w:ascii="Times New Roman"/>
          <w:szCs w:val="24"/>
        </w:rPr>
        <w:t>Sudac:</w:t>
      </w:r>
    </w:p>
    <w:p w:rsidRDefault="00737A4B" w:rsidP="00237199" w:rsidR="007404F0" w:rsidRPr="00793238">
      <w:pPr>
        <w:pStyle w:val="Tijeloteksta"/>
        <w:rPr>
          <w:rFonts w:hAnsi="Times New Roman" w:ascii="Times New Roman"/>
          <w:szCs w:val="24"/>
        </w:rPr>
      </w:pP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00D92440" w:rsidRPr="00793238">
        <w:rPr>
          <w:rFonts w:hAnsi="Times New Roman" w:ascii="Times New Roman"/>
          <w:szCs w:val="24"/>
        </w:rPr>
        <w:t xml:space="preserve">              </w:t>
      </w:r>
      <w:r w:rsidRPr="00793238">
        <w:rPr>
          <w:rFonts w:hAnsi="Times New Roman" w:ascii="Times New Roman"/>
          <w:szCs w:val="24"/>
        </w:rPr>
        <w:t>Goranka Boljkovac</w:t>
      </w:r>
      <w:r w:rsidR="00FF00D5">
        <w:rPr>
          <w:rFonts w:hAnsi="Times New Roman" w:ascii="Times New Roman"/>
          <w:szCs w:val="24"/>
        </w:rPr>
        <w:t>, v.r.</w:t>
      </w:r>
    </w:p>
    <w:p w:rsidRDefault="00D92440" w:rsidP="00237199" w:rsidR="00D92440" w:rsidRPr="00793238">
      <w:pPr>
        <w:pStyle w:val="Tijeloteksta"/>
        <w:rPr>
          <w:rFonts w:hAnsi="Times New Roman" w:ascii="Times New Roman"/>
          <w:szCs w:val="24"/>
        </w:rPr>
      </w:pPr>
    </w:p>
    <w:p w:rsidRDefault="00D92440" w:rsidP="00FF00D5" w:rsidR="00FF00D5">
      <w:pPr>
        <w:tabs>
          <w:tab w:pos="6703" w:val="left"/>
          <w:tab w:pos="6900" w:val="left"/>
        </w:tabs>
        <w:jc w:val="both"/>
        <w:rPr>
          <w:rFonts w:hAnsi="Times New Roman" w:ascii="Times New Roman"/>
          <w:szCs w:val="24"/>
        </w:rPr>
      </w:pPr>
      <w:r w:rsidRPr="00793238">
        <w:rPr>
          <w:rFonts w:hAnsi="Times New Roman" w:ascii="Times New Roman"/>
          <w:szCs w:val="24"/>
        </w:rPr>
        <w:tab/>
      </w:r>
      <w:r w:rsidR="00FF00D5">
        <w:rPr>
          <w:rFonts w:hAnsi="Times New Roman" w:ascii="Times New Roman"/>
          <w:szCs w:val="24"/>
        </w:rPr>
        <w:t>Za točnost otpravka:</w:t>
      </w:r>
    </w:p>
    <w:p w:rsidRDefault="00FF00D5" w:rsidP="00FF00D5" w:rsidR="0032271E" w:rsidRPr="00793238">
      <w:pPr>
        <w:tabs>
          <w:tab w:pos="6703" w:val="left"/>
          <w:tab w:pos="6900" w:val="left"/>
        </w:tabs>
        <w:jc w:val="both"/>
        <w:rPr>
          <w:rFonts w:hAnsi="Times New Roman" w:ascii="Times New Roman"/>
          <w:szCs w:val="24"/>
        </w:rPr>
      </w:pPr>
      <w:r>
        <w:rPr>
          <w:rFonts w:hAnsi="Times New Roman" w:ascii="Times New Roman"/>
          <w:szCs w:val="24"/>
        </w:rPr>
        <w:tab/>
        <w:t>ovlašteni službenik:</w:t>
      </w:r>
    </w:p>
    <w:p w:rsidRDefault="006275C1" w:rsidP="00FF00D5" w:rsidR="000407B1">
      <w:pPr>
        <w:pStyle w:val="Tijeloteksta"/>
        <w:tabs>
          <w:tab w:pos="6703" w:val="left"/>
        </w:tabs>
        <w:rPr>
          <w:rFonts w:hAnsi="Times New Roman" w:ascii="Times New Roman"/>
          <w:szCs w:val="24"/>
        </w:rPr>
      </w:pPr>
      <w:r w:rsidRPr="00793238">
        <w:rPr>
          <w:rFonts w:hAnsi="Times New Roman" w:ascii="Times New Roman"/>
          <w:szCs w:val="24"/>
        </w:rPr>
        <w:t xml:space="preserve"> </w:t>
      </w:r>
      <w:r w:rsidR="00FF00D5">
        <w:rPr>
          <w:rFonts w:hAnsi="Times New Roman" w:ascii="Times New Roman"/>
          <w:szCs w:val="24"/>
        </w:rPr>
        <w:tab/>
        <w:t>Renata Klokočki</w:t>
      </w:r>
    </w:p>
    <w:p w:rsidRDefault="006275C1" w:rsidP="00B314E8" w:rsidR="006275C1" w:rsidRPr="00793238">
      <w:pPr>
        <w:pStyle w:val="Tijeloteksta"/>
        <w:rPr>
          <w:rFonts w:hAnsi="Times New Roman" w:ascii="Times New Roman"/>
          <w:szCs w:val="24"/>
        </w:rPr>
      </w:pPr>
      <w:r w:rsidRPr="00793238">
        <w:rPr>
          <w:rFonts w:hAnsi="Times New Roman" w:ascii="Times New Roman"/>
          <w:szCs w:val="24"/>
        </w:rPr>
        <w:t xml:space="preserve">                                                 </w:t>
      </w:r>
    </w:p>
    <w:p w:rsidRDefault="000407B1" w:rsidP="00B314E8" w:rsidR="007C72DF" w:rsidRPr="00793238">
      <w:pPr>
        <w:pStyle w:val="Tijeloteksta"/>
        <w:rPr>
          <w:rFonts w:hAnsi="Times New Roman" w:ascii="Times New Roman"/>
          <w:szCs w:val="24"/>
        </w:rPr>
      </w:pPr>
      <w:r w:rsidRPr="00793238">
        <w:rPr>
          <w:rFonts w:hAnsi="Times New Roman" w:ascii="Times New Roman"/>
          <w:szCs w:val="24"/>
        </w:rPr>
        <w:t>UPUTA O PRAVNOM LIJEKU:</w:t>
      </w:r>
    </w:p>
    <w:p w:rsidRDefault="000407B1" w:rsidP="00B314E8" w:rsidR="00881DAC">
      <w:pPr>
        <w:pStyle w:val="Tijeloteksta"/>
        <w:rPr>
          <w:rFonts w:hAnsi="Times New Roman" w:ascii="Times New Roman"/>
          <w:szCs w:val="24"/>
        </w:rPr>
      </w:pPr>
      <w:r w:rsidRPr="00793238">
        <w:rPr>
          <w:rFonts w:hAnsi="Times New Roman" w:ascii="Times New Roman"/>
          <w:szCs w:val="24"/>
        </w:rPr>
        <w:t xml:space="preserve">Protiv ovog </w:t>
      </w:r>
      <w:r w:rsidR="00A61A10">
        <w:rPr>
          <w:rFonts w:hAnsi="Times New Roman" w:ascii="Times New Roman"/>
          <w:szCs w:val="24"/>
        </w:rPr>
        <w:t>zaključka nije dopuštena žalba.</w:t>
      </w:r>
      <w:r w:rsidR="00501E2C" w:rsidRPr="00793238">
        <w:rPr>
          <w:rFonts w:hAnsi="Times New Roman" w:ascii="Times New Roman"/>
          <w:szCs w:val="24"/>
        </w:rPr>
        <w:t xml:space="preserve"> </w:t>
      </w:r>
    </w:p>
    <w:p w:rsidRDefault="00881DAC" w:rsidP="00B314E8" w:rsidR="00881DAC">
      <w:pPr>
        <w:pStyle w:val="Tijeloteksta"/>
        <w:rPr>
          <w:rFonts w:hAnsi="Times New Roman" w:ascii="Times New Roman"/>
          <w:szCs w:val="24"/>
        </w:rPr>
      </w:pPr>
    </w:p>
    <w:p w:rsidRDefault="00881DAC" w:rsidP="00B314E8" w:rsidR="00881DAC">
      <w:pPr>
        <w:pStyle w:val="Tijeloteksta"/>
        <w:rPr>
          <w:rFonts w:hAnsi="Times New Roman" w:ascii="Times New Roman"/>
          <w:szCs w:val="24"/>
        </w:rPr>
      </w:pPr>
    </w:p>
    <w:p w:rsidRDefault="00881DAC" w:rsidP="00B314E8" w:rsidR="00881DAC">
      <w:pPr>
        <w:pStyle w:val="Tijeloteksta"/>
        <w:rPr>
          <w:rFonts w:hAnsi="Times New Roman" w:ascii="Times New Roman"/>
          <w:szCs w:val="24"/>
        </w:rPr>
      </w:pPr>
    </w:p>
    <w:p w:rsidRDefault="00881DAC" w:rsidP="00B314E8" w:rsidR="00881DAC">
      <w:pPr>
        <w:pStyle w:val="Tijeloteksta"/>
        <w:rPr>
          <w:rFonts w:hAnsi="Times New Roman" w:ascii="Times New Roman"/>
          <w:szCs w:val="24"/>
        </w:rPr>
      </w:pPr>
    </w:p>
    <w:sectPr w:rsidSect="00F827BA" w:rsidR="00881DAC">
      <w:headerReference w:type="even" r:id="rId10"/>
      <w:headerReference w:type="default" r:id="rId11"/>
      <w:pgSz w:h="16838" w:w="11906"/>
      <w:pgMar w:gutter="0" w:footer="720" w:header="720" w:left="1418" w:bottom="1985"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0C1B">
      <w:rPr>
        <w:rStyle w:val="Brojstranice"/>
      </w:rPr>
      <w:t>2</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F827BA">
      <w:rPr>
        <w:rFonts w:hAnsi="Times New Roman" w:ascii="Times New Roman"/>
      </w:rPr>
      <w:t>5855/2016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A6EFC"/>
    <w:multiLevelType w:val="hybridMultilevel"/>
    <w:tmpl w:val="782A7B0A"/>
    <w:lvl w:tplc="F9167E30" w:ilvl="0">
      <w:start w:val="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57117914"/>
    <w:multiLevelType w:val="hybridMultilevel"/>
    <w:tmpl w:val="4CC202AC"/>
    <w:lvl w:tplc="4F8284C0" w:ilvl="0">
      <w:start w:val="20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7"/>
  </w:num>
  <w:num w:numId="2">
    <w:abstractNumId w:val="6"/>
  </w:num>
  <w:num w:numId="3">
    <w:abstractNumId w:val="3"/>
  </w:num>
  <w:num w:numId="4">
    <w:abstractNumId w:val="2"/>
  </w:num>
  <w:num w:numId="5">
    <w:abstractNumId w:val="4"/>
  </w:num>
  <w:num w:numId="6">
    <w:abstractNumId w:val="1"/>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C293B"/>
    <w:rsid w:val="000D4F31"/>
    <w:rsid w:val="000E26B5"/>
    <w:rsid w:val="000F0435"/>
    <w:rsid w:val="001117F8"/>
    <w:rsid w:val="00135E75"/>
    <w:rsid w:val="00143028"/>
    <w:rsid w:val="00164987"/>
    <w:rsid w:val="00197744"/>
    <w:rsid w:val="001E469C"/>
    <w:rsid w:val="00237199"/>
    <w:rsid w:val="00245E30"/>
    <w:rsid w:val="002D5B99"/>
    <w:rsid w:val="0031118E"/>
    <w:rsid w:val="00311D29"/>
    <w:rsid w:val="0032271E"/>
    <w:rsid w:val="00323E81"/>
    <w:rsid w:val="00326CC7"/>
    <w:rsid w:val="00341D81"/>
    <w:rsid w:val="00362D40"/>
    <w:rsid w:val="0037105C"/>
    <w:rsid w:val="00381043"/>
    <w:rsid w:val="00393171"/>
    <w:rsid w:val="003B7EB5"/>
    <w:rsid w:val="003D357F"/>
    <w:rsid w:val="00467623"/>
    <w:rsid w:val="00473DCE"/>
    <w:rsid w:val="00480933"/>
    <w:rsid w:val="004A141B"/>
    <w:rsid w:val="004A2424"/>
    <w:rsid w:val="00501E2C"/>
    <w:rsid w:val="0051047D"/>
    <w:rsid w:val="0051183F"/>
    <w:rsid w:val="00514886"/>
    <w:rsid w:val="00540A13"/>
    <w:rsid w:val="00566675"/>
    <w:rsid w:val="00566B1D"/>
    <w:rsid w:val="00577F43"/>
    <w:rsid w:val="00594221"/>
    <w:rsid w:val="005A0E12"/>
    <w:rsid w:val="005E53AC"/>
    <w:rsid w:val="006275C1"/>
    <w:rsid w:val="0063170F"/>
    <w:rsid w:val="006521A5"/>
    <w:rsid w:val="00652A3C"/>
    <w:rsid w:val="00657D4F"/>
    <w:rsid w:val="006C5629"/>
    <w:rsid w:val="00727927"/>
    <w:rsid w:val="00737A4B"/>
    <w:rsid w:val="007404F0"/>
    <w:rsid w:val="007430DB"/>
    <w:rsid w:val="00746B09"/>
    <w:rsid w:val="0075702E"/>
    <w:rsid w:val="00786F71"/>
    <w:rsid w:val="00793238"/>
    <w:rsid w:val="007C72DF"/>
    <w:rsid w:val="007F7983"/>
    <w:rsid w:val="00843B1C"/>
    <w:rsid w:val="00853078"/>
    <w:rsid w:val="00855310"/>
    <w:rsid w:val="00881DAC"/>
    <w:rsid w:val="008A1EAD"/>
    <w:rsid w:val="008D212B"/>
    <w:rsid w:val="008D31EA"/>
    <w:rsid w:val="008F12BE"/>
    <w:rsid w:val="009067E1"/>
    <w:rsid w:val="0091485F"/>
    <w:rsid w:val="009338DF"/>
    <w:rsid w:val="00937A1A"/>
    <w:rsid w:val="00937ECE"/>
    <w:rsid w:val="009432E4"/>
    <w:rsid w:val="00991E8E"/>
    <w:rsid w:val="00992055"/>
    <w:rsid w:val="009A4E8F"/>
    <w:rsid w:val="009B56B4"/>
    <w:rsid w:val="009C7457"/>
    <w:rsid w:val="009E4927"/>
    <w:rsid w:val="009F3B1B"/>
    <w:rsid w:val="00A036F0"/>
    <w:rsid w:val="00A24973"/>
    <w:rsid w:val="00A25367"/>
    <w:rsid w:val="00A30C1B"/>
    <w:rsid w:val="00A44479"/>
    <w:rsid w:val="00A61A10"/>
    <w:rsid w:val="00A91D89"/>
    <w:rsid w:val="00A960BB"/>
    <w:rsid w:val="00AC14E9"/>
    <w:rsid w:val="00AD105D"/>
    <w:rsid w:val="00AD12C9"/>
    <w:rsid w:val="00B314E8"/>
    <w:rsid w:val="00B50BDC"/>
    <w:rsid w:val="00B818D9"/>
    <w:rsid w:val="00BB5EB8"/>
    <w:rsid w:val="00C01D54"/>
    <w:rsid w:val="00C2061F"/>
    <w:rsid w:val="00C20895"/>
    <w:rsid w:val="00C3364F"/>
    <w:rsid w:val="00C420A6"/>
    <w:rsid w:val="00C4751B"/>
    <w:rsid w:val="00C91624"/>
    <w:rsid w:val="00CA539C"/>
    <w:rsid w:val="00CE0A00"/>
    <w:rsid w:val="00CF4808"/>
    <w:rsid w:val="00CF4C16"/>
    <w:rsid w:val="00D214D8"/>
    <w:rsid w:val="00D44BE1"/>
    <w:rsid w:val="00D47A43"/>
    <w:rsid w:val="00D92440"/>
    <w:rsid w:val="00DB1F37"/>
    <w:rsid w:val="00DB4CD4"/>
    <w:rsid w:val="00DC4C5B"/>
    <w:rsid w:val="00E207D3"/>
    <w:rsid w:val="00E345F5"/>
    <w:rsid w:val="00E347E2"/>
    <w:rsid w:val="00E7063B"/>
    <w:rsid w:val="00EC6039"/>
    <w:rsid w:val="00ED1913"/>
    <w:rsid w:val="00F41913"/>
    <w:rsid w:val="00F5464F"/>
    <w:rsid w:val="00F6123A"/>
    <w:rsid w:val="00F80552"/>
    <w:rsid w:val="00F827BA"/>
    <w:rsid w:val="00FA4D1E"/>
    <w:rsid w:val="00FC60E6"/>
    <w:rsid w:val="00FF00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Tekstrezerviranogmjesta" w:type="character">
    <w:name w:val="Placeholder Text"/>
    <w:basedOn w:val="Zadanifontodlomka"/>
    <w:uiPriority w:val="99"/>
    <w:semiHidden/>
    <w:rsid w:val="00A30C1B"/>
    <w:rPr>
      <w:color w:val="808080"/>
      <w:bdr w:space="0" w:sz="0" w:color="auto" w:val="none"/>
      <w:shd w:fill="auto" w:color="auto" w:val="clear"/>
    </w:rPr>
  </w:style>
  <w:style w:customStyle="true" w:styleId="eSPISCCParagraphDefaultFont" w:type="character">
    <w:name w:val="eSPIS_CC_Paragraph Default Font"/>
    <w:basedOn w:val="Zadanifontodlomka"/>
    <w:rsid w:val="00A30C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30C1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30C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30C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Tekstrezerviranogmjesta" w:type="character">
    <w:name w:val="Placeholder Text"/>
    <w:basedOn w:val="Zadanifontodlomka"/>
    <w:uiPriority w:val="99"/>
    <w:semiHidden/>
    <w:rsid w:val="00A30C1B"/>
    <w:rPr>
      <w:color w:val="808080"/>
      <w:bdr w:color="auto" w:space="0" w:sz="0" w:val="none"/>
      <w:shd w:color="auto" w:fill="auto" w:val="clear"/>
    </w:rPr>
  </w:style>
  <w:style w:customStyle="1" w:styleId="eSPISCCParagraphDefaultFont" w:type="character">
    <w:name w:val="eSPIS_CC_Paragraph Default Font"/>
    <w:basedOn w:val="Zadanifontodlomka"/>
    <w:rsid w:val="00A30C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30C1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30C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30C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5855</izvorni_sadrzaj>
    <derivirana_varijabla naziv="DomainObject.Predmet.Broj_1">5855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St-5855/2016</izvorni_sadrzaj>
    <derivirana_varijabla naziv="DomainObject.Predmet.OznakaBroj_1">St-5855/2016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MM-LOGISTIKA d.o.o. za prijevoz u stečaju zastupanog po punomoćniku Nikolina Šavorić</izvorni_sadrzaj>
    <derivirana_varijabla naziv="DomainObject.Predmet.ProtustrankaFormated_1">  MM-LOGISTIKA d.o.o. za prijevoz u stečaju zastupanog po punomoćniku Nikolina Šavorić</derivirana_varijabla>
  </DomainObject.Predmet.ProtustrankaFormated>
  <DomainObject.Predmet.ProtustrankaFormatedOIB>
    <izvorni_sadrzaj>  MM-LOGISTIKA d.o.o. za prijevoz u stečaju, OIB 99987713083 zastupanog po punomoćniku Nikolina Šavorić</izvorni_sadrzaj>
    <derivirana_varijabla naziv="DomainObject.Predmet.ProtustrankaFormatedOIB_1">  MM-LOGISTIKA d.o.o. za prijevoz u stečaju, OIB 99987713083 zastupanog po punomoćniku Nikolina Šavorić</derivirana_varijabla>
  </DomainObject.Predmet.ProtustrankaFormatedOIB>
  <DomainObject.Predmet.ProtustrankaFormatedWithAdress>
    <izvorni_sadrzaj> MM-LOGISTIKA d.o.o. za prijevoz u stečaju, Pete Poljanice 12, 10000 Zagreb zastupanog po punomoćniku Nikolina Šavorić</izvorni_sadrzaj>
    <derivirana_varijabla naziv="DomainObject.Predmet.ProtustrankaFormatedWithAdress_1"> MM-LOGISTIKA d.o.o. za prijevoz u stečaju, Pete Poljanice 12, 10000 Zagreb zastupanog po punomoćniku Nikolina Šavorić</derivirana_varijabla>
  </DomainObject.Predmet.ProtustrankaFormatedWithAdress>
  <DomainObject.Predmet.ProtustrankaFormatedWithAdressOIB>
    <izvorni_sadrzaj> MM-LOGISTIKA d.o.o. za prijevoz u stečaju, OIB 99987713083, Pete Poljanice 12, 10000 Zagreb zastupanog po punomoćniku Nikolina Šavorić</izvorni_sadrzaj>
    <derivirana_varijabla naziv="DomainObject.Predmet.ProtustrankaFormatedWithAdressOIB_1"> MM-LOGISTIKA d.o.o. za prijevoz u stečaju, OIB 99987713083, Pete Poljanice 12, 10000 Zagreb zastupanog po punomoćniku Nikolina Šavorić</derivirana_varijabla>
  </DomainObject.Predmet.ProtustrankaFormatedWithAdressOIB>
  <DomainObject.Predmet.ProtustrankaWithAdress>
    <izvorni_sadrzaj>MM-LOGISTIKA d.o.o. za prijevoz u stečaju Pete Poljanice 12, 10000 Zagreb</izvorni_sadrzaj>
    <derivirana_varijabla naziv="DomainObject.Predmet.ProtustrankaWithAdress_1">MM-LOGISTIKA d.o.o. za prijevoz u stečaju Pete Poljanice 12, 10000 Zagreb</derivirana_varijabla>
  </DomainObject.Predmet.ProtustrankaWithAdress>
  <DomainObject.Predmet.ProtustrankaWithAdressOIB>
    <izvorni_sadrzaj>MM-LOGISTIKA d.o.o. za prijevoz u stečaju, OIB 99987713083, Pete Poljanice 12, 10000 Zagreb</izvorni_sadrzaj>
    <derivirana_varijabla naziv="DomainObject.Predmet.ProtustrankaWithAdressOIB_1">MM-LOGISTIKA d.o.o. za prijevoz u stečaju, OIB 99987713083, Pete Poljanice 12, 10000 Zagreb</derivirana_varijabla>
  </DomainObject.Predmet.ProtustrankaWithAdressOIB>
  <DomainObject.Predmet.ProtustrankaNazivFormated>
    <izvorni_sadrzaj>MM-LOGISTIKA d.o.o. za prijevoz u stečaju</izvorni_sadrzaj>
    <derivirana_varijabla naziv="DomainObject.Predmet.ProtustrankaNazivFormated_1">MM-LOGISTIKA d.o.o. za prijevoz u stečaju</derivirana_varijabla>
  </DomainObject.Predmet.ProtustrankaNazivFormated>
  <DomainObject.Predmet.ProtustrankaNazivFormatedOIB>
    <izvorni_sadrzaj>MM-LOGISTIKA d.o.o. za prijevoz u stečaju, OIB 99987713083</izvorni_sadrzaj>
    <derivirana_varijabla naziv="DomainObject.Predmet.ProtustrankaNazivFormatedOIB_1">MM-LOGISTIKA d.o.o. za prijevoz u stečaju, OIB 99987713083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MM-LOGISTIKA d.o.o. za prijevoz u stečaju zastupanog po punomoćniku Nikolina Šavorić</item>
    </izvorni_sadrzaj>
    <derivirana_varijabla naziv="DomainObject.Predmet.ProtuStrankaListFormated_1">
      <item>MM-LOGISTIKA d.o.o. za prijevoz u stečaju zastupanog po punomoćniku Nikolina Šavorić</item>
    </derivirana_varijabla>
  </DomainObject.Predmet.ProtuStrankaListFormated>
  <DomainObject.Predmet.ProtuStrankaListFormatedOIB>
    <izvorni_sadrzaj>
      <item>MM-LOGISTIKA d.o.o. za prijevoz u stečaju, OIB 99987713083 zastupanog po punomoćniku Nikolina Šavorić</item>
    </izvorni_sadrzaj>
    <derivirana_varijabla naziv="DomainObject.Predmet.ProtuStrankaListFormatedOIB_1">
      <item>MM-LOGISTIKA d.o.o. za prijevoz u stečaju, OIB 99987713083 zastupanog po punomoćniku Nikolina Šavorić</item>
    </derivirana_varijabla>
  </DomainObject.Predmet.ProtuStrankaListFormatedOIB>
  <DomainObject.Predmet.ProtuStrankaListFormatedWithAdress>
    <izvorni_sadrzaj>
      <item>MM-LOGISTIKA d.o.o. za prijevoz u stečaju, Pete Poljanice 12, 10000 Zagreb zastupanog po punomoćniku Nikolina Šavorić</item>
    </izvorni_sadrzaj>
    <derivirana_varijabla naziv="DomainObject.Predmet.ProtuStrankaListFormatedWithAdress_1">
      <item>MM-LOGISTIKA d.o.o. za prijevoz u stečaju, Pete Poljanice 12, 10000 Zagreb zastupanog po punomoćniku Nikolina Šavorić</item>
    </derivirana_varijabla>
  </DomainObject.Predmet.ProtuStrankaListFormatedWithAdress>
  <DomainObject.Predmet.ProtuStrankaListFormatedWithAdressOIB>
    <izvorni_sadrzaj>
      <item>MM-LOGISTIKA d.o.o. za prijevoz u stečaju, OIB 99987713083, Pete Poljanice 12, 10000 Zagreb zastupanog po punomoćniku Nikolina Šavorić</item>
    </izvorni_sadrzaj>
    <derivirana_varijabla naziv="DomainObject.Predmet.ProtuStrankaListFormatedWithAdressOIB_1">
      <item>MM-LOGISTIKA d.o.o. za prijevoz u stečaju, OIB 99987713083, Pete Poljanice 12, 10000 Zagreb zastupanog po punomoćniku Nikolina Šavorić</item>
    </derivirana_varijabla>
  </DomainObject.Predmet.ProtuStrankaListFormatedWithAdressOIB>
  <DomainObject.Predmet.ProtuStrankaListNazivFormated>
    <izvorni_sadrzaj>
      <item>MM-LOGISTIKA d.o.o. za prijevoz u stečaju</item>
    </izvorni_sadrzaj>
    <derivirana_varijabla naziv="DomainObject.Predmet.ProtuStrankaListNazivFormated_1">
      <item>MM-LOGISTIKA d.o.o. za prijevoz u stečaju</item>
    </derivirana_varijabla>
  </DomainObject.Predmet.ProtuStrankaListNazivFormated>
  <DomainObject.Predmet.ProtuStrankaListNazivFormatedOIB>
    <izvorni_sadrzaj>
      <item>MM-LOGISTIKA d.o.o. za prijevoz u stečaju, OIB 99987713083</item>
    </izvorni_sadrzaj>
    <derivirana_varijabla naziv="DomainObject.Predmet.ProtuStrankaListNazivFormatedOIB_1">
      <item>MM-LOGISTIKA d.o.o. za prijevoz u stečaju, OIB 99987713083</item>
    </derivirana_varijabla>
  </DomainObject.Predmet.ProtuStrankaListNazivFormatedOIB>
  <DomainObject.Predmet.OstaliListFormated>
    <izvorni_sadrzaj>
      <item>Nikolina Šavorić punomoćnik sudionika u postupku MM-LOGISTIKA d.o.o. za prijevoz u stečaju</item>
    </izvorni_sadrzaj>
    <derivirana_varijabla naziv="DomainObject.Predmet.OstaliListFormated_1">
      <item>Nikolina Šavorić punomoćnik sudionika u postupku MM-LOGISTIKA d.o.o. za prijevoz u stečaju</item>
    </derivirana_varijabla>
  </DomainObject.Predmet.OstaliListFormated>
  <DomainObject.Predmet.OstaliListFormatedOIB>
    <izvorni_sadrzaj>
      <item>Nikolina Šavorić, OIB 59878465795 punomoćnik sudionika u postupku MM-LOGISTIKA d.o.o. za prijevoz u stečaju</item>
    </izvorni_sadrzaj>
    <derivirana_varijabla naziv="DomainObject.Predmet.OstaliListFormatedOIB_1">
      <item>Nikolina Šavorić, OIB 59878465795 punomoćnik sudionika u postupku MM-LOGISTIKA d.o.o. za prijevoz u stečaju</item>
    </derivirana_varijabla>
  </DomainObject.Predmet.OstaliListFormatedOIB>
  <DomainObject.Predmet.OstaliListFormatedWithAdress>
    <izvorni_sadrzaj>
      <item>Nikolina Šavorić, Vinodolska 11, 10000 Zagreb punomoćnik sudionika u postupku MM-LOGISTIKA d.o.o. za prijevoz u stečaju</item>
    </izvorni_sadrzaj>
    <derivirana_varijabla naziv="DomainObject.Predmet.OstaliListFormatedWithAdress_1">
      <item>Nikolina Šavorić, Vinodolska 11, 10000 Zagreb punomoćnik sudionika u postupku MM-LOGISTIKA d.o.o. za prijevoz u stečaju</item>
    </derivirana_varijabla>
  </DomainObject.Predmet.OstaliListFormatedWithAdress>
  <DomainObject.Predmet.OstaliListFormatedWithAdressOIB>
    <izvorni_sadrzaj>
      <item>Nikolina Šavorić, OIB 59878465795, Vinodolska 11, 10000 Zagreb punomoćnik sudionika u postupku MM-LOGISTIKA d.o.o. za prijevoz u stečaju</item>
    </izvorni_sadrzaj>
    <derivirana_varijabla naziv="DomainObject.Predmet.OstaliListFormatedWithAdressOIB_1">
      <item>Nikolina Šavorić, OIB 59878465795, Vinodolska 11, 10000 Zagreb punomoćnik sudionika u postupku MM-LOGISTIKA d.o.o. za prijevoz u stečaju</item>
    </derivirana_varijabla>
  </DomainObject.Predmet.OstaliListFormatedWithAdressOIB>
  <DomainObject.Predmet.OstaliListNazivFormated>
    <izvorni_sadrzaj>
      <item>Nikolina Šavorić</item>
    </izvorni_sadrzaj>
    <derivirana_varijabla naziv="DomainObject.Predmet.OstaliListNazivFormated_1">
      <item>Nikolina Šavorić</item>
    </derivirana_varijabla>
  </DomainObject.Predmet.OstaliListNazivFormated>
  <DomainObject.Predmet.OstaliListNazivFormatedOIB>
    <izvorni_sadrzaj>
      <item>Nikolina Šavorić, OIB 59878465795</item>
    </izvorni_sadrzaj>
    <derivirana_varijabla naziv="DomainObject.Predmet.OstaliListNazivFormatedOIB_1">
      <item>Nikolina Šavorić, OIB 59878465795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MM-LOGISTIKA d.o.o. za prijevoz u stečaju</izvorni_sadrzaj>
    <derivirana_varijabla naziv="DomainObject.Predmet.ProtustrankaIDrugi_1">MM-LOGISTIKA d.o.o. za prijevoz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MM-LOGISTIKA d.o.o. za prijevoz u stečaju, OIB 99987713083, Pete Poljanice 12, 10000 Zagreb</izvorni_sadrzaj>
    <derivirana_varijabla naziv="DomainObject.Predmet.ProtustrankaIDrugiAdressOIB_1">MM-LOGISTIKA d.o.o. za prijevoz u stečaju, OIB 99987713083, Pete Poljanice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MM-LOGISTIKA d.o.o. za prijevoz u stečaju</item>
      <item>FINA Regionalni centar Zagreb</item>
      <item>Nikolina Šavorić</item>
    </izvorni_sadrzaj>
    <derivirana_varijabla naziv="DomainObject.Predmet.SudioniciListNaziv_1">
      <item>MM-LOGISTIKA d.o.o. za prijevoz u stečaju</item>
      <item>FINA Regionalni centar Zagreb</item>
      <item>Nikolina Šavorić</item>
    </derivirana_varijabla>
  </DomainObject.Predmet.SudioniciListNaziv>
  <DomainObject.Predmet.SudioniciListAdressOIB>
    <izvorni_sadrzaj>
      <item>MM-LOGISTIKA d.o.o. za prijevoz u stečaju, OIB 99987713083, Pete Poljanice 12,10000 Zagreb</item>
      <item>FINA Regionalni centar Zagreb, OIB 85821130368, Trg svibanjskih žrtava 1995. 1,10000 Zagreb</item>
      <item>Nikolina Šavorić, OIB 59878465795, Vinodolska 11,10000 Zagreb</item>
    </izvorni_sadrzaj>
    <derivirana_varijabla naziv="DomainObject.Predmet.SudioniciListAdressOIB_1">
      <item>MM-LOGISTIKA d.o.o. za prijevoz u stečaju, OIB 99987713083, Pete Poljanice 12,10000 Zagreb</item>
      <item>FINA Regionalni centar Zagreb, OIB 85821130368, Trg svibanjskih žrtava 1995. 1,10000 Zagreb</item>
      <item>Nikolina Šavorić, OIB 59878465795, Vinodolska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99987713083</item>
      <item>, OIB 85821130368</item>
      <item>, OIB 59878465795</item>
    </izvorni_sadrzaj>
    <derivirana_varijabla naziv="DomainObject.Predmet.SudioniciListNazivOIB_1">
      <item>, OIB 99987713083</item>
      <item>, OIB 85821130368</item>
      <item>, OIB 59878465795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2018.</izvorni_sadrzaj>
    <derivirana_varijabla naziv="DomainObject.Predmet.DatumZadnjeOdrzaneSudskeRadnje_1">19. veljače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St-5855/2016-31</izvorni_sadrzaj>
    <derivirana_varijabla naziv="DomainObject.PredzadnjaOdlukaIzPredmeta.Oznaka_1">St-5855/2016-31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457</properties:Words>
  <properties:Characters>2623</properties:Characters>
  <properties:Lines>64</properties:Lines>
  <properties:Paragraphs>21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2019-01-22T13:10:00Z</dcterms:created>
  <dc:creator>x</dc:creator>
  <cp:lastModifiedBy>Renata Klokočki</cp:lastModifiedBy>
  <cp:lastPrinted>2019-01-22T13:23:00Z</cp:lastPrinted>
  <dcterms:modified xmlns:xsi="http://www.w3.org/2001/XMLSchema-instance" xsi:type="dcterms:W3CDTF">2019-01-22T13:24:00Z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(ZAKLJUČAK-MM-LOGISTIKA---novo.docx)</vt:lpwstr>
  </prop:property>
  <prop:property name="CC_coloring" pid="4" fmtid="{D5CDD505-2E9C-101B-9397-08002B2CF9AE}">
    <vt:bool>false</vt:bool>
  </prop:property>
  <prop:property name="BrojStranica" pid="5" fmtid="{D5CDD505-2E9C-101B-9397-08002B2CF9AE}">
    <vt:i4>2</vt:i4>
  </prop:property>
</prop:Properties>
</file>