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4e4c" w14:paraId="0764e4c" w:rsidRDefault="00F1281C" w:rsidP="006367D7" w:rsidR="00174855" w:rsidRPr="006367D7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FC0795" w:rsidP="00285FE8" w:rsidR="00FC079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</w:t>
      </w:r>
      <w:r w:rsidR="005E02DF">
        <w:rPr>
          <w:rFonts w:cs="Times New Roman" w:eastAsia="Times New Roman"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>Amruševa 2/II</w:t>
      </w:r>
    </w:p>
    <w:p w:rsidRDefault="00174855" w:rsidP="00285FE8" w:rsidR="00174855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TRGOVAČKI </w:t>
      </w:r>
      <w:r w:rsidR="00FC0795">
        <w:rPr>
          <w:rFonts w:cs="Times New Roman" w:eastAsia="Times New Roman"/>
          <w:lang w:eastAsia="hr-HR"/>
        </w:rPr>
        <w:t>SUD U ZAGREBU</w:t>
      </w:r>
      <w:r w:rsidRPr="00285FE8">
        <w:rPr>
          <w:rFonts w:cs="Times New Roman" w:eastAsia="Times New Roman"/>
          <w:lang w:eastAsia="hr-HR"/>
        </w:rPr>
        <w:t xml:space="preserve">, po sucu </w:t>
      </w:r>
      <w:r w:rsidR="00FC0795">
        <w:rPr>
          <w:rFonts w:cs="Times New Roman" w:eastAsia="Times New Roman"/>
          <w:lang w:eastAsia="hr-HR"/>
        </w:rPr>
        <w:t>Vesni Sremac Šoštar</w:t>
      </w:r>
      <w:r w:rsidRPr="00285FE8">
        <w:rPr>
          <w:rFonts w:cs="Times New Roman" w:eastAsia="Times New Roman"/>
          <w:lang w:eastAsia="hr-HR"/>
        </w:rPr>
        <w:t xml:space="preserve"> kao stečajnom sucu, u stečajnom postupku otvorenim nad dužnikom </w:t>
      </w:r>
      <w:r w:rsidR="009D5521"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6367D7">
        <w:rPr>
          <w:rFonts w:cs="Times New Roman" w:eastAsia="Times New Roman"/>
          <w:lang w:eastAsia="hr-HR"/>
        </w:rPr>
        <w:t>,  dana 10</w:t>
      </w:r>
      <w:r w:rsidRPr="00285FE8">
        <w:rPr>
          <w:rFonts w:cs="Times New Roman" w:eastAsia="Times New Roman"/>
          <w:lang w:eastAsia="hr-HR"/>
        </w:rPr>
        <w:t xml:space="preserve">. </w:t>
      </w:r>
      <w:r w:rsidR="00350966">
        <w:rPr>
          <w:rFonts w:cs="Times New Roman" w:eastAsia="Times New Roman"/>
          <w:lang w:eastAsia="hr-HR"/>
        </w:rPr>
        <w:t>studenog</w:t>
      </w:r>
      <w:r w:rsidR="00FC079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  Rješenjem o prodaji St-126</w:t>
      </w:r>
      <w:r w:rsidR="00285FE8" w:rsidRPr="00285FE8">
        <w:rPr>
          <w:rFonts w:cs="Times New Roman" w:eastAsia="Times New Roman"/>
          <w:lang w:eastAsia="hr-HR"/>
        </w:rPr>
        <w:t xml:space="preserve">/15 od </w:t>
      </w:r>
      <w:r>
        <w:rPr>
          <w:rFonts w:cs="Times New Roman" w:eastAsia="Times New Roman"/>
          <w:lang w:eastAsia="hr-HR"/>
        </w:rPr>
        <w:t>08. lipnja 2017</w:t>
      </w:r>
      <w:r w:rsidR="00285FE8" w:rsidRPr="00285FE8">
        <w:rPr>
          <w:rFonts w:cs="Times New Roman" w:eastAsia="Times New Roman"/>
          <w:lang w:eastAsia="hr-HR"/>
        </w:rPr>
        <w:t xml:space="preserve">.g. određena je prodaja nekretnina u vlasništvu stečajnog dužnika </w:t>
      </w:r>
      <w:r w:rsidRPr="009D5521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285FE8" w:rsidRPr="00285FE8">
        <w:rPr>
          <w:rFonts w:cs="Times New Roman" w:eastAsia="Times New Roman"/>
          <w:lang w:eastAsia="hr-HR"/>
        </w:rPr>
        <w:t>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4894/1D, oranica u Logorištu površine 1561 m2, upisana u z.k.ul.br. 2052,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4894/17, oranica u Logorištu površine 3309 m2, upisana u z.k.ul.br. 2676,</w:t>
      </w:r>
    </w:p>
    <w:p w:rsidRDefault="009D5521" w:rsidP="009D5521" w:rsidR="009D5521" w:rsidRPr="009D552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D5521">
        <w:rPr>
          <w:rFonts w:cs="Times New Roman" w:eastAsia="Times New Roman"/>
          <w:lang w:eastAsia="hr-HR"/>
        </w:rPr>
        <w:t>-k.čbr. 4894/52, kuća i dvorište u Logorištu, površine 583 m2, upisana u z.k.ul.br. ¸</w:t>
      </w:r>
      <w:r w:rsidRPr="009D5521">
        <w:rPr>
          <w:rFonts w:cs="Times New Roman" w:eastAsia="Times New Roman"/>
          <w:lang w:eastAsia="hr-HR"/>
        </w:rPr>
        <w:tab/>
        <w:t>3206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D5521" w:rsidP="009D5521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 navedenim nekretninama</w:t>
      </w:r>
      <w:r w:rsidR="00285FE8" w:rsidRPr="00285FE8">
        <w:rPr>
          <w:rFonts w:cs="Times New Roman" w:eastAsia="Times New Roman"/>
          <w:lang w:eastAsia="hr-HR"/>
        </w:rPr>
        <w:t xml:space="preserve"> upisano je razlučno pravo u korist razlučnog vjerovnika </w:t>
      </w:r>
      <w:r w:rsidRPr="009D5521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>
        <w:rPr>
          <w:rFonts w:cs="Times New Roman" w:eastAsia="Times New Roman"/>
          <w:lang w:eastAsia="hr-HR"/>
        </w:rPr>
        <w:t>.</w:t>
      </w:r>
    </w:p>
    <w:p w:rsidRDefault="009D5521" w:rsidP="009D5521" w:rsidR="009D5521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</w:t>
      </w:r>
      <w:r w:rsidR="009D5521">
        <w:rPr>
          <w:rFonts w:cs="Times New Roman" w:eastAsia="Times New Roman"/>
          <w:lang w:eastAsia="hr-HR"/>
        </w:rPr>
        <w:t>a</w:t>
      </w:r>
      <w:r w:rsidRPr="00285FE8">
        <w:rPr>
          <w:rFonts w:cs="Times New Roman" w:eastAsia="Times New Roman"/>
          <w:lang w:eastAsia="hr-HR"/>
        </w:rPr>
        <w:t xml:space="preserve"> iz točke I ovog zaključka iznosi </w:t>
      </w:r>
      <w:r w:rsidR="009D5521" w:rsidRPr="009D5521">
        <w:rPr>
          <w:rFonts w:cs="Times New Roman" w:eastAsia="Times New Roman"/>
          <w:lang w:eastAsia="hr-HR"/>
        </w:rPr>
        <w:t xml:space="preserve">272.490,53 </w:t>
      </w:r>
      <w:r w:rsidRPr="00285FE8">
        <w:rPr>
          <w:rFonts w:cs="Times New Roman" w:eastAsia="Times New Roman"/>
          <w:lang w:eastAsia="hr-HR"/>
        </w:rPr>
        <w:t xml:space="preserve">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9D5521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Nekretnine</w:t>
      </w:r>
      <w:r w:rsidR="00285FE8" w:rsidRPr="00285FE8">
        <w:rPr>
          <w:rFonts w:cs="Times New Roman" w:eastAsia="Times New Roman"/>
          <w:lang w:eastAsia="hr-HR"/>
        </w:rPr>
        <w:t xml:space="preserve"> iz točke I ovog zaključka prodavat će se u stečajnom postupku usmeno</w:t>
      </w:r>
      <w:r w:rsidR="005D7596">
        <w:rPr>
          <w:rFonts w:cs="Times New Roman" w:eastAsia="Times New Roman"/>
          <w:lang w:eastAsia="hr-HR"/>
        </w:rPr>
        <w:t>m javnom dražbom, kao cjelina.</w:t>
      </w: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="00174855" w:rsidRPr="00174855">
        <w:rPr>
          <w:rFonts w:cs="Times New Roman" w:eastAsia="Times New Roman"/>
          <w:lang w:eastAsia="hr-HR"/>
        </w:rPr>
        <w:t xml:space="preserve">Ročište za </w:t>
      </w:r>
      <w:r w:rsidR="00350966">
        <w:rPr>
          <w:rFonts w:cs="Times New Roman" w:eastAsia="Times New Roman"/>
          <w:lang w:eastAsia="hr-HR"/>
        </w:rPr>
        <w:t xml:space="preserve">četvrtu </w:t>
      </w:r>
      <w:r w:rsidR="00174855" w:rsidRPr="00174855">
        <w:rPr>
          <w:rFonts w:cs="Times New Roman" w:eastAsia="Times New Roman"/>
          <w:lang w:eastAsia="hr-HR"/>
        </w:rPr>
        <w:t xml:space="preserve">javnu dražbu održat će se pred stečajnim sucem u zgradi Trgovačkog suda u Zagrebu, soba broj 55/III (dvorišna zgrada), dana:  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8690B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07</w:t>
      </w:r>
      <w:r w:rsidR="00174855">
        <w:rPr>
          <w:rFonts w:cs="Times New Roman" w:eastAsia="Times New Roman"/>
          <w:lang w:eastAsia="hr-HR"/>
        </w:rPr>
        <w:t xml:space="preserve">. </w:t>
      </w:r>
      <w:r w:rsidR="00350966">
        <w:rPr>
          <w:rFonts w:cs="Times New Roman" w:eastAsia="Times New Roman"/>
          <w:lang w:eastAsia="hr-HR"/>
        </w:rPr>
        <w:t>prosinca</w:t>
      </w:r>
      <w:r>
        <w:rPr>
          <w:rFonts w:cs="Times New Roman" w:eastAsia="Times New Roman"/>
          <w:lang w:eastAsia="hr-HR"/>
        </w:rPr>
        <w:t xml:space="preserve"> </w:t>
      </w:r>
      <w:r w:rsidR="009D5521">
        <w:rPr>
          <w:rFonts w:cs="Times New Roman" w:eastAsia="Times New Roman"/>
          <w:lang w:eastAsia="hr-HR"/>
        </w:rPr>
        <w:t>2017. godine u 10:15</w:t>
      </w:r>
      <w:r w:rsidR="00174855" w:rsidRPr="00174855">
        <w:rPr>
          <w:rFonts w:cs="Times New Roman" w:eastAsia="Times New Roman"/>
          <w:lang w:eastAsia="hr-HR"/>
        </w:rPr>
        <w:t xml:space="preserve"> sati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IV    Ovaj zaključak o prodaji objavit će se na mrežnoj e-Oglasnoj ploči ovog suda i pri Hrvatskoj gospodarskoj komori te na internet stranicama Visokog trgovačkog suda u Zagrebu.</w:t>
      </w:r>
    </w:p>
    <w:p w:rsidRDefault="00285FE8" w:rsidP="00174855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285FE8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3F334B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Prodaju se nekretnine navedene</w:t>
      </w:r>
      <w:r w:rsidR="00285FE8" w:rsidRPr="003F334B">
        <w:rPr>
          <w:rFonts w:cs="Times New Roman"/>
        </w:rPr>
        <w:t xml:space="preserve"> u točki I ovog zaključka.</w:t>
      </w:r>
    </w:p>
    <w:p w:rsidRDefault="003F334B" w:rsidP="003F334B" w:rsid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>Vrijednost nekretnina</w:t>
      </w:r>
      <w:r w:rsidRPr="003F334B">
        <w:rPr>
          <w:rFonts w:cs="Times New Roman"/>
        </w:rPr>
        <w:t xml:space="preserve"> utvrđena je u iznosu od 272.490,53  kn.</w:t>
      </w:r>
    </w:p>
    <w:p w:rsidRDefault="00AA218A" w:rsidP="003F334B" w:rsidR="00285FE8" w:rsidRPr="003F334B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 w:rsidRPr="003F334B">
        <w:rPr>
          <w:rFonts w:cs="Times New Roman"/>
        </w:rPr>
        <w:t>Prodajna vrijednost nekretnina iz točke I ovog zaključka je</w:t>
      </w:r>
      <w:r w:rsidR="00285FE8" w:rsidRPr="003F334B">
        <w:rPr>
          <w:rFonts w:cs="Times New Roman"/>
        </w:rPr>
        <w:t xml:space="preserve"> </w:t>
      </w:r>
      <w:r w:rsidRPr="003F334B">
        <w:rPr>
          <w:rFonts w:cs="Times New Roman"/>
        </w:rPr>
        <w:t xml:space="preserve">na 4. ročištu za javnu dražbu utvrđena </w:t>
      </w:r>
      <w:r w:rsidR="00285FE8" w:rsidRPr="003F334B">
        <w:rPr>
          <w:rFonts w:cs="Times New Roman"/>
        </w:rPr>
        <w:t xml:space="preserve">u iznosu od </w:t>
      </w:r>
      <w:r w:rsidRPr="003F334B">
        <w:rPr>
          <w:rFonts w:cs="Times New Roman"/>
        </w:rPr>
        <w:t>220</w:t>
      </w:r>
      <w:r w:rsidR="00350966" w:rsidRPr="003F334B">
        <w:rPr>
          <w:rFonts w:cs="Times New Roman"/>
        </w:rPr>
        <w:t>.</w:t>
      </w:r>
      <w:r w:rsidRPr="003F334B">
        <w:rPr>
          <w:rFonts w:cs="Times New Roman"/>
        </w:rPr>
        <w:t>717,3</w:t>
      </w:r>
      <w:r w:rsidR="00350966" w:rsidRPr="003F334B">
        <w:rPr>
          <w:rFonts w:cs="Times New Roman"/>
        </w:rPr>
        <w:t xml:space="preserve">3 </w:t>
      </w:r>
      <w:r w:rsidR="00285FE8" w:rsidRPr="003F334B">
        <w:rPr>
          <w:rFonts w:cs="Times New Roman"/>
        </w:rPr>
        <w:t xml:space="preserve">kn </w:t>
      </w:r>
    </w:p>
    <w:p w:rsidRDefault="003F334B" w:rsidP="005D7596" w:rsidR="00F8690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</w:t>
      </w:r>
      <w:r w:rsidR="005D7596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 xml:space="preserve"> </w:t>
      </w:r>
      <w:r w:rsidR="005D7596">
        <w:rPr>
          <w:rFonts w:cs="Times New Roman" w:eastAsia="Times New Roman"/>
          <w:lang w:eastAsia="hr-HR"/>
        </w:rPr>
        <w:t>Nekretnine iz točke I.</w:t>
      </w:r>
      <w:r w:rsidR="005D7596" w:rsidRPr="005D7596">
        <w:rPr>
          <w:rFonts w:cs="Times New Roman" w:eastAsia="Times New Roman"/>
          <w:lang w:eastAsia="hr-HR"/>
        </w:rPr>
        <w:t xml:space="preserve"> ovog zaključka prodavat će se na </w:t>
      </w:r>
      <w:r w:rsidR="00350966">
        <w:rPr>
          <w:rFonts w:cs="Times New Roman" w:eastAsia="Times New Roman"/>
          <w:lang w:eastAsia="hr-HR"/>
        </w:rPr>
        <w:t>četvrtom</w:t>
      </w:r>
      <w:r w:rsidR="005D7596" w:rsidRPr="005D7596">
        <w:rPr>
          <w:rFonts w:cs="Times New Roman" w:eastAsia="Times New Roman"/>
          <w:lang w:eastAsia="hr-HR"/>
        </w:rPr>
        <w:t xml:space="preserve"> ročištu za javnu dražbu po početnoj cijeni koja je </w:t>
      </w:r>
      <w:r w:rsidR="00F8690B">
        <w:rPr>
          <w:rFonts w:cs="Times New Roman" w:eastAsia="Times New Roman"/>
          <w:lang w:eastAsia="hr-HR"/>
        </w:rPr>
        <w:t xml:space="preserve">umanjena za 10% od </w:t>
      </w:r>
      <w:r w:rsidR="001B31E0">
        <w:rPr>
          <w:rFonts w:cs="Times New Roman" w:eastAsia="Times New Roman"/>
          <w:lang w:eastAsia="hr-HR"/>
        </w:rPr>
        <w:t xml:space="preserve">prodajne </w:t>
      </w:r>
      <w:r w:rsidR="005D7596" w:rsidRPr="005D7596">
        <w:rPr>
          <w:rFonts w:cs="Times New Roman" w:eastAsia="Times New Roman"/>
          <w:lang w:eastAsia="hr-HR"/>
        </w:rPr>
        <w:t>vrijednos</w:t>
      </w:r>
      <w:r w:rsidR="005D7596">
        <w:rPr>
          <w:rFonts w:cs="Times New Roman" w:eastAsia="Times New Roman"/>
          <w:lang w:eastAsia="hr-HR"/>
        </w:rPr>
        <w:t>ti</w:t>
      </w:r>
      <w:r w:rsidR="00AA218A">
        <w:rPr>
          <w:rFonts w:cs="Times New Roman" w:eastAsia="Times New Roman"/>
          <w:lang w:eastAsia="hr-HR"/>
        </w:rPr>
        <w:t xml:space="preserve"> </w:t>
      </w:r>
      <w:r w:rsidR="001B31E0">
        <w:rPr>
          <w:rFonts w:cs="Times New Roman" w:eastAsia="Times New Roman"/>
          <w:lang w:eastAsia="hr-HR"/>
        </w:rPr>
        <w:t>utvrđene na 3. javnoj dražbi</w:t>
      </w:r>
      <w:r w:rsidR="00663AB5">
        <w:rPr>
          <w:rFonts w:cs="Times New Roman" w:eastAsia="Times New Roman"/>
          <w:lang w:eastAsia="hr-HR"/>
        </w:rPr>
        <w:t>, odnosno po cijeni iz točke V 3.</w:t>
      </w:r>
      <w:r w:rsidR="001B31E0">
        <w:rPr>
          <w:rFonts w:cs="Times New Roman" w:eastAsia="Times New Roman"/>
          <w:lang w:eastAsia="hr-HR"/>
        </w:rPr>
        <w:t xml:space="preserve"> </w:t>
      </w:r>
      <w:r w:rsidR="005D7596" w:rsidRPr="005D7596">
        <w:rPr>
          <w:rFonts w:cs="Times New Roman" w:eastAsia="Times New Roman"/>
          <w:lang w:eastAsia="hr-HR"/>
        </w:rPr>
        <w:t xml:space="preserve">i ispod te cijene ne mogu se prodati </w:t>
      </w:r>
      <w:r w:rsidR="00F8690B">
        <w:rPr>
          <w:rFonts w:cs="Times New Roman" w:eastAsia="Times New Roman"/>
          <w:lang w:eastAsia="hr-HR"/>
        </w:rPr>
        <w:t>na tom ročištu.</w:t>
      </w:r>
    </w:p>
    <w:p w:rsidRDefault="003F334B" w:rsidP="005D7596" w:rsid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   </w:t>
      </w:r>
      <w:r w:rsidR="00285FE8" w:rsidRPr="00285FE8">
        <w:rPr>
          <w:rFonts w:cs="Times New Roman" w:eastAsia="Times New Roman"/>
          <w:lang w:eastAsia="hr-HR"/>
        </w:rPr>
        <w:t>Sve poreze i pristojbe u svezi s prodajom nekretnine snosi kupac.</w:t>
      </w:r>
    </w:p>
    <w:p w:rsidRDefault="00174855" w:rsidP="00285FE8" w:rsidR="00174855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</w:t>
      </w:r>
      <w:r w:rsidR="00174855" w:rsidRPr="00174855">
        <w:rPr>
          <w:rFonts w:cs="Times New Roman" w:eastAsia="Times New Roman"/>
          <w:lang w:eastAsia="hr-HR"/>
        </w:rPr>
        <w:t>1.)</w:t>
      </w:r>
      <w:r w:rsidR="00174855" w:rsidRPr="00174855">
        <w:rPr>
          <w:rFonts w:cs="Times New Roman" w:eastAsia="Times New Roman"/>
          <w:lang w:eastAsia="hr-HR"/>
        </w:rPr>
        <w:tab/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pri  Hrvatskoj poštanskoj banci d.d. Zagreb broj HR9223900011300000460,  poziv na broj </w:t>
      </w:r>
      <w:r w:rsidR="005D7596">
        <w:rPr>
          <w:rFonts w:cs="Times New Roman" w:eastAsia="Times New Roman"/>
          <w:lang w:eastAsia="hr-HR"/>
        </w:rPr>
        <w:t>126</w:t>
      </w:r>
      <w:r w:rsidR="002617A8">
        <w:rPr>
          <w:rFonts w:cs="Times New Roman" w:eastAsia="Times New Roman"/>
          <w:lang w:eastAsia="hr-HR"/>
        </w:rPr>
        <w:t xml:space="preserve">15 </w:t>
      </w:r>
      <w:r w:rsidR="00174855" w:rsidRPr="00174855">
        <w:rPr>
          <w:rFonts w:cs="Times New Roman" w:eastAsia="Times New Roman"/>
          <w:lang w:eastAsia="hr-HR"/>
        </w:rPr>
        <w:t>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2.)   </w:t>
      </w:r>
      <w:r w:rsidRPr="00174855">
        <w:rPr>
          <w:rFonts w:cs="Times New Roman" w:eastAsia="Times New Roman"/>
          <w:lang w:eastAsia="hr-HR"/>
        </w:rPr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3.)  </w:t>
      </w:r>
      <w:r w:rsidRPr="00174855">
        <w:rPr>
          <w:rFonts w:cs="Times New Roman" w:eastAsia="Times New Roman"/>
          <w:lang w:eastAsia="hr-HR"/>
        </w:rPr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4855">
        <w:rPr>
          <w:rFonts w:cs="Times New Roman" w:eastAsia="Times New Roman"/>
          <w:lang w:eastAsia="hr-HR"/>
        </w:rPr>
        <w:t>4.)</w:t>
      </w:r>
      <w:r w:rsidRPr="00174855">
        <w:rPr>
          <w:rFonts w:cs="Times New Roman" w:eastAsia="Times New Roman"/>
          <w:lang w:eastAsia="hr-HR"/>
        </w:rPr>
        <w:tab/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5.)   </w:t>
      </w:r>
      <w:r w:rsidRPr="00174855">
        <w:rPr>
          <w:rFonts w:cs="Times New Roman" w:eastAsia="Times New Roman"/>
          <w:lang w:eastAsia="hr-HR"/>
        </w:rPr>
        <w:t>Nakon pravomoćnosti rješenja o dosudi i nakon što kupac položi kupovninu sud će donijeti zaključak o predaji nekretnina kupcu, čime kupac stupa u posjed istih.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6.)   </w:t>
      </w:r>
      <w:r w:rsidRPr="00174855">
        <w:rPr>
          <w:rFonts w:cs="Times New Roman" w:eastAsia="Times New Roman"/>
          <w:lang w:eastAsia="hr-HR"/>
        </w:rPr>
        <w:t>Prodaja se obavlja po načelu «viđeno-kupljeno», što isključuje sve naknadne prigovore kupca.</w:t>
      </w:r>
    </w:p>
    <w:p w:rsidRDefault="00174855" w:rsidP="00174855" w:rsidR="00174855" w:rsidRPr="001748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4855" w:rsidP="006367D7" w:rsidR="0017485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7.)     </w:t>
      </w:r>
      <w:r w:rsidR="00285FE8"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</w:t>
      </w:r>
      <w:r>
        <w:rPr>
          <w:rFonts w:cs="Times New Roman" w:eastAsia="Times New Roman"/>
          <w:lang w:eastAsia="hr-HR"/>
        </w:rPr>
        <w:t>/</w:t>
      </w:r>
      <w:r w:rsidR="005D7596">
        <w:rPr>
          <w:rFonts w:cs="Times New Roman" w:eastAsia="Times New Roman"/>
          <w:lang w:eastAsia="hr-HR"/>
        </w:rPr>
        <w:t>4222-547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6367D7" w:rsidR="00285FE8" w:rsidRPr="006367D7">
      <w:pPr>
        <w:pStyle w:val="ABCNaslov"/>
        <w:keepNext w:val="false"/>
        <w:spacing w:after="0" w:before="0"/>
        <w:rPr>
          <w:rFonts w:cs="Times New Roman" w:eastAsia="Times New Roman"/>
          <w:caps w:val="false"/>
          <w:spacing w:val="0"/>
          <w:lang w:eastAsia="hr-HR"/>
        </w:rPr>
      </w:pPr>
      <w:r w:rsidRPr="006367D7">
        <w:rPr>
          <w:rFonts w:cs="Times New Roman" w:eastAsia="Times New Roman"/>
          <w:caps w:val="false"/>
          <w:spacing w:val="0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>Rj</w:t>
      </w:r>
      <w:r w:rsidR="005D7596">
        <w:rPr>
          <w:rFonts w:cs="Times New Roman" w:eastAsia="Times New Roman"/>
          <w:lang w:eastAsia="hr-HR"/>
        </w:rPr>
        <w:t>ešenjem ovog suda posl.br.St-126</w:t>
      </w:r>
      <w:r w:rsidRPr="00285FE8">
        <w:rPr>
          <w:rFonts w:cs="Times New Roman" w:eastAsia="Times New Roman"/>
          <w:lang w:eastAsia="hr-HR"/>
        </w:rPr>
        <w:t xml:space="preserve">/15 </w:t>
      </w:r>
      <w:r w:rsidR="005D7596">
        <w:rPr>
          <w:rFonts w:cs="Times New Roman" w:eastAsia="Times New Roman"/>
          <w:lang w:eastAsia="hr-HR"/>
        </w:rPr>
        <w:t>od 03</w:t>
      </w:r>
      <w:r w:rsidRPr="00285FE8">
        <w:rPr>
          <w:rFonts w:cs="Times New Roman" w:eastAsia="Times New Roman"/>
          <w:lang w:eastAsia="hr-HR"/>
        </w:rPr>
        <w:t xml:space="preserve">. </w:t>
      </w:r>
      <w:r w:rsidR="005D7596">
        <w:rPr>
          <w:rFonts w:cs="Times New Roman" w:eastAsia="Times New Roman"/>
          <w:lang w:eastAsia="hr-HR"/>
        </w:rPr>
        <w:t>stude</w:t>
      </w:r>
      <w:r w:rsidR="00041EE4">
        <w:rPr>
          <w:rFonts w:cs="Times New Roman" w:eastAsia="Times New Roman"/>
          <w:lang w:eastAsia="hr-HR"/>
        </w:rPr>
        <w:t>n</w:t>
      </w:r>
      <w:r w:rsidR="005D7596">
        <w:rPr>
          <w:rFonts w:cs="Times New Roman" w:eastAsia="Times New Roman"/>
          <w:lang w:eastAsia="hr-HR"/>
        </w:rPr>
        <w:t>og</w:t>
      </w:r>
      <w:r w:rsidRPr="00285FE8">
        <w:rPr>
          <w:rFonts w:cs="Times New Roman" w:eastAsia="Times New Roman"/>
          <w:lang w:eastAsia="hr-HR"/>
        </w:rPr>
        <w:t xml:space="preserve"> 2015.g. otvoren je stečajni postupak nad imovinom dužnika </w:t>
      </w:r>
      <w:r w:rsidR="005D7596" w:rsidRPr="005D7596">
        <w:rPr>
          <w:rFonts w:cs="Times New Roman" w:eastAsia="Times New Roman"/>
          <w:lang w:eastAsia="hr-HR"/>
        </w:rPr>
        <w:t>RADOŠEVIĆ d.o.o. u stečaju, Petrinja, Ivana Janka Štromara 9, OIB: 13096482089, MBS: 080077233</w:t>
      </w:r>
      <w:r w:rsidR="005D7596">
        <w:rPr>
          <w:rFonts w:cs="Times New Roman" w:eastAsia="Times New Roman"/>
          <w:lang w:eastAsia="hr-HR"/>
        </w:rPr>
        <w:t>, a stečajnu masu čine nekretnine koje su predmet ove prodaje, a na kojima</w:t>
      </w:r>
      <w:r w:rsidRPr="00285FE8">
        <w:rPr>
          <w:rFonts w:cs="Times New Roman" w:eastAsia="Times New Roman"/>
          <w:lang w:eastAsia="hr-HR"/>
        </w:rPr>
        <w:t xml:space="preserve"> je upisano razlučno pravo u korist </w:t>
      </w:r>
      <w:r w:rsidR="005D7596" w:rsidRPr="005D7596">
        <w:rPr>
          <w:rFonts w:cs="Times New Roman" w:eastAsia="Times New Roman"/>
          <w:lang w:eastAsia="hr-HR"/>
        </w:rPr>
        <w:t>REPUBLIKA HRVATSKA, Ministarstvo financija, Porezna uprava, Područni ured Središnja Hrvatska, OIB:52634238587</w:t>
      </w:r>
      <w:r w:rsidRPr="00285FE8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Stečajni upravitelj je podnio prijedlog da se nekretnina opisana u točki I. ovog zaključka, a na kojoj postoji razlučno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Razlučni vjerovnik nije pokrenuo postupak ovrhe na navedenoj nekretnini radi prisilnog namirenja svoje tr</w:t>
      </w:r>
      <w:r w:rsidR="00F8690B">
        <w:rPr>
          <w:rFonts w:cs="Times New Roman" w:eastAsia="Times New Roman"/>
          <w:lang w:eastAsia="hr-HR"/>
        </w:rPr>
        <w:t xml:space="preserve">ažbine, ali je na </w:t>
      </w:r>
      <w:r w:rsidR="00350966">
        <w:rPr>
          <w:rFonts w:cs="Times New Roman" w:eastAsia="Times New Roman"/>
          <w:lang w:eastAsia="hr-HR"/>
        </w:rPr>
        <w:t>trećem</w:t>
      </w:r>
      <w:r w:rsidR="00F8690B">
        <w:rPr>
          <w:rFonts w:cs="Times New Roman" w:eastAsia="Times New Roman"/>
          <w:lang w:eastAsia="hr-HR"/>
        </w:rPr>
        <w:t xml:space="preserve"> bezuspješnom ročištu za javnu dražbu dana 04. listopada 2017. dao suglasnost da se na idućem ročištu nekretnina prodaje po umanjenoj cijeni za</w:t>
      </w:r>
      <w:r w:rsidR="00F8690B" w:rsidRPr="00F8690B">
        <w:rPr>
          <w:rFonts w:cs="Times New Roman" w:eastAsia="Times New Roman"/>
          <w:lang w:eastAsia="hr-HR"/>
        </w:rPr>
        <w:t xml:space="preserve"> 10% od </w:t>
      </w:r>
      <w:r w:rsidR="00F8690B">
        <w:rPr>
          <w:rFonts w:cs="Times New Roman" w:eastAsia="Times New Roman"/>
          <w:lang w:eastAsia="hr-HR"/>
        </w:rPr>
        <w:t xml:space="preserve">njene </w:t>
      </w:r>
      <w:r w:rsidR="00F8690B" w:rsidRPr="00F8690B">
        <w:rPr>
          <w:rFonts w:cs="Times New Roman" w:eastAsia="Times New Roman"/>
          <w:lang w:eastAsia="hr-HR"/>
        </w:rPr>
        <w:t>utvrđene vrijednosti iz točke I. ovog zak</w:t>
      </w:r>
      <w:r w:rsidR="00F8690B">
        <w:rPr>
          <w:rFonts w:cs="Times New Roman" w:eastAsia="Times New Roman"/>
          <w:lang w:eastAsia="hr-HR"/>
        </w:rPr>
        <w:t>ljučka i ispod te cijene ne može</w:t>
      </w:r>
      <w:r w:rsidR="00F8690B" w:rsidRPr="00F8690B">
        <w:rPr>
          <w:rFonts w:cs="Times New Roman" w:eastAsia="Times New Roman"/>
          <w:lang w:eastAsia="hr-HR"/>
        </w:rPr>
        <w:t xml:space="preserve"> se prodati na tom ročištu</w:t>
      </w:r>
      <w:r w:rsidR="00F8690B">
        <w:rPr>
          <w:rFonts w:cs="Times New Roman" w:eastAsia="Times New Roman"/>
          <w:lang w:eastAsia="hr-HR"/>
        </w:rPr>
        <w:t>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a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</w:t>
      </w:r>
      <w:r w:rsidR="00041EE4">
        <w:rPr>
          <w:rFonts w:cs="Times New Roman" w:eastAsia="Times New Roman"/>
          <w:lang w:eastAsia="hr-HR"/>
        </w:rPr>
        <w:t xml:space="preserve">Zagrebu, </w:t>
      </w:r>
      <w:r w:rsidR="006367D7">
        <w:rPr>
          <w:rFonts w:cs="Times New Roman" w:eastAsia="Times New Roman"/>
          <w:lang w:eastAsia="hr-HR"/>
        </w:rPr>
        <w:t>10</w:t>
      </w:r>
      <w:r w:rsidR="00F8690B">
        <w:rPr>
          <w:rFonts w:cs="Times New Roman" w:eastAsia="Times New Roman"/>
          <w:lang w:eastAsia="hr-HR"/>
        </w:rPr>
        <w:t xml:space="preserve">. </w:t>
      </w:r>
      <w:r w:rsidR="00350966">
        <w:rPr>
          <w:rFonts w:cs="Times New Roman" w:eastAsia="Times New Roman"/>
          <w:lang w:eastAsia="hr-HR"/>
        </w:rPr>
        <w:t>studenog</w:t>
      </w:r>
      <w:r w:rsidR="00174855">
        <w:rPr>
          <w:rFonts w:cs="Times New Roman" w:eastAsia="Times New Roman"/>
          <w:lang w:eastAsia="hr-HR"/>
        </w:rPr>
        <w:t xml:space="preserve"> 2017</w:t>
      </w:r>
      <w:r w:rsidRPr="00285FE8">
        <w:rPr>
          <w:rFonts w:cs="Times New Roman" w:eastAsia="Times New Roman"/>
          <w:lang w:eastAsia="hr-HR"/>
        </w:rPr>
        <w:t>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6367D7" w:rsidR="00285FE8" w:rsidRPr="00285FE8">
      <w:pPr>
        <w:pStyle w:val="Bezproreda"/>
        <w:jc w:val="right"/>
      </w:pP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</w:r>
      <w:r w:rsidRPr="00285FE8">
        <w:tab/>
        <w:t xml:space="preserve">     Stečajni sudac:</w:t>
      </w:r>
    </w:p>
    <w:p w:rsidRDefault="00285FE8" w:rsidP="006367D7" w:rsidR="006367D7">
      <w:pPr>
        <w:pStyle w:val="Bezproreda"/>
        <w:jc w:val="right"/>
      </w:pPr>
      <w:r w:rsidRPr="00285FE8">
        <w:tab/>
      </w:r>
      <w:r w:rsidR="00174855">
        <w:t>Vesna Sremac Šoštar</w:t>
      </w:r>
      <w:r w:rsidR="006367D7">
        <w:t>,v.r.</w:t>
      </w:r>
    </w:p>
    <w:p w:rsidRDefault="006367D7" w:rsidP="006367D7" w:rsidR="006367D7">
      <w:pPr>
        <w:pStyle w:val="Bezproreda"/>
        <w:jc w:val="right"/>
      </w:pPr>
      <w:r>
        <w:t>Za točnost otpravka</w:t>
      </w:r>
    </w:p>
    <w:p w:rsidRDefault="006367D7" w:rsidP="006367D7" w:rsidR="00285FE8">
      <w:pPr>
        <w:pStyle w:val="Bezproreda"/>
        <w:jc w:val="right"/>
      </w:pPr>
      <w:r>
        <w:t>Matea Bizjak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6367D7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6367D7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6367D7" w:rsidP="006367D7" w:rsidR="006367D7">
      <w:pPr>
        <w:pStyle w:val="Bezproreda"/>
        <w:jc w:val="both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56E" w:rsidP="00537B78" w:rsidR="0041156E">
      <w:r>
        <w:separator/>
      </w:r>
    </w:p>
  </w:endnote>
  <w:endnote w:id="0" w:type="continuationSeparator">
    <w:p w:rsidRDefault="0041156E" w:rsidP="00537B78" w:rsidR="00411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56E" w:rsidP="00537B78" w:rsidR="0041156E">
      <w:r>
        <w:separator/>
      </w:r>
    </w:p>
  </w:footnote>
  <w:footnote w:id="0" w:type="continuationSeparator">
    <w:p w:rsidRDefault="0041156E" w:rsidP="00537B78" w:rsidR="004115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855" w:rsidP="00174855" w:rsidR="00174855" w:rsidRPr="00174855">
    <w:pPr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                                                                                                                                </w:t>
    </w:r>
    <w:r w:rsidR="009D5521">
      <w:rPr>
        <w:rStyle w:val="PozadinaSvijetloCrvena"/>
        <w:shd w:fill="auto" w:color="auto" w:val="clear"/>
      </w:rPr>
      <w:t>48 St-126/</w:t>
    </w:r>
    <w:r w:rsidRPr="00174855">
      <w:rPr>
        <w:rStyle w:val="PozadinaSvijetloCrvena"/>
        <w:shd w:fill="auto" w:color="auto" w:val="clear"/>
      </w:rPr>
      <w:t>15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4924CC"/>
    <w:multiLevelType w:val="hybridMultilevel"/>
    <w:tmpl w:val="461271B2"/>
    <w:lvl w:tplc="5FAEF6A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EBD1593"/>
    <w:multiLevelType w:val="hybridMultilevel"/>
    <w:tmpl w:val="58CAC57A"/>
    <w:lvl w:tplc="9CD2AF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4F8328D"/>
    <w:multiLevelType w:val="hybridMultilevel"/>
    <w:tmpl w:val="F9EA25F8"/>
    <w:lvl w:tplc="30C2ED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B752F9"/>
    <w:multiLevelType w:val="hybridMultilevel"/>
    <w:tmpl w:val="06DEBB54"/>
    <w:lvl w:tplc="4C8AC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3"/>
  </w:num>
  <w:num w:numId="5">
    <w:abstractNumId w:val="46"/>
  </w:num>
  <w:num w:numId="6">
    <w:abstractNumId w:val="21"/>
  </w:num>
  <w:num w:numId="7">
    <w:abstractNumId w:val="22"/>
  </w:num>
  <w:num w:numId="8">
    <w:abstractNumId w:val="31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2"/>
  </w:num>
  <w:num w:numId="42">
    <w:abstractNumId w:val="47"/>
  </w:num>
  <w:num w:numId="43">
    <w:abstractNumId w:val="13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32"/>
  </w:num>
  <w:num w:numId="50">
    <w:abstractNumId w:val="29"/>
  </w:num>
  <w:num w:numId="51">
    <w:abstractNumId w:val="4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E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44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16E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55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1E0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17A8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383A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2A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5057"/>
    <w:rsid w:val="003462B7"/>
    <w:rsid w:val="00346F5C"/>
    <w:rsid w:val="00350105"/>
    <w:rsid w:val="00350966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34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56E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EE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5AC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96"/>
    <w:rsid w:val="005D7931"/>
    <w:rsid w:val="005D7A0C"/>
    <w:rsid w:val="005E02DF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B80"/>
    <w:rsid w:val="00633569"/>
    <w:rsid w:val="00633617"/>
    <w:rsid w:val="0063398C"/>
    <w:rsid w:val="00635938"/>
    <w:rsid w:val="00635F05"/>
    <w:rsid w:val="006367D7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3AB5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485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57EE7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511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21F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539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3AC1"/>
    <w:rsid w:val="00964642"/>
    <w:rsid w:val="00966F61"/>
    <w:rsid w:val="009676E5"/>
    <w:rsid w:val="009703ED"/>
    <w:rsid w:val="00970FF3"/>
    <w:rsid w:val="009729DB"/>
    <w:rsid w:val="00973845"/>
    <w:rsid w:val="00973970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1483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521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7BF"/>
    <w:rsid w:val="00A24083"/>
    <w:rsid w:val="00A25584"/>
    <w:rsid w:val="00A25A16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18A"/>
    <w:rsid w:val="00AA2B8D"/>
    <w:rsid w:val="00AA64E6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7AD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281C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690B"/>
    <w:rsid w:val="00F875CE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795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EACA9-4CE0-4DF1-91AB-DDEFFAE9D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5187</properties:Characters>
  <properties:Lines>134</properties:Lines>
  <properties:Paragraphs>46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2017-11-10T08:18:00Z</dcterms:created>
  <dc:creator>Ratko Gospodnetić, ZI5 d.o.o. Zagreb</dc:creator>
  <dc:description>Ovaj predložak služi kao osnova za kreiranje novih eSPIS predložaka tijekom obrade sudskih dokumenata.</dc:description>
  <cp:lastModifiedBy>Matea Bizjak</cp:lastModifiedBy>
  <cp:lastPrinted>2017-11-10T08:20:00Z</cp:lastPrinted>
  <dcterms:modified xmlns:xsi="http://www.w3.org/2001/XMLSchema-instance" xsi:type="dcterms:W3CDTF">2017-11-10T08:21:00Z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