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21a71" w14:paraId="ac21a71" w:rsidRDefault="001835BE" w:rsidP="0014616A" w:rsidR="0014616A" w:rsidRPr="0014616A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F2F16" w:rsidP="0014616A" w:rsidR="0014616A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8F2F16" w:rsidP="0014616A" w:rsidR="0014616A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Trgovački sud u Zadru</w:t>
      </w:r>
    </w:p>
    <w:p w:rsidRDefault="0014616A" w:rsidP="0014616A" w:rsidR="0014616A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14616A" w:rsidP="0014616A" w:rsidR="0014616A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4616A" w:rsidP="0014616A" w:rsidR="0014616A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4616A" w:rsidP="0014616A" w:rsidR="0014616A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14616A" w:rsidP="0014616A" w:rsidR="0014616A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4616A" w:rsidP="0014616A" w:rsidR="0014616A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14616A" w:rsidP="0014616A" w:rsidR="0014616A" w:rsidRPr="0014616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4616A" w:rsidP="0014616A" w:rsidR="0014616A" w:rsidRPr="0014616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postupajući po prijedlogu </w:t>
      </w:r>
      <w:r w:rsidR="0029665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vjerovnice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Republike Hrvatske, Ministarstva fina</w:t>
      </w:r>
      <w:r w:rsidR="008C66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ncija, Područnog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ured</w:t>
      </w:r>
      <w:r w:rsidR="008C66A0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Dalmacija </w:t>
      </w:r>
      <w:r w:rsidR="0029665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drugih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otvaranje stečajnog postupka nad dužnikom </w:t>
      </w:r>
      <w:r w:rsidR="002E2A27">
        <w:rPr>
          <w:rFonts w:cs="Times New Roman" w:eastAsia="Times New Roman" w:hAnsi="Times New Roman" w:ascii="Times New Roman"/>
          <w:sz w:val="24"/>
          <w:szCs w:val="24"/>
          <w:lang w:eastAsia="hr-HR"/>
        </w:rPr>
        <w:t>INTEGRAL ZADAR  j.</w:t>
      </w:r>
      <w:r w:rsidR="00661EFD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="00AB16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.o.o., Zadar, </w:t>
      </w:r>
      <w:r w:rsidR="002E2A2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Braće </w:t>
      </w:r>
      <w:proofErr w:type="spellStart"/>
      <w:r w:rsidR="002E2A27">
        <w:rPr>
          <w:rFonts w:cs="Times New Roman" w:eastAsia="Times New Roman" w:hAnsi="Times New Roman" w:ascii="Times New Roman"/>
          <w:sz w:val="24"/>
          <w:szCs w:val="24"/>
          <w:lang w:eastAsia="hr-HR"/>
        </w:rPr>
        <w:t>Bilšić</w:t>
      </w:r>
      <w:proofErr w:type="spellEnd"/>
      <w:r w:rsidR="002E2A2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7,</w:t>
      </w:r>
      <w:r w:rsidR="00D658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OIB:</w:t>
      </w:r>
      <w:r w:rsidR="002E2A27">
        <w:rPr>
          <w:rFonts w:cs="Times New Roman" w:eastAsia="Times New Roman" w:hAnsi="Times New Roman" w:ascii="Times New Roman"/>
          <w:sz w:val="24"/>
          <w:szCs w:val="24"/>
          <w:lang w:eastAsia="hr-HR"/>
        </w:rPr>
        <w:t>56899922220</w:t>
      </w:r>
      <w:r w:rsidR="00AB16D6">
        <w:rPr>
          <w:rFonts w:cs="Times New Roman" w:eastAsia="Times New Roman" w:hAnsi="Times New Roman" w:ascii="Times New Roman"/>
          <w:sz w:val="24"/>
          <w:szCs w:val="24"/>
          <w:lang w:eastAsia="hr-HR"/>
        </w:rPr>
        <w:t>, kojeg zastupa direktor</w:t>
      </w:r>
      <w:r w:rsidR="00661E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ica </w:t>
      </w:r>
      <w:r w:rsidR="002E2A2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Anamarija Friganović </w:t>
      </w:r>
      <w:proofErr w:type="spellStart"/>
      <w:r w:rsidR="002E2A27">
        <w:rPr>
          <w:rFonts w:cs="Times New Roman" w:eastAsia="Times New Roman" w:hAnsi="Times New Roman" w:ascii="Times New Roman"/>
          <w:sz w:val="24"/>
          <w:szCs w:val="24"/>
          <w:lang w:eastAsia="hr-HR"/>
        </w:rPr>
        <w:t>Goić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</w:t>
      </w:r>
      <w:r w:rsidR="00720FC2">
        <w:rPr>
          <w:rFonts w:cs="Times New Roman" w:eastAsia="Times New Roman" w:hAnsi="Times New Roman" w:ascii="Times New Roman"/>
          <w:sz w:val="24"/>
          <w:szCs w:val="24"/>
          <w:lang w:eastAsia="hr-HR"/>
        </w:rPr>
        <w:t>Zadra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658D4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96655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AB16D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20FC2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032F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14616A" w:rsidP="0014616A" w:rsidR="0014616A" w:rsidRPr="0014616A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4616A" w:rsidP="0014616A" w:rsidR="0014616A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proofErr w:type="gram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</w:t>
      </w:r>
      <w:proofErr w:type="gram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j e š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  j e</w:t>
      </w:r>
    </w:p>
    <w:p w:rsidRDefault="0014616A" w:rsidP="0014616A" w:rsidR="0014616A" w:rsidRPr="0014616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14616A" w:rsidP="0014616A" w:rsidR="0014616A" w:rsidRPr="0014616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I.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Pozivaju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se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osobe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koje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imaju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pravni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interes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provedbom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stečajnoga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postupka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nad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2E2A2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INTEGRAL ZADAR  j.d.o.o., Zadar, Braće </w:t>
      </w:r>
      <w:proofErr w:type="spellStart"/>
      <w:r w:rsidR="002E2A27">
        <w:rPr>
          <w:rFonts w:cs="Times New Roman" w:eastAsia="Times New Roman" w:hAnsi="Times New Roman" w:ascii="Times New Roman"/>
          <w:sz w:val="24"/>
          <w:szCs w:val="24"/>
          <w:lang w:eastAsia="hr-HR"/>
        </w:rPr>
        <w:t>Bilšić</w:t>
      </w:r>
      <w:proofErr w:type="spellEnd"/>
      <w:r w:rsidR="002E2A2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7,  </w:t>
      </w:r>
      <w:r w:rsidR="002E2A27"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OIB:</w:t>
      </w:r>
      <w:r w:rsidR="002E2A27">
        <w:rPr>
          <w:rFonts w:cs="Times New Roman" w:eastAsia="Times New Roman" w:hAnsi="Times New Roman" w:ascii="Times New Roman"/>
          <w:sz w:val="24"/>
          <w:szCs w:val="24"/>
          <w:lang w:eastAsia="hr-HR"/>
        </w:rPr>
        <w:t>56899922220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u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roku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od 15 dana od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isteka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osmog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dana od dana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objave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ovog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rješenja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mrežnoj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stranici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e-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Oglasna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ploča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suda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,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solidarno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uplatiti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predujam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namirenje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troškova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prethodnoga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otvorenoga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stečajnog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postupka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u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iznosu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od 5.000,00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kuna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(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pettisuća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kuna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)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žiro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račun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ovog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suda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otvoren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kod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Hrvatske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poštanske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banke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d.d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.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broj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: IBAN: HR43 2390 0011 3000 0085 7 s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pozivom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broj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odobrenja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05 221-</w:t>
      </w:r>
      <w:r w:rsidR="00661E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5</w:t>
      </w:r>
      <w:r w:rsidR="005F30F4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09</w:t>
      </w:r>
      <w:r w:rsidR="00661E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-2017.</w:t>
      </w:r>
    </w:p>
    <w:p w:rsidRDefault="0014616A" w:rsidP="0014616A" w:rsidR="0014616A" w:rsidRPr="0014616A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II.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Ako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osobe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iz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točke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I.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izreke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ovog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rješenja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ne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predujme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zatraženi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iznos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,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sud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proofErr w:type="gram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će</w:t>
      </w:r>
      <w:proofErr w:type="spellEnd"/>
      <w:proofErr w:type="gram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donijeti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rješenje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otvaranju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istovremenom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zaključenju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stečajnoga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postupka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nad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uvodno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označenim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dužnikom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.</w:t>
      </w:r>
    </w:p>
    <w:p w:rsidRDefault="0014616A" w:rsidP="0014616A" w:rsidR="0014616A" w:rsidRPr="0014616A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III.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Ovo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rješenje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proofErr w:type="gram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će</w:t>
      </w:r>
      <w:proofErr w:type="spellEnd"/>
      <w:proofErr w:type="gram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se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objaviti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mrežnoj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stranici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e-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Oglasna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ploča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suda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istog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dana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kada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je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doneseno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. </w:t>
      </w:r>
    </w:p>
    <w:p w:rsidRDefault="0014616A" w:rsidP="0014616A" w:rsidR="0014616A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14616A" w:rsidP="0014616A" w:rsidR="0014616A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Obrazloženje</w:t>
      </w:r>
      <w:proofErr w:type="spellEnd"/>
    </w:p>
    <w:p w:rsidRDefault="0014616A" w:rsidP="0014616A" w:rsidR="0014616A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14616A" w:rsidP="0014616A" w:rsidR="0014616A" w:rsidRPr="0014616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Postupajući po zahtjevu Financijske agencije od </w:t>
      </w:r>
      <w:r w:rsidR="00661EFD">
        <w:rPr>
          <w:rFonts w:cs="Times New Roman" w:eastAsia="Calibri" w:hAnsi="Times New Roman" w:ascii="Times New Roman"/>
          <w:sz w:val="24"/>
          <w:szCs w:val="24"/>
        </w:rPr>
        <w:t>1</w:t>
      </w:r>
      <w:r w:rsidR="002E2A27">
        <w:rPr>
          <w:rFonts w:cs="Times New Roman" w:eastAsia="Calibri" w:hAnsi="Times New Roman" w:ascii="Times New Roman"/>
          <w:sz w:val="24"/>
          <w:szCs w:val="24"/>
        </w:rPr>
        <w:t>3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2E2A27">
        <w:rPr>
          <w:rFonts w:cs="Times New Roman" w:eastAsia="Calibri" w:hAnsi="Times New Roman" w:ascii="Times New Roman"/>
          <w:sz w:val="24"/>
          <w:szCs w:val="24"/>
        </w:rPr>
        <w:t>siječnja</w:t>
      </w:r>
      <w:r w:rsidR="00032F81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Pr="0014616A">
        <w:rPr>
          <w:rFonts w:cs="Times New Roman" w:eastAsia="Calibri" w:hAnsi="Times New Roman" w:ascii="Times New Roman"/>
          <w:sz w:val="24"/>
          <w:szCs w:val="24"/>
        </w:rPr>
        <w:t>201</w:t>
      </w:r>
      <w:r>
        <w:rPr>
          <w:rFonts w:cs="Times New Roman" w:eastAsia="Calibri" w:hAnsi="Times New Roman" w:ascii="Times New Roman"/>
          <w:sz w:val="24"/>
          <w:szCs w:val="24"/>
        </w:rPr>
        <w:t>7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. za pokretanje skraćenog stečajnoga postupka nad dužnikom, a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odredbi čl. </w:t>
      </w:r>
      <w:r w:rsidR="00296655">
        <w:rPr>
          <w:rFonts w:cs="Times New Roman" w:eastAsia="Times New Roman" w:hAnsi="Times New Roman" w:ascii="Times New Roman"/>
          <w:sz w:val="24"/>
          <w:szCs w:val="24"/>
          <w:lang w:eastAsia="hr-HR"/>
        </w:rPr>
        <w:t>430.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zakona (Narodne novine broj 71/15, dalje: SZ). ovaj sud je </w:t>
      </w:r>
      <w:r w:rsidR="002E2A27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661E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</w:t>
      </w:r>
      <w:r w:rsidR="002E2A27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="00661E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14616A" w:rsidP="0014616A" w:rsidR="0014616A" w:rsidRPr="0014616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>U propisanom roku vjerovni</w:t>
      </w:r>
      <w:r w:rsidR="00296655">
        <w:rPr>
          <w:rFonts w:cs="Times New Roman" w:eastAsia="Calibri" w:hAnsi="Times New Roman" w:ascii="Times New Roman"/>
          <w:sz w:val="24"/>
          <w:szCs w:val="24"/>
        </w:rPr>
        <w:t xml:space="preserve">ci Republika Hrvatska i </w:t>
      </w:r>
      <w:r w:rsidR="002E2A27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2E2A27">
        <w:rPr>
          <w:rFonts w:cs="Times New Roman" w:eastAsia="Calibri" w:hAnsi="Times New Roman" w:ascii="Times New Roman"/>
          <w:sz w:val="24"/>
          <w:szCs w:val="24"/>
        </w:rPr>
        <w:t>VIPnet</w:t>
      </w:r>
      <w:proofErr w:type="spellEnd"/>
      <w:r w:rsidR="002E2A27">
        <w:rPr>
          <w:rFonts w:cs="Times New Roman" w:eastAsia="Calibri" w:hAnsi="Times New Roman" w:ascii="Times New Roman"/>
          <w:sz w:val="24"/>
          <w:szCs w:val="24"/>
        </w:rPr>
        <w:t xml:space="preserve"> d.o.o., Zagreb </w:t>
      </w:r>
      <w:r w:rsidR="00296655">
        <w:rPr>
          <w:rFonts w:cs="Times New Roman" w:eastAsia="Times New Roman" w:hAnsi="Times New Roman" w:ascii="Times New Roman"/>
          <w:sz w:val="24"/>
          <w:szCs w:val="24"/>
          <w:lang w:eastAsia="hr-HR"/>
        </w:rPr>
        <w:t>su podnijeli ovome sudu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 prijedlog za otvaranje stečajnoga postupka nad dužnikom zbog čega je rješenjem ovog suda </w:t>
      </w:r>
      <w:proofErr w:type="spellStart"/>
      <w:r w:rsidRPr="0014616A">
        <w:rPr>
          <w:rFonts w:cs="Times New Roman" w:eastAsia="Calibri" w:hAnsi="Times New Roman" w:ascii="Times New Roman"/>
          <w:sz w:val="24"/>
          <w:szCs w:val="24"/>
        </w:rPr>
        <w:t>posl</w:t>
      </w:r>
      <w:proofErr w:type="spellEnd"/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. br. </w:t>
      </w:r>
      <w:r w:rsidR="00296655">
        <w:rPr>
          <w:rFonts w:cs="Times New Roman" w:eastAsia="Calibri" w:hAnsi="Times New Roman" w:ascii="Times New Roman"/>
          <w:sz w:val="24"/>
          <w:szCs w:val="24"/>
        </w:rPr>
        <w:t xml:space="preserve">5 St-13/17-10 od 15. studenog 2017. obustavljen skraćeni stečajni postupak nad dužnikom te nakon njegove pravomoćnosti, daljnjim </w:t>
      </w:r>
      <w:proofErr w:type="spellStart"/>
      <w:r w:rsidR="00296655">
        <w:rPr>
          <w:rFonts w:cs="Times New Roman" w:eastAsia="Calibri" w:hAnsi="Times New Roman" w:ascii="Times New Roman"/>
          <w:sz w:val="24"/>
          <w:szCs w:val="24"/>
        </w:rPr>
        <w:t>rješenejm</w:t>
      </w:r>
      <w:proofErr w:type="spellEnd"/>
      <w:r w:rsidR="00296655">
        <w:rPr>
          <w:rFonts w:cs="Times New Roman" w:eastAsia="Calibri" w:hAnsi="Times New Roman" w:ascii="Times New Roman"/>
          <w:sz w:val="24"/>
          <w:szCs w:val="24"/>
        </w:rPr>
        <w:t xml:space="preserve"> ovoga </w:t>
      </w:r>
      <w:r w:rsidR="00296655">
        <w:rPr>
          <w:rFonts w:cs="Times New Roman" w:eastAsia="Calibri" w:hAnsi="Times New Roman" w:ascii="Times New Roman"/>
          <w:sz w:val="24"/>
          <w:szCs w:val="24"/>
        </w:rPr>
        <w:lastRenderedPageBreak/>
        <w:t xml:space="preserve">suda </w:t>
      </w:r>
      <w:proofErr w:type="spellStart"/>
      <w:r w:rsidR="00296655">
        <w:rPr>
          <w:rFonts w:cs="Times New Roman" w:eastAsia="Calibri" w:hAnsi="Times New Roman" w:ascii="Times New Roman"/>
          <w:sz w:val="24"/>
          <w:szCs w:val="24"/>
        </w:rPr>
        <w:t>posl</w:t>
      </w:r>
      <w:proofErr w:type="spellEnd"/>
      <w:r w:rsidR="00296655">
        <w:rPr>
          <w:rFonts w:cs="Times New Roman" w:eastAsia="Calibri" w:hAnsi="Times New Roman" w:ascii="Times New Roman"/>
          <w:sz w:val="24"/>
          <w:szCs w:val="24"/>
        </w:rPr>
        <w:t xml:space="preserve">. br. gornji od rješenjem 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gornji od </w:t>
      </w:r>
      <w:r w:rsidR="00661EFD">
        <w:rPr>
          <w:rFonts w:cs="Times New Roman" w:eastAsia="Calibri" w:hAnsi="Times New Roman" w:ascii="Times New Roman"/>
          <w:sz w:val="24"/>
          <w:szCs w:val="24"/>
        </w:rPr>
        <w:t>16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032F81">
        <w:rPr>
          <w:rFonts w:cs="Times New Roman" w:eastAsia="Calibri" w:hAnsi="Times New Roman" w:ascii="Times New Roman"/>
          <w:sz w:val="24"/>
          <w:szCs w:val="24"/>
        </w:rPr>
        <w:t>siječnja 2018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. pokrenut prethodni postupak radi utvrđivanja pretpostavki za otvaranje stečajnoga postupka nad dužnikom.  </w:t>
      </w:r>
    </w:p>
    <w:p w:rsidRDefault="00661EFD" w:rsidP="00661EFD" w:rsidR="00661EFD" w:rsidRPr="00661EFD">
      <w:pPr>
        <w:spacing w:lineRule="atLeast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661EFD">
        <w:rPr>
          <w:rFonts w:cs="Times New Roman" w:eastAsia="Calibri" w:hAnsi="Times New Roman" w:ascii="Times New Roman"/>
          <w:sz w:val="24"/>
          <w:szCs w:val="24"/>
        </w:rPr>
        <w:t xml:space="preserve">Na ročištu radi očitovanja o prijedlogu i ročištu radi utvrđivanja pretpostavki za otvaranje stečajnog postupka nad dužnikom </w:t>
      </w:r>
      <w:r w:rsidR="002E2A27">
        <w:rPr>
          <w:rFonts w:cs="Times New Roman" w:eastAsia="Calibri" w:hAnsi="Times New Roman" w:ascii="Times New Roman"/>
          <w:sz w:val="24"/>
          <w:szCs w:val="24"/>
        </w:rPr>
        <w:t>direktorica</w:t>
      </w:r>
      <w:r w:rsidRPr="00661EFD">
        <w:rPr>
          <w:rFonts w:cs="Times New Roman" w:eastAsia="Calibri" w:hAnsi="Times New Roman" w:ascii="Times New Roman"/>
          <w:sz w:val="24"/>
          <w:szCs w:val="24"/>
        </w:rPr>
        <w:t xml:space="preserve"> dužnika je u bitnom nave</w:t>
      </w:r>
      <w:r w:rsidR="00D655FD">
        <w:rPr>
          <w:rFonts w:cs="Times New Roman" w:eastAsia="Calibri" w:hAnsi="Times New Roman" w:ascii="Times New Roman"/>
          <w:sz w:val="24"/>
          <w:szCs w:val="24"/>
        </w:rPr>
        <w:t xml:space="preserve">la </w:t>
      </w:r>
      <w:r w:rsidRPr="00661EFD">
        <w:rPr>
          <w:rFonts w:cs="Times New Roman" w:eastAsia="Calibri" w:hAnsi="Times New Roman" w:ascii="Times New Roman"/>
          <w:sz w:val="24"/>
          <w:szCs w:val="24"/>
        </w:rPr>
        <w:t xml:space="preserve">da </w:t>
      </w:r>
      <w:r w:rsidR="002E2A27">
        <w:rPr>
          <w:rFonts w:cs="Times New Roman" w:eastAsia="Calibri" w:hAnsi="Times New Roman" w:ascii="Times New Roman"/>
          <w:sz w:val="24"/>
          <w:szCs w:val="24"/>
        </w:rPr>
        <w:t xml:space="preserve">je suglasna s prijedlogom vjerovnika za otvaranje stečajnoga postupka nad dužnikom iz razloga jer </w:t>
      </w:r>
      <w:r w:rsidRPr="00661EFD">
        <w:rPr>
          <w:rFonts w:cs="Times New Roman" w:eastAsia="Calibri" w:hAnsi="Times New Roman" w:ascii="Times New Roman"/>
          <w:sz w:val="24"/>
          <w:szCs w:val="24"/>
        </w:rPr>
        <w:t>postoji stečajni razlog nesposobnosti dužnika za plaćanje dospjelih obveza prema vjerovnicima</w:t>
      </w:r>
      <w:r w:rsidR="00296655">
        <w:rPr>
          <w:rFonts w:cs="Times New Roman" w:eastAsia="Calibri" w:hAnsi="Times New Roman" w:ascii="Times New Roman"/>
          <w:sz w:val="24"/>
          <w:szCs w:val="24"/>
        </w:rPr>
        <w:t xml:space="preserve"> u iznosu od preko 20.000,00 kuna</w:t>
      </w:r>
      <w:r w:rsidRPr="00661EFD">
        <w:rPr>
          <w:rFonts w:cs="Times New Roman" w:eastAsia="Calibri" w:hAnsi="Times New Roman" w:ascii="Times New Roman"/>
          <w:sz w:val="24"/>
          <w:szCs w:val="24"/>
        </w:rPr>
        <w:t>,</w:t>
      </w:r>
      <w:r w:rsidR="00D655FD">
        <w:rPr>
          <w:rFonts w:cs="Times New Roman" w:eastAsia="Calibri" w:hAnsi="Times New Roman" w:ascii="Times New Roman"/>
          <w:sz w:val="24"/>
          <w:szCs w:val="24"/>
        </w:rPr>
        <w:t xml:space="preserve"> da je osnovna djelatnost dužnika bila </w:t>
      </w:r>
      <w:r w:rsidR="00D23120">
        <w:rPr>
          <w:rFonts w:cs="Times New Roman" w:eastAsia="Calibri" w:hAnsi="Times New Roman" w:ascii="Times New Roman"/>
          <w:sz w:val="24"/>
          <w:szCs w:val="24"/>
        </w:rPr>
        <w:t xml:space="preserve">pružanje informatičkih usluga programiranjem, </w:t>
      </w:r>
      <w:r w:rsidR="00D655FD">
        <w:rPr>
          <w:rFonts w:cs="Times New Roman" w:eastAsia="Calibri" w:hAnsi="Times New Roman" w:ascii="Times New Roman"/>
          <w:sz w:val="24"/>
          <w:szCs w:val="24"/>
        </w:rPr>
        <w:t xml:space="preserve">da </w:t>
      </w:r>
      <w:r w:rsidR="00D23120">
        <w:rPr>
          <w:rFonts w:cs="Times New Roman" w:eastAsia="Calibri" w:hAnsi="Times New Roman" w:ascii="Times New Roman"/>
          <w:sz w:val="24"/>
          <w:szCs w:val="24"/>
        </w:rPr>
        <w:t>d</w:t>
      </w:r>
      <w:r w:rsidR="00D655FD">
        <w:rPr>
          <w:rFonts w:cs="Times New Roman" w:eastAsia="Calibri" w:hAnsi="Times New Roman" w:ascii="Times New Roman"/>
          <w:sz w:val="24"/>
          <w:szCs w:val="24"/>
        </w:rPr>
        <w:t xml:space="preserve">užnik istu </w:t>
      </w:r>
      <w:r w:rsidR="00D23120">
        <w:rPr>
          <w:rFonts w:cs="Times New Roman" w:eastAsia="Calibri" w:hAnsi="Times New Roman" w:ascii="Times New Roman"/>
          <w:sz w:val="24"/>
          <w:szCs w:val="24"/>
        </w:rPr>
        <w:t>ne obavlja još od 2016. godine</w:t>
      </w:r>
      <w:r w:rsidR="00D655FD">
        <w:rPr>
          <w:rFonts w:cs="Times New Roman" w:eastAsia="Calibri" w:hAnsi="Times New Roman" w:ascii="Times New Roman"/>
          <w:sz w:val="24"/>
          <w:szCs w:val="24"/>
        </w:rPr>
        <w:t xml:space="preserve">, </w:t>
      </w:r>
      <w:r w:rsidRPr="00661EFD">
        <w:rPr>
          <w:rFonts w:cs="Times New Roman" w:eastAsia="Calibri" w:hAnsi="Times New Roman" w:ascii="Times New Roman"/>
          <w:sz w:val="24"/>
          <w:szCs w:val="24"/>
        </w:rPr>
        <w:t xml:space="preserve">te da u svom vlasništvu nema imovinu unovčenjem koje bi se mogli podmiriti troškovi stečajnoga postupka i vjerovnici dužnika. </w:t>
      </w:r>
    </w:p>
    <w:p w:rsidRDefault="00AB16D6" w:rsidP="00661EFD" w:rsidR="0014616A" w:rsidRPr="0014616A">
      <w:pPr>
        <w:tabs>
          <w:tab w:pos="0" w:val="left"/>
        </w:tabs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4616A"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132. st. 1. i 2. SZ-a je propisano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14616A" w:rsidP="0014616A" w:rsidR="0014616A" w:rsidRPr="0014616A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iz prednjih navoda osobe ovlaštene za zastupanje dužnika po zakonu proizlazi da dužnik nema imovinu koja bi ušla u stečajnu masu, </w:t>
      </w:r>
      <w:r w:rsidR="0029665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uzimajući u obzir okolnost da na </w:t>
      </w:r>
      <w:proofErr w:type="spellStart"/>
      <w:r w:rsidR="00296655">
        <w:rPr>
          <w:rFonts w:cs="Times New Roman" w:eastAsia="Times New Roman" w:hAnsi="Times New Roman" w:ascii="Times New Roman"/>
          <w:sz w:val="24"/>
          <w:szCs w:val="24"/>
          <w:lang w:eastAsia="hr-HR"/>
        </w:rPr>
        <w:t>kontovniku</w:t>
      </w:r>
      <w:proofErr w:type="spellEnd"/>
      <w:r w:rsidR="0029665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predmeta nema uplaćenih sredstava na ime predujma za namirenje troškova stečajnoga postupka,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ovaj sud je troškove prethodnoga i moguće otvorenoga stečajnoga postupka procijenio u iznosu od 5.000,00 kuna od čega se iznos od 3.000,00 kuna odnosi na minimalno propisanu nagradu stečajnog upravitelja u slučaju otvaranja stečajnoga postupka, a preostali iznos od 2.000,00 kuna na troškove izrade pečata, računovodstvenih usluga, uredskog materijala, poštanskih usluga, zatvaranja starog i otvaranja novog žiro računa te sređivanja knjigovodstvene i arhivske građe stečajnog dužnika.</w:t>
      </w:r>
    </w:p>
    <w:p w:rsidRDefault="0014616A" w:rsidP="0014616A" w:rsidR="0014616A" w:rsidRPr="0014616A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prije donošenja odluke iz čl. 132. st. 2. SZ-a, trebalo je pozvati osobe koje imaju pravni interes za provedbom stečajnoga postupka nad dužnikom na uplatu navedenog predujma, zbog čega je temeljem odredbe čl. 132. st. 1. SZ-a donesena odluka kao u izreci rješenja.</w:t>
      </w:r>
    </w:p>
    <w:p w:rsidRDefault="0014616A" w:rsidP="0014616A" w:rsidR="0014616A" w:rsidRPr="0014616A">
      <w:pPr>
        <w:spacing w:lineRule="auto" w:line="240"/>
        <w:rPr>
          <w:rFonts w:cs="Times New Roman" w:eastAsia="Calibri" w:hAnsi="Times New Roman" w:ascii="Times New Roman"/>
          <w:sz w:val="24"/>
          <w:szCs w:val="24"/>
        </w:rPr>
      </w:pPr>
    </w:p>
    <w:p w:rsidRDefault="0014616A" w:rsidP="0014616A" w:rsidR="0014616A" w:rsidRPr="0014616A">
      <w:pPr>
        <w:spacing w:lineRule="auto" w:line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>U Zadru</w:t>
      </w:r>
      <w:r w:rsidR="00AB16D6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D658D4">
        <w:rPr>
          <w:rFonts w:cs="Times New Roman" w:eastAsia="Calibri" w:hAnsi="Times New Roman" w:ascii="Times New Roman"/>
          <w:sz w:val="24"/>
          <w:szCs w:val="24"/>
        </w:rPr>
        <w:t>2</w:t>
      </w:r>
      <w:r w:rsidR="00296655">
        <w:rPr>
          <w:rFonts w:cs="Times New Roman" w:eastAsia="Calibri" w:hAnsi="Times New Roman" w:ascii="Times New Roman"/>
          <w:sz w:val="24"/>
          <w:szCs w:val="24"/>
        </w:rPr>
        <w:t>3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720FC2">
        <w:rPr>
          <w:rFonts w:cs="Times New Roman" w:eastAsia="Calibri" w:hAnsi="Times New Roman" w:ascii="Times New Roman"/>
          <w:sz w:val="24"/>
          <w:szCs w:val="24"/>
        </w:rPr>
        <w:t>ožujka</w:t>
      </w:r>
      <w:r w:rsidR="001F1046">
        <w:rPr>
          <w:rFonts w:cs="Times New Roman" w:eastAsia="Calibri" w:hAnsi="Times New Roman" w:ascii="Times New Roman"/>
          <w:sz w:val="24"/>
          <w:szCs w:val="24"/>
        </w:rPr>
        <w:t xml:space="preserve"> 2018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. </w:t>
      </w:r>
    </w:p>
    <w:p w:rsidRDefault="0014616A" w:rsidP="0014616A" w:rsidR="0014616A" w:rsidRPr="0014616A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     </w:t>
      </w:r>
    </w:p>
    <w:p w:rsidRDefault="00D86788" w:rsidP="00D86788" w:rsidR="0014616A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-ovlaštena službenica:                                         </w:t>
      </w:r>
      <w:r w:rsidR="0014616A"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D86788" w:rsidP="00D86788" w:rsidR="008C66A0" w:rsidRPr="0002783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</w:t>
      </w:r>
      <w:r w:rsidR="0014616A"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v.</w:t>
      </w: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proofErr w:type="spellEnd"/>
    </w:p>
    <w:p w:rsidRDefault="00D86788" w:rsidP="008C66A0" w:rsidR="00D86788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14616A" w:rsidP="008C66A0" w:rsidR="008C66A0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UPUTA O PRAVNOM LIJEKU: </w:t>
      </w:r>
    </w:p>
    <w:p w:rsidRDefault="0014616A" w:rsidP="008C66A0" w:rsidR="0014616A" w:rsidRPr="0014616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Protiv ovog rješenja dopuštena je žalba. Žalba se podnosi ovom sudu u roku od osam dana od isteka osmog dana od objave ovog rješenja na e-Oglasnoj ploči suda (čl. 12. i 19. Stečajnog zakona), pismeno te u tri istovjetna primjerka. O žalbi odlučuje Visoki trgovački sud Republike Hrvatske u Zagrebu.  </w:t>
      </w:r>
    </w:p>
    <w:p w:rsidRDefault="008C66A0" w:rsidP="008C66A0" w:rsidR="008C66A0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2472B6" w:rsidP="002472B6" w:rsidR="002472B6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DNA: </w:t>
      </w:r>
    </w:p>
    <w:p w:rsidRDefault="002472B6" w:rsidP="002472B6" w:rsidR="002472B6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e-Oglasna ploča suda </w:t>
      </w:r>
    </w:p>
    <w:p w:rsidRDefault="002472B6" w:rsidP="002472B6" w:rsidR="002472B6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2472B6" w:rsidP="002472B6" w:rsidR="002472B6" w:rsidRPr="0014616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Na znanje: </w:t>
      </w:r>
    </w:p>
    <w:p w:rsidRDefault="002472B6" w:rsidP="002472B6" w:rsidR="002472B6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Računovodstvu ovog suda  </w:t>
      </w:r>
    </w:p>
    <w:p w:rsidRDefault="002472B6" w:rsidP="002472B6" w:rsidR="002472B6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2472B6" w:rsidP="002472B6" w:rsidR="002472B6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Napomena: </w:t>
      </w:r>
    </w:p>
    <w:p w:rsidRDefault="002472B6" w:rsidP="001835BE" w:rsidR="008C66A0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>Spis predmeta kalendirati za 30 dana radi donošenja meritorne odluke</w:t>
      </w:r>
    </w:p>
    <w:sectPr w:rsidSect="00BE1154" w:rsidR="008C66A0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1FB6" w:rsidP="001F1FB6" w:rsidR="001F1FB6">
      <w:pPr>
        <w:spacing w:lineRule="auto" w:line="240" w:after="0"/>
      </w:pPr>
      <w:r>
        <w:separator/>
      </w:r>
    </w:p>
  </w:endnote>
  <w:endnote w:id="0" w:type="continuationSeparator">
    <w:p w:rsidRDefault="001F1FB6" w:rsidP="001F1FB6" w:rsidR="001F1FB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1FB6" w:rsidP="001F1FB6" w:rsidR="001F1FB6">
      <w:pPr>
        <w:spacing w:lineRule="auto" w:line="240" w:after="0"/>
      </w:pPr>
      <w:r>
        <w:separator/>
      </w:r>
    </w:p>
  </w:footnote>
  <w:footnote w:id="0" w:type="continuationSeparator">
    <w:p w:rsidRDefault="001F1FB6" w:rsidP="001F1FB6" w:rsidR="001F1FB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1FB6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6788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1FB6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67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F1FB6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3. St-</w:t>
    </w:r>
    <w:r w:rsidR="00661EFD">
      <w:t>5</w:t>
    </w:r>
    <w:r w:rsidR="002E2A27">
      <w:t>09</w:t>
    </w:r>
    <w:r>
      <w:t>/201</w:t>
    </w:r>
    <w:r w:rsidR="00661EFD">
      <w:t>7</w:t>
    </w:r>
    <w:r>
      <w:t>-</w:t>
    </w:r>
    <w:r w:rsidR="002E2A27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0FC2" w:rsidP="00720FC2" w:rsidR="00720FC2" w:rsidRPr="0014616A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 w:rsidRPr="0014616A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Poslovni broj 3. St-</w:t>
    </w:r>
    <w:r w:rsidR="00F05E45">
      <w:rPr>
        <w:rFonts w:cs="Times New Roman" w:eastAsia="Times New Roman" w:hAnsi="Times New Roman" w:ascii="Times New Roman"/>
        <w:sz w:val="24"/>
        <w:szCs w:val="24"/>
        <w:lang w:eastAsia="hr-HR"/>
      </w:rPr>
      <w:t>5</w:t>
    </w:r>
    <w:r w:rsidR="002E2A27">
      <w:rPr>
        <w:rFonts w:cs="Times New Roman" w:eastAsia="Times New Roman" w:hAnsi="Times New Roman" w:ascii="Times New Roman"/>
        <w:sz w:val="24"/>
        <w:szCs w:val="24"/>
        <w:lang w:eastAsia="hr-HR"/>
      </w:rPr>
      <w:t>09</w:t>
    </w:r>
    <w:r w:rsidRPr="0014616A">
      <w:rPr>
        <w:rFonts w:cs="Times New Roman" w:eastAsia="Times New Roman" w:hAnsi="Times New Roman" w:ascii="Times New Roman"/>
        <w:sz w:val="24"/>
        <w:szCs w:val="24"/>
        <w:lang w:eastAsia="hr-HR"/>
      </w:rPr>
      <w:t>/201</w:t>
    </w:r>
    <w:r w:rsidR="00F05E45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  <w:r w:rsidRPr="0014616A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2E2A27">
      <w:rPr>
        <w:rFonts w:cs="Times New Roman" w:eastAsia="Times New Roman" w:hAnsi="Times New Roman" w:ascii="Times New Roman"/>
        <w:sz w:val="24"/>
        <w:szCs w:val="24"/>
        <w:lang w:eastAsia="hr-HR"/>
      </w:rPr>
      <w:t>8</w:t>
    </w:r>
  </w:p>
  <w:p w:rsidRDefault="00720FC2" w:rsidR="00720FC2">
    <w:pPr>
      <w:pStyle w:val="Zaglavlje"/>
    </w:pPr>
  </w:p>
  <w:p w:rsidRDefault="00720FC2" w:rsidR="00720F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616A"/>
    <w:rsid w:val="0002783A"/>
    <w:rsid w:val="00032F81"/>
    <w:rsid w:val="0014616A"/>
    <w:rsid w:val="001835BE"/>
    <w:rsid w:val="001F1046"/>
    <w:rsid w:val="001F1FB6"/>
    <w:rsid w:val="002472B6"/>
    <w:rsid w:val="00296655"/>
    <w:rsid w:val="002E2A27"/>
    <w:rsid w:val="002F3623"/>
    <w:rsid w:val="005F30F4"/>
    <w:rsid w:val="00661EFD"/>
    <w:rsid w:val="00720FC2"/>
    <w:rsid w:val="00814EE4"/>
    <w:rsid w:val="008C66A0"/>
    <w:rsid w:val="008F2F16"/>
    <w:rsid w:val="00962A40"/>
    <w:rsid w:val="00AB16D6"/>
    <w:rsid w:val="00B8172B"/>
    <w:rsid w:val="00D23120"/>
    <w:rsid w:val="00D655FD"/>
    <w:rsid w:val="00D658D4"/>
    <w:rsid w:val="00D86788"/>
    <w:rsid w:val="00F05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4616A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14616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14616A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1F1FB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F1FB6"/>
  </w:style>
  <w:style w:styleId="Tekstbalonia" w:type="paragraph">
    <w:name w:val="Balloon Text"/>
    <w:basedOn w:val="Normal"/>
    <w:link w:val="TekstbaloniaChar"/>
    <w:uiPriority w:val="99"/>
    <w:semiHidden/>
    <w:unhideWhenUsed/>
    <w:rsid w:val="00720FC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0FC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678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8678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8678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8678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8678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4616A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14616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14616A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1F1FB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F1FB6"/>
  </w:style>
  <w:style w:styleId="Tekstbalonia" w:type="paragraph">
    <w:name w:val="Balloon Text"/>
    <w:basedOn w:val="Normal"/>
    <w:link w:val="TekstbaloniaChar"/>
    <w:uiPriority w:val="99"/>
    <w:semiHidden/>
    <w:unhideWhenUsed/>
    <w:rsid w:val="00720FC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0FC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678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8678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8678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8678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8678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St-509/2017</izvorni_sadrzaj>
    <derivirana_varijabla naziv="DomainObject.Predmet.OznakaBroj_1">St-509/2017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INTEGRAL ZADAR j.d.o.o. za ugostiteljstvo</izvorni_sadrzaj>
    <derivirana_varijabla naziv="DomainObject.Predmet.ProtustrankaFormated_1">  INTEGRAL ZADAR j.d.o.o. za ugostiteljstvo</derivirana_varijabla>
  </DomainObject.Predmet.ProtustrankaFormated>
  <DomainObject.Predmet.ProtustrankaFormatedOIB>
    <izvorni_sadrzaj>  INTEGRAL ZADAR j.d.o.o. za ugostiteljstvo, OIB 56899922220</izvorni_sadrzaj>
    <derivirana_varijabla naziv="DomainObject.Predmet.ProtustrankaFormatedOIB_1">  INTEGRAL ZADAR j.d.o.o. za ugostiteljstvo, OIB 56899922220</derivirana_varijabla>
  </DomainObject.Predmet.ProtustrankaFormatedOIB>
  <DomainObject.Predmet.ProtustrankaFormatedWithAdress>
    <izvorni_sadrzaj> INTEGRAL ZADAR j.d.o.o. za ugostiteljstvo, Braće Bilšić 7, 23000 Zadar</izvorni_sadrzaj>
    <derivirana_varijabla naziv="DomainObject.Predmet.ProtustrankaFormatedWithAdress_1"> INTEGRAL ZADAR j.d.o.o. za ugostiteljstvo, Braće Bilšić 7, 23000 Zadar</derivirana_varijabla>
  </DomainObject.Predmet.ProtustrankaFormatedWithAdress>
  <DomainObject.Predmet.ProtustrankaFormatedWithAdressOIB>
    <izvorni_sadrzaj> INTEGRAL ZADAR j.d.o.o. za ugostiteljstvo, OIB 56899922220, Braće Bilšić 7, 23000 Zadar</izvorni_sadrzaj>
    <derivirana_varijabla naziv="DomainObject.Predmet.ProtustrankaFormatedWithAdressOIB_1"> INTEGRAL ZADAR j.d.o.o. za ugostiteljstvo, OIB 56899922220, Braće Bilšić 7, 23000 Zadar</derivirana_varijabla>
  </DomainObject.Predmet.ProtustrankaFormatedWithAdressOIB>
  <DomainObject.Predmet.ProtustrankaWithAdress>
    <izvorni_sadrzaj>INTEGRAL ZADAR j.d.o.o. za ugostiteljstvo Braće Bilšić 7, 23000 Zadar</izvorni_sadrzaj>
    <derivirana_varijabla naziv="DomainObject.Predmet.ProtustrankaWithAdress_1">INTEGRAL ZADAR j.d.o.o. za ugostiteljstvo Braće Bilšić 7, 23000 Zadar</derivirana_varijabla>
  </DomainObject.Predmet.ProtustrankaWithAdress>
  <DomainObject.Predmet.ProtustrankaWithAdressOIB>
    <izvorni_sadrzaj>INTEGRAL ZADAR j.d.o.o. za ugostiteljstvo, OIB 56899922220, Braće Bilšić 7, 23000 Zadar</izvorni_sadrzaj>
    <derivirana_varijabla naziv="DomainObject.Predmet.ProtustrankaWithAdressOIB_1">INTEGRAL ZADAR j.d.o.o. za ugostiteljstvo, OIB 56899922220, Braće Bilšić 7, 23000 Zadar</derivirana_varijabla>
  </DomainObject.Predmet.ProtustrankaWithAdressOIB>
  <DomainObject.Predmet.ProtustrankaNazivFormated>
    <izvorni_sadrzaj>INTEGRAL ZADAR j.d.o.o. za ugostiteljstvo</izvorni_sadrzaj>
    <derivirana_varijabla naziv="DomainObject.Predmet.ProtustrankaNazivFormated_1">INTEGRAL ZADAR j.d.o.o. za ugostiteljstvo</derivirana_varijabla>
  </DomainObject.Predmet.ProtustrankaNazivFormated>
  <DomainObject.Predmet.ProtustrankaNazivFormatedOIB>
    <izvorni_sadrzaj>INTEGRAL ZADAR j.d.o.o. za ugostiteljstvo, OIB 56899922220</izvorni_sadrzaj>
    <derivirana_varijabla naziv="DomainObject.Predmet.ProtustrankaNazivFormatedOIB_1">INTEGRAL ZADAR j.d.o.o. za ugostiteljstvo, OIB 56899922220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Zadar; Anamarija Friganović Goić</izvorni_sadrzaj>
    <derivirana_varijabla naziv="DomainObject.Predmet.StrankaFormated_1">  Financijska agencija, Podružnica Zadar; Anamarija Friganović Goić</derivirana_varijabla>
  </DomainObject.Predmet.StrankaFormated>
  <DomainObject.Predmet.StrankaFormatedOIB>
    <izvorni_sadrzaj>  Financijska agencija, Podružnica Zadar, OIB 85821130368; Anamarija Friganović Goić, OIB 50940281533</izvorni_sadrzaj>
    <derivirana_varijabla naziv="DomainObject.Predmet.StrankaFormatedOIB_1">  Financijska agencija, Podružnica Zadar, OIB 85821130368; Anamarija Friganović Goić, OIB 50940281533</derivirana_varijabla>
  </DomainObject.Predmet.StrankaFormatedOIB>
  <DomainObject.Predmet.StrankaFormatedWithAdress>
    <izvorni_sadrzaj> Financijska agencija, Podružnica Zadar; Anamarija Friganović Goić, Braće Bilšić 7, 23000 Zadar</izvorni_sadrzaj>
    <derivirana_varijabla naziv="DomainObject.Predmet.StrankaFormatedWithAdress_1"> Financijska agencija, Podružnica Zadar; Anamarija Friganović Goić, Braće Bilšić 7, 23000 Zadar</derivirana_varijabla>
  </DomainObject.Predmet.StrankaFormatedWithAdress>
  <DomainObject.Predmet.StrankaFormatedWithAdressOIB>
    <izvorni_sadrzaj> Financijska agencija, Podružnica Zadar, OIB 85821130368; Anamarija Friganović Goić, OIB 50940281533, Braće Bilšić 7, 23000 Zadar</izvorni_sadrzaj>
    <derivirana_varijabla naziv="DomainObject.Predmet.StrankaFormatedWithAdressOIB_1"> Financijska agencija, Podružnica Zadar, OIB 85821130368; Anamarija Friganović Goić, OIB 50940281533, Braće Bilšić 7, 23000 Zadar</derivirana_varijabla>
  </DomainObject.Predmet.StrankaFormatedWithAdressOIB>
  <DomainObject.Predmet.StrankaWithAdress>
    <izvorni_sadrzaj>Financijska agencija, Podružnica Zadar ,Anamarija Friganović Goić Braće Bilšić 7,23000 Zadar</izvorni_sadrzaj>
    <derivirana_varijabla naziv="DomainObject.Predmet.StrankaWithAdress_1">Financijska agencija, Podružnica Zadar ,Anamarija Friganović Goić Braće Bilšić 7,23000 Zadar</derivirana_varijabla>
  </DomainObject.Predmet.StrankaWithAdress>
  <DomainObject.Predmet.StrankaWithAdressOIB>
    <izvorni_sadrzaj>Financijska agencija, Podružnica Zadar, OIB 85821130368,Anamarija Friganović Goić, OIB 50940281533, Braće Bilšić 7,23000 Zadar</izvorni_sadrzaj>
    <derivirana_varijabla naziv="DomainObject.Predmet.StrankaWithAdressOIB_1">Financijska agencija, Podružnica Zadar, OIB 85821130368,Anamarija Friganović Goić, OIB 50940281533, Braće Bilšić 7,23000 Zadar</derivirana_varijabla>
  </DomainObject.Predmet.StrankaWithAdressOIB>
  <DomainObject.Predmet.StrankaNazivFormated>
    <izvorni_sadrzaj>Financijska agencija, Podružnica Zadar,Anamarija Friganović Goić</izvorni_sadrzaj>
    <derivirana_varijabla naziv="DomainObject.Predmet.StrankaNazivFormated_1">Financijska agencija, Podružnica Zadar,Anamarija Friganović Goić</derivirana_varijabla>
  </DomainObject.Predmet.StrankaNazivFormated>
  <DomainObject.Predmet.StrankaNazivFormatedOIB>
    <izvorni_sadrzaj>Financijska agencija, Podružnica Zadar, OIB 85821130368,Anamarija Friganović Goić, OIB 50940281533</izvorni_sadrzaj>
    <derivirana_varijabla naziv="DomainObject.Predmet.StrankaNazivFormatedOIB_1">Financijska agencija, Podružnica Zadar, OIB 85821130368,Anamarija Friganović Goić, OIB 50940281533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Podružnica Zadar</item>
      <item>Anamarija Friganović Goić</item>
    </izvorni_sadrzaj>
    <derivirana_varijabla naziv="DomainObject.Predmet.StrankaListFormated_1">
      <item>Financijska agencija, Podružnica Zadar</item>
      <item>Anamarija Friganović Goić</item>
    </derivirana_varijabla>
  </DomainObject.Predmet.StrankaListFormated>
  <DomainObject.Predmet.StrankaListFormatedOIB>
    <izvorni_sadrzaj>
      <item>Financijska agencija, Podružnica Zadar, OIB 85821130368</item>
      <item>Anamarija Friganović Goić, OIB 50940281533</item>
    </izvorni_sadrzaj>
    <derivirana_varijabla naziv="DomainObject.Predmet.StrankaListFormatedOIB_1">
      <item>Financijska agencija, Podružnica Zadar, OIB 85821130368</item>
      <item>Anamarija Friganović Goić, OIB 50940281533</item>
    </derivirana_varijabla>
  </DomainObject.Predmet.StrankaListFormatedOIB>
  <DomainObject.Predmet.StrankaListFormatedWithAdress>
    <izvorni_sadrzaj>
      <item>Financijska agencija, Podružnica Zadar</item>
      <item>Anamarija Friganović Goić, Braće Bilšić 7, 23000 Zadar</item>
    </izvorni_sadrzaj>
    <derivirana_varijabla naziv="DomainObject.Predmet.StrankaListFormatedWithAdress_1">
      <item>Financijska agencija, Podružnica Zadar</item>
      <item>Anamarija Friganović Goić, Braće Bilšić 7, 23000 Zadar</item>
    </derivirana_varijabla>
  </DomainObject.Predmet.StrankaListFormatedWithAdress>
  <DomainObject.Predmet.StrankaListFormatedWithAdressOIB>
    <izvorni_sadrzaj>
      <item>Financijska agencija, Podružnica Zadar, OIB 85821130368</item>
      <item>Anamarija Friganović Goić, OIB 50940281533, Braće Bilšić 7, 23000 Zadar</item>
    </izvorni_sadrzaj>
    <derivirana_varijabla naziv="DomainObject.Predmet.StrankaListFormatedWithAdressOIB_1">
      <item>Financijska agencija, Podružnica Zadar, OIB 85821130368</item>
      <item>Anamarija Friganović Goić, OIB 50940281533, Braće Bilšić 7, 23000 Zadar</item>
    </derivirana_varijabla>
  </DomainObject.Predmet.StrankaListFormatedWithAdressOIB>
  <DomainObject.Predmet.StrankaListNazivFormated>
    <izvorni_sadrzaj>
      <item>Financijska agencija, Podružnica Zadar</item>
      <item>Anamarija Friganović Goić</item>
    </izvorni_sadrzaj>
    <derivirana_varijabla naziv="DomainObject.Predmet.StrankaListNazivFormated_1">
      <item>Financijska agencija, Podružnica Zadar</item>
      <item>Anamarija Friganović Goić</item>
    </derivirana_varijabla>
  </DomainObject.Predmet.StrankaListNazivFormated>
  <DomainObject.Predmet.StrankaListNazivFormatedOIB>
    <izvorni_sadrzaj>
      <item>Financijska agencija, Podružnica Zadar, OIB 85821130368</item>
      <item>Anamarija Friganović Goić, OIB 50940281533</item>
    </izvorni_sadrzaj>
    <derivirana_varijabla naziv="DomainObject.Predmet.StrankaListNazivFormatedOIB_1">
      <item>Financijska agencija, Podružnica Zadar, OIB 85821130368</item>
      <item>Anamarija Friganović Goić, OIB 50940281533</item>
    </derivirana_varijabla>
  </DomainObject.Predmet.StrankaListNazivFormatedOIB>
  <DomainObject.Predmet.ProtuStrankaListFormated>
    <izvorni_sadrzaj>
      <item>INTEGRAL ZADAR j.d.o.o. za ugostiteljstvo</item>
    </izvorni_sadrzaj>
    <derivirana_varijabla naziv="DomainObject.Predmet.ProtuStrankaListFormated_1">
      <item>INTEGRAL ZADAR j.d.o.o. za ugostiteljstvo</item>
    </derivirana_varijabla>
  </DomainObject.Predmet.ProtuStrankaListFormated>
  <DomainObject.Predmet.ProtuStrankaListFormatedOIB>
    <izvorni_sadrzaj>
      <item>INTEGRAL ZADAR j.d.o.o. za ugostiteljstvo, OIB 56899922220</item>
    </izvorni_sadrzaj>
    <derivirana_varijabla naziv="DomainObject.Predmet.ProtuStrankaListFormatedOIB_1">
      <item>INTEGRAL ZADAR j.d.o.o. za ugostiteljstvo, OIB 56899922220</item>
    </derivirana_varijabla>
  </DomainObject.Predmet.ProtuStrankaListFormatedOIB>
  <DomainObject.Predmet.ProtuStrankaListFormatedWithAdress>
    <izvorni_sadrzaj>
      <item>INTEGRAL ZADAR j.d.o.o. za ugostiteljstvo, Braće Bilšić 7, 23000 Zadar</item>
    </izvorni_sadrzaj>
    <derivirana_varijabla naziv="DomainObject.Predmet.ProtuStrankaListFormatedWithAdress_1">
      <item>INTEGRAL ZADAR j.d.o.o. za ugostiteljstvo, Braće Bilšić 7, 23000 Zadar</item>
    </derivirana_varijabla>
  </DomainObject.Predmet.ProtuStrankaListFormatedWithAdress>
  <DomainObject.Predmet.ProtuStrankaListFormatedWithAdressOIB>
    <izvorni_sadrzaj>
      <item>INTEGRAL ZADAR j.d.o.o. za ugostiteljstvo, OIB 56899922220, Braće Bilšić 7, 23000 Zadar</item>
    </izvorni_sadrzaj>
    <derivirana_varijabla naziv="DomainObject.Predmet.ProtuStrankaListFormatedWithAdressOIB_1">
      <item>INTEGRAL ZADAR j.d.o.o. za ugostiteljstvo, OIB 56899922220, Braće Bilšić 7, 23000 Zadar</item>
    </derivirana_varijabla>
  </DomainObject.Predmet.ProtuStrankaListFormatedWithAdressOIB>
  <DomainObject.Predmet.ProtuStrankaListNazivFormated>
    <izvorni_sadrzaj>
      <item>INTEGRAL ZADAR j.d.o.o. za ugostiteljstvo</item>
    </izvorni_sadrzaj>
    <derivirana_varijabla naziv="DomainObject.Predmet.ProtuStrankaListNazivFormated_1">
      <item>INTEGRAL ZADAR j.d.o.o. za ugostiteljstvo</item>
    </derivirana_varijabla>
  </DomainObject.Predmet.ProtuStrankaListNazivFormated>
  <DomainObject.Predmet.ProtuStrankaListNazivFormatedOIB>
    <izvorni_sadrzaj>
      <item>INTEGRAL ZADAR j.d.o.o. za ugostiteljstvo, OIB 56899922220</item>
    </izvorni_sadrzaj>
    <derivirana_varijabla naziv="DomainObject.Predmet.ProtuStrankaListNazivFormatedOIB_1">
      <item>INTEGRAL ZADAR j.d.o.o. za ugostiteljstvo, OIB 56899922220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 i dr.</izvorni_sadrzaj>
    <derivirana_varijabla naziv="DomainObject.Predmet.StrankaIDrugi_1">Financijska agencija, Podružnica Zadar i dr.</derivirana_varijabla>
  </DomainObject.Predmet.StrankaIDrugi>
  <DomainObject.Predmet.ProtustrankaIDrugi>
    <izvorni_sadrzaj>INTEGRAL ZADAR j.d.o.o. za ugostiteljstvo</izvorni_sadrzaj>
    <derivirana_varijabla naziv="DomainObject.Predmet.ProtustrankaIDrugi_1">INTEGRAL ZADAR j.d.o.o. za ugostiteljstvo</derivirana_varijabla>
  </DomainObject.Predmet.ProtustrankaIDrugi>
  <DomainObject.Predmet.StrankaIDrugiAdressOIB>
    <izvorni_sadrzaj>Financijska agencija, Podružnica Zadar, OIB 85821130368 i dr.</izvorni_sadrzaj>
    <derivirana_varijabla naziv="DomainObject.Predmet.StrankaIDrugiAdressOIB_1">Financijska agencija, Podružnica Zadar, OIB 85821130368 i dr.</derivirana_varijabla>
  </DomainObject.Predmet.StrankaIDrugiAdressOIB>
  <DomainObject.Predmet.ProtustrankaIDrugiAdressOIB>
    <izvorni_sadrzaj>INTEGRAL ZADAR j.d.o.o. za ugostiteljstvo, OIB 56899922220, Braće Bilšić 7, 23000 Zadar</izvorni_sadrzaj>
    <derivirana_varijabla naziv="DomainObject.Predmet.ProtustrankaIDrugiAdressOIB_1">INTEGRAL ZADAR j.d.o.o. za ugostiteljstvo, OIB 56899922220, Braće Bilšić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INTEGRAL ZADAR j.d.o.o. za ugostiteljstvo</item>
      <item>Financijska agencija, Podružnica Zadar</item>
      <item>Anamarija Friganović Goić</item>
    </izvorni_sadrzaj>
    <derivirana_varijabla naziv="DomainObject.Predmet.SudioniciListNaziv_1">
      <item>INTEGRAL ZADAR j.d.o.o. za ugostiteljstvo</item>
      <item>Financijska agencija, Podružnica Zadar</item>
      <item>Anamarija Friganović Goić</item>
    </derivirana_varijabla>
  </DomainObject.Predmet.SudioniciListNaziv>
  <DomainObject.Predmet.SudioniciListAdressOIB>
    <izvorni_sadrzaj>
      <item>INTEGRAL ZADAR j.d.o.o. za ugostiteljstvo, OIB 56899922220, Braće Bilšić 7,23000 Zadar</item>
      <item>Financijska agencija, Podružnica Zadar, OIB 85821130368</item>
      <item>Anamarija Friganović Goić, OIB 50940281533, Braće Bilšić 7,23000 Zadar</item>
    </izvorni_sadrzaj>
    <derivirana_varijabla naziv="DomainObject.Predmet.SudioniciListAdressOIB_1">
      <item>INTEGRAL ZADAR j.d.o.o. za ugostiteljstvo, OIB 56899922220, Braće Bilšić 7,23000 Zadar</item>
      <item>Financijska agencija, Podružnica Zadar, OIB 85821130368</item>
      <item>Anamarija Friganović Goić, OIB 50940281533, Braće Bilšić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56899922220</item>
      <item>, OIB 85821130368</item>
      <item>, OIB 50940281533</item>
    </izvorni_sadrzaj>
    <derivirana_varijabla naziv="DomainObject.Predmet.SudioniciListNazivOIB_1">
      <item>, OIB 56899922220</item>
      <item>, OIB 85821130368</item>
      <item>, OIB 50940281533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813</properties:Words>
  <properties:Characters>4508</properties:Characters>
  <properties:Lines>94</properties:Lines>
  <properties:Paragraphs>28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2018-03-21T13:21:00Z</dcterms:created>
  <dc:creator>Nena Mužanović</dc:creator>
  <cp:lastModifiedBy>Nena Mužanović</cp:lastModifiedBy>
  <cp:lastPrinted>2018-03-23T10:11:00Z</cp:lastPrinted>
  <dcterms:modified xmlns:xsi="http://www.w3.org/2001/XMLSchema-instance" xsi:type="dcterms:W3CDTF">2018-03-23T10:12:00Z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(3St-509-17 INTEGRAL ZADAR.docx)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