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9a0cb" w14:paraId="319a0cb" w:rsidRDefault="00434AF3" w:rsidP="009D0DC2" w:rsidR="00434AF3" w:rsidRPr="009D0DC2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15:collapsed w:val="false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bookmarkStart w:name="_GoBack" w:id="0"/>
      <w:bookmarkEnd w:id="0"/>
      <w:r w:rsidRPr="009D0DC2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             </w:t>
      </w:r>
      <w:r w:rsidRPr="009D0DC2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60730" cx="570865"/>
            <wp:effectExtent b="127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0730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4AF3" w:rsidP="009D0DC2" w:rsidR="00434AF3" w:rsidRPr="009D0DC2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r w:rsidRPr="009D0DC2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    REPUBLIKA HRVATSKA</w:t>
      </w:r>
    </w:p>
    <w:p w:rsidRDefault="00434AF3" w:rsidP="009D0DC2" w:rsidR="00434AF3" w:rsidRPr="009D0DC2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9D0DC2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TRGOVAČKI SUD U PAZINU</w:t>
      </w:r>
    </w:p>
    <w:p w:rsidRDefault="00434AF3" w:rsidP="009D0DC2" w:rsidR="00434AF3" w:rsidRPr="009D0DC2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9D0DC2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Dršćevka 1, 52000 Pazin</w:t>
      </w:r>
    </w:p>
    <w:p w:rsidRDefault="002C642A" w:rsidP="009D0DC2" w:rsidR="002C642A" w:rsidRPr="009D0DC2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</w:p>
    <w:p w:rsidRDefault="00434AF3" w:rsidP="009D0DC2" w:rsidR="00434AF3" w:rsidRPr="009D0DC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0DC2">
        <w:rPr>
          <w:rFonts w:cs="Times New Roman" w:eastAsia="Times New Roman" w:hAnsi="Times New Roman" w:ascii="Times New Roman"/>
          <w:sz w:val="24"/>
          <w:szCs w:val="24"/>
        </w:rPr>
        <w:t>R E P U B L I K A   H R V A T S K A</w:t>
      </w:r>
    </w:p>
    <w:p w:rsidRDefault="00434AF3" w:rsidP="009D0DC2" w:rsidR="00434AF3" w:rsidRPr="009D0DC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434AF3" w:rsidP="009D0DC2" w:rsidR="00434AF3" w:rsidRPr="009D0DC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9D0DC2">
        <w:rPr>
          <w:rFonts w:cs="Times New Roman" w:eastAsia="Times New Roman" w:hAnsi="Times New Roman" w:ascii="Times New Roman"/>
          <w:sz w:val="24"/>
          <w:szCs w:val="24"/>
        </w:rPr>
        <w:t>R J E Š E NJ E</w:t>
      </w:r>
    </w:p>
    <w:p w:rsidRDefault="00434AF3" w:rsidP="009D0DC2" w:rsidR="00434AF3" w:rsidRPr="009D0DC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434AF3" w:rsidP="009D0DC2" w:rsidR="00434AF3" w:rsidRPr="009D0DC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9D0DC2">
        <w:rPr>
          <w:rFonts w:cs="Times New Roman" w:eastAsia="Times New Roman" w:hAnsi="Times New Roman" w:ascii="Times New Roman"/>
          <w:sz w:val="24"/>
          <w:szCs w:val="24"/>
        </w:rPr>
        <w:t>Trgovački sud u Pazinu, po sutkinji Tijani Licul,</w:t>
      </w:r>
      <w:r w:rsidRPr="009D0DC2">
        <w:rPr>
          <w:rFonts w:cs="Times New Roman" w:hAnsi="Times New Roman" w:ascii="Times New Roman"/>
          <w:sz w:val="24"/>
          <w:szCs w:val="24"/>
        </w:rPr>
        <w:t xml:space="preserve"> </w:t>
      </w:r>
      <w:r w:rsidR="00635406" w:rsidRPr="009D0DC2">
        <w:rPr>
          <w:rFonts w:cs="Times New Roman" w:hAnsi="Times New Roman" w:ascii="Times New Roman"/>
          <w:sz w:val="24"/>
          <w:szCs w:val="24"/>
        </w:rPr>
        <w:t xml:space="preserve">po prijedlogu </w:t>
      </w:r>
      <w:r w:rsidR="00635406" w:rsidRPr="009D0DC2">
        <w:rPr>
          <w:rFonts w:cs="Times New Roman" w:eastAsia="Times New Roman" w:hAnsi="Times New Roman" w:ascii="Times New Roman"/>
          <w:sz w:val="24"/>
          <w:szCs w:val="24"/>
        </w:rPr>
        <w:t>Privredne banke Zagreb d.d., Zagreb, Radnička cesta 50 6, OIB: 02535697732, radi</w:t>
      </w:r>
      <w:r w:rsidR="004C5D1D" w:rsidRPr="009D0DC2">
        <w:rPr>
          <w:rFonts w:cs="Times New Roman" w:eastAsia="Times New Roman" w:hAnsi="Times New Roman" w:ascii="Times New Roman"/>
          <w:sz w:val="24"/>
          <w:szCs w:val="24"/>
        </w:rPr>
        <w:t xml:space="preserve"> provedbe</w:t>
      </w:r>
      <w:r w:rsidR="00635406" w:rsidRPr="009D0DC2">
        <w:rPr>
          <w:rFonts w:cs="Times New Roman" w:eastAsia="Times New Roman" w:hAnsi="Times New Roman" w:ascii="Times New Roman"/>
          <w:sz w:val="24"/>
          <w:szCs w:val="24"/>
        </w:rPr>
        <w:t xml:space="preserve"> naknadne diobe </w:t>
      </w:r>
      <w:r w:rsidRPr="009D0DC2">
        <w:rPr>
          <w:rFonts w:cs="Times New Roman" w:eastAsia="Times New Roman" w:hAnsi="Times New Roman" w:ascii="Times New Roman"/>
          <w:sz w:val="24"/>
          <w:szCs w:val="24"/>
        </w:rPr>
        <w:t>nad pravnom osobom (dužnikom)</w:t>
      </w:r>
      <w:r w:rsidR="00635406" w:rsidRPr="009D0DC2">
        <w:rPr>
          <w:rFonts w:cs="Times New Roman" w:eastAsia="Times New Roman" w:hAnsi="Times New Roman" w:ascii="Times New Roman"/>
          <w:sz w:val="24"/>
          <w:szCs w:val="24"/>
        </w:rPr>
        <w:t xml:space="preserve"> – stečajnom masom trgovačkog društva</w:t>
      </w:r>
      <w:r w:rsidRPr="009D0DC2">
        <w:rPr>
          <w:rFonts w:cs="Times New Roman" w:eastAsia="Times New Roman" w:hAnsi="Times New Roman" w:ascii="Times New Roman"/>
          <w:sz w:val="24"/>
          <w:szCs w:val="24"/>
        </w:rPr>
        <w:t xml:space="preserve"> DOSTAVA d. o. o. Medulin, Biškupije 138, OIB 58577185854, MBS 040177886, </w:t>
      </w:r>
      <w:r w:rsidR="002C642A" w:rsidRPr="009D0DC2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2C642A" w:rsidP="009D0DC2" w:rsidR="002C642A" w:rsidRPr="009D0DC2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</w:rPr>
      </w:pPr>
    </w:p>
    <w:p w:rsidRDefault="002C642A" w:rsidP="009D0DC2" w:rsidR="002C642A" w:rsidRPr="009D0DC2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</w:rPr>
      </w:pPr>
    </w:p>
    <w:p w:rsidRDefault="002C642A" w:rsidP="009D0DC2" w:rsidR="002C642A" w:rsidRPr="009D0DC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9D0DC2">
        <w:rPr>
          <w:rFonts w:cs="Times New Roman" w:eastAsia="Times New Roman" w:hAnsi="Times New Roman" w:ascii="Times New Roman"/>
          <w:sz w:val="24"/>
          <w:szCs w:val="24"/>
        </w:rPr>
        <w:t>r i j e š i o   j e</w:t>
      </w:r>
    </w:p>
    <w:p w:rsidRDefault="002C642A" w:rsidP="009D0DC2" w:rsidR="002C642A" w:rsidRPr="009D0DC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A822BA" w:rsidP="00A822BA" w:rsidR="00A822B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 w:rsidR="00CE69ED">
        <w:rPr>
          <w:rFonts w:cs="Times New Roman" w:hAnsi="Times New Roman" w:ascii="Times New Roman"/>
          <w:sz w:val="24"/>
          <w:szCs w:val="24"/>
        </w:rPr>
        <w:t xml:space="preserve">Odbacuje se prijedlog </w:t>
      </w:r>
      <w:r w:rsidR="002070EC" w:rsidRPr="009D0DC2">
        <w:rPr>
          <w:rFonts w:cs="Times New Roman" w:hAnsi="Times New Roman" w:ascii="Times New Roman"/>
          <w:sz w:val="24"/>
          <w:szCs w:val="24"/>
        </w:rPr>
        <w:t>Privredn</w:t>
      </w:r>
      <w:r w:rsidR="00CE69ED">
        <w:rPr>
          <w:rFonts w:cs="Times New Roman" w:hAnsi="Times New Roman" w:ascii="Times New Roman"/>
          <w:sz w:val="24"/>
          <w:szCs w:val="24"/>
        </w:rPr>
        <w:t>e</w:t>
      </w:r>
      <w:r w:rsidR="002070EC" w:rsidRPr="009D0DC2">
        <w:rPr>
          <w:rFonts w:cs="Times New Roman" w:hAnsi="Times New Roman" w:ascii="Times New Roman"/>
          <w:sz w:val="24"/>
          <w:szCs w:val="24"/>
        </w:rPr>
        <w:t xml:space="preserve"> ban</w:t>
      </w:r>
      <w:r w:rsidR="00CE69ED">
        <w:rPr>
          <w:rFonts w:cs="Times New Roman" w:hAnsi="Times New Roman" w:ascii="Times New Roman"/>
          <w:sz w:val="24"/>
          <w:szCs w:val="24"/>
        </w:rPr>
        <w:t>ke</w:t>
      </w:r>
      <w:r w:rsidR="002070EC" w:rsidRPr="009D0DC2">
        <w:rPr>
          <w:rFonts w:cs="Times New Roman" w:hAnsi="Times New Roman" w:ascii="Times New Roman"/>
          <w:sz w:val="24"/>
          <w:szCs w:val="24"/>
        </w:rPr>
        <w:t xml:space="preserve"> Zagreb d.d. Zagreb, Radnička cesta 50, OIB: 02535697732,</w:t>
      </w:r>
      <w:r w:rsidR="00CE69ED">
        <w:rPr>
          <w:rFonts w:cs="Times New Roman" w:hAnsi="Times New Roman" w:ascii="Times New Roman"/>
          <w:sz w:val="24"/>
          <w:szCs w:val="24"/>
        </w:rPr>
        <w:t xml:space="preserve"> radi naknadne diobe kao nedopušten. </w:t>
      </w:r>
      <w:r w:rsidR="002070EC" w:rsidRPr="009D0DC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822BA" w:rsidP="00A822BA" w:rsidR="00A822B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822BA" w:rsidP="00A822BA" w:rsidR="00A822BA" w:rsidRPr="009D0DC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 xml:space="preserve">II. Nalaže se zemljišnoknjižnom odjelu Općinskog suda u Bjelovaru da izvrši </w:t>
      </w:r>
      <w:r>
        <w:rPr>
          <w:rFonts w:cs="Times New Roman" w:hAnsi="Times New Roman" w:ascii="Times New Roman"/>
          <w:sz w:val="24"/>
          <w:szCs w:val="24"/>
        </w:rPr>
        <w:t xml:space="preserve">brisanje </w:t>
      </w:r>
      <w:r w:rsidRPr="009D0DC2">
        <w:rPr>
          <w:rFonts w:cs="Times New Roman" w:hAnsi="Times New Roman" w:ascii="Times New Roman"/>
          <w:sz w:val="24"/>
          <w:szCs w:val="24"/>
        </w:rPr>
        <w:t>zabilježb</w:t>
      </w:r>
      <w:r>
        <w:rPr>
          <w:rFonts w:cs="Times New Roman" w:hAnsi="Times New Roman" w:ascii="Times New Roman"/>
          <w:sz w:val="24"/>
          <w:szCs w:val="24"/>
        </w:rPr>
        <w:t>e</w:t>
      </w:r>
      <w:r w:rsidRPr="009D0DC2">
        <w:rPr>
          <w:rFonts w:cs="Times New Roman" w:hAnsi="Times New Roman" w:ascii="Times New Roman"/>
          <w:sz w:val="24"/>
          <w:szCs w:val="24"/>
        </w:rPr>
        <w:t xml:space="preserve"> otvaranja stečajnog postupka na teret k.č. 589/7, k.o. Ždralovi.</w:t>
      </w:r>
    </w:p>
    <w:p w:rsidRDefault="00D67036" w:rsidP="00A822BA" w:rsidR="00200E3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822BA" w:rsidP="00A822BA" w:rsidR="00A822BA" w:rsidRPr="009D0DC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34AF3" w:rsidP="00A822BA" w:rsidR="00434AF3" w:rsidRPr="009D0DC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>Obrazloženje</w:t>
      </w:r>
    </w:p>
    <w:p w:rsidRDefault="002C642A" w:rsidP="009D0DC2" w:rsidR="002C642A" w:rsidRPr="009D0DC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00A88" w:rsidP="009D0DC2" w:rsidR="000014E8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ab/>
        <w:t>Rješenjem ovog suda posl. broj: St-1092/15-5 od 21. ožujka 2016. godine otvoren je i zaključen</w:t>
      </w:r>
      <w:r w:rsidR="003C39AE" w:rsidRPr="009D0DC2">
        <w:rPr>
          <w:rFonts w:cs="Times New Roman" w:hAnsi="Times New Roman" w:ascii="Times New Roman"/>
          <w:sz w:val="24"/>
          <w:szCs w:val="24"/>
        </w:rPr>
        <w:t xml:space="preserve"> </w:t>
      </w:r>
      <w:r w:rsidRPr="009D0DC2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3C39AE" w:rsidRPr="009D0DC2">
        <w:rPr>
          <w:rFonts w:cs="Times New Roman" w:hAnsi="Times New Roman" w:ascii="Times New Roman"/>
          <w:sz w:val="24"/>
          <w:szCs w:val="24"/>
        </w:rPr>
        <w:t xml:space="preserve"> (skraćeni stečajni postup</w:t>
      </w:r>
      <w:r w:rsidR="002C642A" w:rsidRPr="009D0DC2">
        <w:rPr>
          <w:rFonts w:cs="Times New Roman" w:hAnsi="Times New Roman" w:ascii="Times New Roman"/>
          <w:sz w:val="24"/>
          <w:szCs w:val="24"/>
        </w:rPr>
        <w:t>a</w:t>
      </w:r>
      <w:r w:rsidR="003C39AE" w:rsidRPr="009D0DC2">
        <w:rPr>
          <w:rFonts w:cs="Times New Roman" w:hAnsi="Times New Roman" w:ascii="Times New Roman"/>
          <w:sz w:val="24"/>
          <w:szCs w:val="24"/>
        </w:rPr>
        <w:t>k)</w:t>
      </w:r>
      <w:r w:rsidRPr="009D0DC2">
        <w:rPr>
          <w:rFonts w:cs="Times New Roman" w:hAnsi="Times New Roman" w:ascii="Times New Roman"/>
          <w:sz w:val="24"/>
          <w:szCs w:val="24"/>
        </w:rPr>
        <w:t>. Navedeno rješenje postalo je pravomoćno 07. travnja 2016. godine.</w:t>
      </w:r>
    </w:p>
    <w:p w:rsidRDefault="00400A88" w:rsidP="009D0DC2" w:rsidR="00400A88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00A88" w:rsidP="009D0DC2" w:rsidR="00400A8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ab/>
        <w:t>Podneskom od 12. travnja 2016. godine Privredna banka Zagreb d.d. podnijela je prijedlog radi provođenja stečajnog postupka nad stečajnom masom dužnika. U prijedlogu navodi da stečajni dužnik ima imovinu i to nekretninu upisanu u zemljišne knjige Općinskog suda u Bjelovaru, označenu kao k.č. 589/7, k.o. Ždralovi. Predlaže da sud donese rješenje o nastavku stečajnog postupka.</w:t>
      </w:r>
    </w:p>
    <w:p w:rsidRDefault="00CE69ED" w:rsidP="009D0DC2" w:rsidR="00CE69E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E69ED" w:rsidP="009D0DC2" w:rsidR="00CE69E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Rješenjem posl. broj: 4 St-723/16-8 od 09. lipnja 2016. godine nastavljen je stečajni postupak u odnosu na stečajnu masu </w:t>
      </w:r>
      <w:r w:rsidRPr="009D0DC2">
        <w:rPr>
          <w:rFonts w:cs="Times New Roman" w:eastAsia="Times New Roman" w:hAnsi="Times New Roman" w:ascii="Times New Roman"/>
          <w:sz w:val="24"/>
          <w:szCs w:val="24"/>
        </w:rPr>
        <w:t>trgovačkog društva DOSTAVA d. o. o. Medulin, Biškupije 138, OIB 58577185854, MBS 040177886</w:t>
      </w:r>
      <w:r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CE69ED" w:rsidP="009D0DC2" w:rsidR="00CE69E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CE69ED" w:rsidP="00CE69ED" w:rsidR="00CE69E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ab/>
        <w:t xml:space="preserve">Točkom II. navedenog rješenja pozvan je predlagatelj </w:t>
      </w:r>
      <w:r w:rsidRPr="009D0DC2">
        <w:rPr>
          <w:rFonts w:cs="Times New Roman" w:hAnsi="Times New Roman" w:ascii="Times New Roman"/>
          <w:sz w:val="24"/>
          <w:szCs w:val="24"/>
        </w:rPr>
        <w:t xml:space="preserve">da u roku od 8 dana od primitka </w:t>
      </w:r>
      <w:r>
        <w:rPr>
          <w:rFonts w:cs="Times New Roman" w:hAnsi="Times New Roman" w:ascii="Times New Roman"/>
          <w:sz w:val="24"/>
          <w:szCs w:val="24"/>
        </w:rPr>
        <w:t>tog rješenja uplati predujam</w:t>
      </w:r>
      <w:r w:rsidRPr="009D0DC2">
        <w:rPr>
          <w:rFonts w:cs="Times New Roman" w:hAnsi="Times New Roman" w:ascii="Times New Roman"/>
          <w:sz w:val="24"/>
          <w:szCs w:val="24"/>
        </w:rPr>
        <w:t xml:space="preserve"> od 1.000,00 kn u Fond za namirenje troškova stečajnog postupka</w:t>
      </w:r>
      <w:r>
        <w:rPr>
          <w:rFonts w:cs="Times New Roman" w:hAnsi="Times New Roman" w:ascii="Times New Roman"/>
          <w:sz w:val="24"/>
          <w:szCs w:val="24"/>
        </w:rPr>
        <w:t xml:space="preserve">, te </w:t>
      </w:r>
      <w:r w:rsidRPr="009D0DC2">
        <w:rPr>
          <w:rFonts w:cs="Times New Roman" w:hAnsi="Times New Roman" w:ascii="Times New Roman"/>
          <w:sz w:val="24"/>
          <w:szCs w:val="24"/>
        </w:rPr>
        <w:t>dodatni iznos predujma u visini od 10.000,00</w:t>
      </w:r>
      <w:r>
        <w:rPr>
          <w:rFonts w:cs="Times New Roman" w:hAnsi="Times New Roman" w:ascii="Times New Roman"/>
          <w:sz w:val="24"/>
          <w:szCs w:val="24"/>
        </w:rPr>
        <w:t xml:space="preserve"> kn</w:t>
      </w:r>
      <w:r w:rsidRPr="009D0DC2">
        <w:rPr>
          <w:rFonts w:cs="Times New Roman" w:hAnsi="Times New Roman" w:ascii="Times New Roman"/>
          <w:sz w:val="24"/>
          <w:szCs w:val="24"/>
        </w:rPr>
        <w:t xml:space="preserve"> za pokriće troškova postupka </w:t>
      </w:r>
      <w:r>
        <w:rPr>
          <w:rFonts w:cs="Times New Roman" w:hAnsi="Times New Roman" w:ascii="Times New Roman"/>
          <w:sz w:val="24"/>
          <w:szCs w:val="24"/>
        </w:rPr>
        <w:t xml:space="preserve">uz upozorenje da će sud, ako predlagatelj ne postupi na opisani način, odbaciti prijedlog kao nedopušten, a sve pozivajući se na odredbe čl. 289. st. 3. te čl. 114. st. 1. i st. 5. Stečajnog zakona </w:t>
      </w:r>
      <w:r w:rsidRPr="009D0DC2">
        <w:rPr>
          <w:rFonts w:cs="Times New Roman" w:hAnsi="Times New Roman" w:ascii="Times New Roman"/>
          <w:sz w:val="24"/>
          <w:szCs w:val="24"/>
        </w:rPr>
        <w:t>(Narodne novine broj 71/15, dalje: SZ)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CE69ED" w:rsidP="00CE69ED" w:rsidR="00CE69E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E69ED" w:rsidP="00CE69ED" w:rsidR="00CE69E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>Navedeno rješenje predlagatelj je primio 13. lipnja 2016. godine no ni u danom roku, kao ni do dana pisanja ovog rješenja nije uplatio predujam.</w:t>
      </w:r>
    </w:p>
    <w:p w:rsidRDefault="00CE69ED" w:rsidP="00CE69ED" w:rsidR="00CE69ED" w:rsidRPr="00CE69E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E69ED" w:rsidP="00CE69ED" w:rsidR="00CE69E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E69ED">
        <w:rPr>
          <w:rFonts w:cs="Times New Roman" w:hAnsi="Times New Roman" w:ascii="Times New Roman"/>
          <w:sz w:val="24"/>
          <w:szCs w:val="24"/>
        </w:rPr>
        <w:tab/>
        <w:t xml:space="preserve">Odredbom čl. 114. st. 5. SZ-a propisano je da ako </w:t>
      </w:r>
      <w:r w:rsidRPr="00CE69ED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podnositelj prijedloga za otvaranje stečajnoga postupka nije uplatio predujam sud će prijedlog odbaciti kao nedopušten. Kako je navedeno slučaj u ovoj pravnoj stvari to je prijedlog za naknadnom diobom odbačen kao nedopušten. </w:t>
      </w:r>
    </w:p>
    <w:p w:rsidRDefault="002C642A" w:rsidP="009D0DC2" w:rsidR="002C642A" w:rsidRPr="009D0DC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34AF3" w:rsidP="009D0DC2" w:rsidR="00434AF3" w:rsidRPr="009D0DC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>U Pazinu</w:t>
      </w:r>
      <w:r w:rsidR="00A822BA">
        <w:rPr>
          <w:rFonts w:cs="Times New Roman" w:hAnsi="Times New Roman" w:ascii="Times New Roman"/>
          <w:sz w:val="24"/>
          <w:szCs w:val="24"/>
        </w:rPr>
        <w:t xml:space="preserve"> </w:t>
      </w:r>
      <w:r w:rsidR="00557355">
        <w:rPr>
          <w:rFonts w:cs="Times New Roman" w:hAnsi="Times New Roman" w:ascii="Times New Roman"/>
          <w:sz w:val="24"/>
          <w:szCs w:val="24"/>
        </w:rPr>
        <w:t>2</w:t>
      </w:r>
      <w:r w:rsidR="00A822BA">
        <w:rPr>
          <w:rFonts w:cs="Times New Roman" w:hAnsi="Times New Roman" w:ascii="Times New Roman"/>
          <w:sz w:val="24"/>
          <w:szCs w:val="24"/>
        </w:rPr>
        <w:t>9. kolovoza</w:t>
      </w:r>
      <w:r w:rsidRPr="009D0DC2">
        <w:rPr>
          <w:rFonts w:cs="Times New Roman" w:hAnsi="Times New Roman" w:ascii="Times New Roman"/>
          <w:sz w:val="24"/>
          <w:szCs w:val="24"/>
        </w:rPr>
        <w:t xml:space="preserve"> 2016.</w:t>
      </w:r>
    </w:p>
    <w:p w:rsidRDefault="00434AF3" w:rsidP="009D0DC2" w:rsidR="00434AF3" w:rsidRPr="009D0DC2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434AF3" w:rsidP="009D0DC2" w:rsidR="00434AF3" w:rsidRPr="009D0DC2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434AF3" w:rsidP="009D0DC2" w:rsidR="00434AF3" w:rsidRPr="009D0DC2">
      <w:pPr>
        <w:spacing w:lineRule="auto" w:line="240" w:after="0"/>
        <w:ind w:firstLine="708" w:left="4956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>Tijana Licul</w:t>
      </w:r>
      <w:r w:rsidR="009952B3">
        <w:rPr>
          <w:rFonts w:cs="Times New Roman" w:hAnsi="Times New Roman" w:ascii="Times New Roman"/>
          <w:sz w:val="24"/>
          <w:szCs w:val="24"/>
        </w:rPr>
        <w:t>, v. r.</w:t>
      </w:r>
      <w:r w:rsidRPr="009D0DC2">
        <w:rPr>
          <w:rFonts w:cs="Times New Roman" w:hAnsi="Times New Roman" w:ascii="Times New Roman"/>
          <w:sz w:val="24"/>
          <w:szCs w:val="24"/>
        </w:rPr>
        <w:tab/>
      </w:r>
      <w:r w:rsidRPr="009D0DC2">
        <w:rPr>
          <w:rFonts w:cs="Times New Roman" w:hAnsi="Times New Roman" w:ascii="Times New Roman"/>
          <w:sz w:val="24"/>
          <w:szCs w:val="24"/>
        </w:rPr>
        <w:tab/>
      </w:r>
    </w:p>
    <w:p w:rsidRDefault="002C642A" w:rsidP="009D0DC2" w:rsidR="002C642A" w:rsidRPr="009D0DC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C642A" w:rsidP="009D0DC2" w:rsidR="002C642A" w:rsidRPr="009D0DC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34AF3" w:rsidP="009D0DC2" w:rsidR="00434AF3" w:rsidRPr="009D0DC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434AF3" w:rsidP="009D0DC2" w:rsidR="00434AF3" w:rsidRPr="009D0DC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 xml:space="preserve">Protiv ovog rješenja žalbu mogu izjaviti stečajni upravitelj, dužnik i vjerovnik na čiji prijedlog je doneseno rješenje o naknadnoj diobi. Žalba se podnosi ovom sudu, u dovoljnom broju primjeraka, u roku od 8 dana od dana dostave pisanog otpravka rješenja, a o žalbi odlučuje Visoki trgovački sud Republike Hrvatske. </w:t>
      </w:r>
    </w:p>
    <w:p w:rsidRDefault="00434AF3" w:rsidP="009D0DC2" w:rsidR="00434AF3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C642A" w:rsidP="009D0DC2" w:rsidR="002C642A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34AF3" w:rsidP="009D0DC2" w:rsidR="00434AF3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>DNA:</w:t>
      </w:r>
    </w:p>
    <w:p w:rsidRDefault="00434AF3" w:rsidP="009D0DC2" w:rsidR="00434AF3" w:rsidRPr="009D0DC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 xml:space="preserve">- e-oglasna ploča (8 dana) </w:t>
      </w:r>
    </w:p>
    <w:p w:rsidRDefault="00434AF3" w:rsidP="009D0DC2" w:rsidR="00434AF3" w:rsidRPr="009D0DC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>- predlagatelju Privrednoj banci Zagreb d.d. po punomoćniku</w:t>
      </w:r>
    </w:p>
    <w:p w:rsidRDefault="00434AF3" w:rsidP="009D0DC2" w:rsidR="00434AF3" w:rsidRPr="009D0DC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>- stečajno</w:t>
      </w:r>
      <w:r w:rsidR="00A822BA">
        <w:rPr>
          <w:rFonts w:cs="Times New Roman" w:hAnsi="Times New Roman" w:ascii="Times New Roman"/>
          <w:sz w:val="24"/>
          <w:szCs w:val="24"/>
        </w:rPr>
        <w:t xml:space="preserve">j </w:t>
      </w:r>
      <w:r w:rsidRPr="009D0DC2">
        <w:rPr>
          <w:rFonts w:cs="Times New Roman" w:hAnsi="Times New Roman" w:ascii="Times New Roman"/>
          <w:sz w:val="24"/>
          <w:szCs w:val="24"/>
        </w:rPr>
        <w:t>upravitelj</w:t>
      </w:r>
      <w:r w:rsidR="00A822BA">
        <w:rPr>
          <w:rFonts w:cs="Times New Roman" w:hAnsi="Times New Roman" w:ascii="Times New Roman"/>
          <w:sz w:val="24"/>
          <w:szCs w:val="24"/>
        </w:rPr>
        <w:t>ici</w:t>
      </w:r>
      <w:r w:rsidRPr="009D0DC2">
        <w:rPr>
          <w:rFonts w:cs="Times New Roman" w:hAnsi="Times New Roman" w:ascii="Times New Roman"/>
          <w:sz w:val="24"/>
          <w:szCs w:val="24"/>
        </w:rPr>
        <w:t xml:space="preserve"> </w:t>
      </w:r>
      <w:r w:rsidR="00A822BA">
        <w:rPr>
          <w:rFonts w:cs="Times New Roman" w:hAnsi="Times New Roman" w:ascii="Times New Roman"/>
          <w:sz w:val="24"/>
          <w:szCs w:val="24"/>
        </w:rPr>
        <w:t>Jasmini Lichtenberg</w:t>
      </w:r>
    </w:p>
    <w:p w:rsidRDefault="00434AF3" w:rsidP="009D0DC2" w:rsidR="00434AF3" w:rsidRPr="009D0DC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>- dužniku – stečajna masa Dostava d.o.o. Medulin, Biškupija 138</w:t>
      </w:r>
    </w:p>
    <w:p w:rsidRDefault="00434AF3" w:rsidP="009D0DC2" w:rsidR="00434AF3" w:rsidRPr="009D0DC2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>- ŽDO Pula</w:t>
      </w:r>
    </w:p>
    <w:p w:rsidRDefault="002C642A" w:rsidP="009D0DC2" w:rsidR="002C642A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>- Porezna uprava, Ispostava Pula</w:t>
      </w:r>
    </w:p>
    <w:p w:rsidRDefault="00462CB5" w:rsidP="009D0DC2" w:rsidR="00462CB5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z.k. odjel OS u Bjelovaru</w:t>
      </w:r>
      <w:r w:rsidR="009D33B8">
        <w:rPr>
          <w:rFonts w:cs="Times New Roman" w:hAnsi="Times New Roman" w:ascii="Times New Roman"/>
          <w:sz w:val="24"/>
          <w:szCs w:val="24"/>
        </w:rPr>
        <w:t xml:space="preserve"> – po pravomoćnosti</w:t>
      </w:r>
    </w:p>
    <w:p w:rsidRDefault="00A822BA" w:rsidP="009D0DC2" w:rsidR="00A822BA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Tihomir Hlubocki, Medulin, Biškupija 138 </w:t>
      </w:r>
      <w:r w:rsidR="00EF05B6">
        <w:rPr>
          <w:rFonts w:cs="Times New Roman" w:hAnsi="Times New Roman" w:ascii="Times New Roman"/>
          <w:sz w:val="24"/>
          <w:szCs w:val="24"/>
        </w:rPr>
        <w:t>– na znanje</w:t>
      </w:r>
    </w:p>
    <w:p w:rsidRDefault="00EF05B6" w:rsidP="009D0DC2" w:rsidR="00EF05B6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Slađana Hlubocki, Medulin, Biškupija 138 – na znanje</w:t>
      </w:r>
    </w:p>
    <w:p w:rsidRDefault="00D67036" w:rsidP="009D0DC2" w:rsidR="00D67036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D67036" w:rsidP="009D0DC2" w:rsidR="00D67036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434AF3" w:rsidP="009D0DC2" w:rsidR="00434AF3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C39AE" w:rsidP="009D0DC2" w:rsidR="003C39AE" w:rsidRPr="009D0DC2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</w:p>
    <w:sectPr w:rsidSect="002C642A" w:rsidR="003C39AE" w:rsidRPr="009D0DC2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642A" w:rsidP="002C642A" w:rsidR="002C642A">
      <w:pPr>
        <w:spacing w:lineRule="auto" w:line="240" w:after="0"/>
      </w:pPr>
      <w:r>
        <w:separator/>
      </w:r>
    </w:p>
  </w:endnote>
  <w:endnote w:id="0" w:type="continuationSeparator">
    <w:p w:rsidRDefault="002C642A" w:rsidP="002C642A" w:rsidR="002C642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642A" w:rsidP="002C642A" w:rsidR="002C642A">
      <w:pPr>
        <w:spacing w:lineRule="auto" w:line="240" w:after="0"/>
      </w:pPr>
      <w:r>
        <w:separator/>
      </w:r>
    </w:p>
  </w:footnote>
  <w:footnote w:id="0" w:type="continuationSeparator">
    <w:p w:rsidRDefault="002C642A" w:rsidP="002C642A" w:rsidR="002C642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4862177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2C642A" w:rsidP="002C642A" w:rsidR="002C642A" w:rsidRPr="002C642A">
        <w:pPr>
          <w:pStyle w:val="Zaglavlje"/>
          <w:ind w:firstLine="708"/>
          <w:jc w:val="right"/>
          <w:rPr>
            <w:rFonts w:cs="Times New Roman" w:hAnsi="Times New Roman" w:ascii="Times New Roman"/>
            <w:sz w:val="24"/>
            <w:szCs w:val="24"/>
          </w:rPr>
        </w:pPr>
        <w:r>
          <w:t xml:space="preserve">      </w:t>
        </w:r>
        <w:r w:rsidRPr="002C642A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C642A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C642A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267F9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2C642A">
          <w:rPr>
            <w:rFonts w:cs="Times New Roman" w:hAnsi="Times New Roman" w:ascii="Times New Roman"/>
            <w:sz w:val="24"/>
            <w:szCs w:val="24"/>
          </w:rPr>
          <w:fldChar w:fldCharType="end"/>
        </w:r>
        <w:r>
          <w:rPr>
            <w:rFonts w:cs="Times New Roman" w:hAnsi="Times New Roman" w:ascii="Times New Roman"/>
            <w:sz w:val="24"/>
            <w:szCs w:val="24"/>
          </w:rPr>
          <w:t xml:space="preserve"> </w:t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="00635406">
          <w:rPr>
            <w:rFonts w:cs="Times New Roman" w:hAnsi="Times New Roman" w:ascii="Times New Roman"/>
            <w:sz w:val="24"/>
            <w:szCs w:val="24"/>
          </w:rPr>
          <w:t>Posl. broj: 4 St-</w:t>
        </w:r>
        <w:r w:rsidR="00557355">
          <w:rPr>
            <w:rFonts w:cs="Times New Roman" w:hAnsi="Times New Roman" w:ascii="Times New Roman"/>
            <w:sz w:val="24"/>
            <w:szCs w:val="24"/>
          </w:rPr>
          <w:t>723/16</w:t>
        </w:r>
        <w:r>
          <w:rPr>
            <w:rFonts w:cs="Times New Roman" w:hAnsi="Times New Roman" w:ascii="Times New Roman"/>
            <w:sz w:val="24"/>
            <w:szCs w:val="24"/>
          </w:rPr>
          <w:t>-</w:t>
        </w:r>
        <w:r w:rsidR="00557355">
          <w:rPr>
            <w:rFonts w:cs="Times New Roman" w:hAnsi="Times New Roman" w:ascii="Times New Roman"/>
            <w:sz w:val="24"/>
            <w:szCs w:val="24"/>
          </w:rPr>
          <w:t>15</w:t>
        </w:r>
      </w:p>
    </w:sdtContent>
  </w:sdt>
  <w:p w:rsidRDefault="002C642A" w:rsidR="002C642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5406" w:rsidP="002C642A" w:rsidR="002C642A">
    <w:pPr>
      <w:pStyle w:val="Zaglavlje"/>
      <w:jc w:val="right"/>
    </w:pPr>
    <w:r>
      <w:rPr>
        <w:rFonts w:cs="Times New Roman" w:hAnsi="Times New Roman" w:ascii="Times New Roman"/>
        <w:sz w:val="24"/>
        <w:szCs w:val="24"/>
      </w:rPr>
      <w:t>Posl. broj: 4 St-</w:t>
    </w:r>
    <w:r w:rsidR="00557355">
      <w:rPr>
        <w:rFonts w:cs="Times New Roman" w:hAnsi="Times New Roman" w:ascii="Times New Roman"/>
        <w:sz w:val="24"/>
        <w:szCs w:val="24"/>
      </w:rPr>
      <w:t>723/16</w:t>
    </w:r>
    <w:r w:rsidR="002C642A">
      <w:rPr>
        <w:rFonts w:cs="Times New Roman" w:hAnsi="Times New Roman" w:ascii="Times New Roman"/>
        <w:sz w:val="24"/>
        <w:szCs w:val="24"/>
      </w:rPr>
      <w:t>-</w:t>
    </w:r>
    <w:r w:rsidR="00557355">
      <w:rPr>
        <w:rFonts w:cs="Times New Roman" w:hAnsi="Times New Roman" w:ascii="Times New Roman"/>
        <w:sz w:val="24"/>
        <w:szCs w:val="24"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0C7ADC"/>
    <w:multiLevelType w:val="hybridMultilevel"/>
    <w:tmpl w:val="A03C8DC8"/>
    <w:lvl w:tplc="64D48CB0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0A88"/>
    <w:rsid w:val="000014E8"/>
    <w:rsid w:val="00007D5E"/>
    <w:rsid w:val="00015FC4"/>
    <w:rsid w:val="001267F9"/>
    <w:rsid w:val="00200E38"/>
    <w:rsid w:val="002070EC"/>
    <w:rsid w:val="002C642A"/>
    <w:rsid w:val="003C39AE"/>
    <w:rsid w:val="00400A88"/>
    <w:rsid w:val="00434AF3"/>
    <w:rsid w:val="00462CB5"/>
    <w:rsid w:val="004C5D1D"/>
    <w:rsid w:val="00557355"/>
    <w:rsid w:val="00635406"/>
    <w:rsid w:val="006916F3"/>
    <w:rsid w:val="009952B3"/>
    <w:rsid w:val="009D0DC2"/>
    <w:rsid w:val="009D33B8"/>
    <w:rsid w:val="00A63A4F"/>
    <w:rsid w:val="00A822BA"/>
    <w:rsid w:val="00BB3B72"/>
    <w:rsid w:val="00CE69ED"/>
    <w:rsid w:val="00D67036"/>
    <w:rsid w:val="00EF0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070E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34A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4AF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C642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C642A"/>
  </w:style>
  <w:style w:styleId="Podnoje" w:type="paragraph">
    <w:name w:val="footer"/>
    <w:basedOn w:val="Normal"/>
    <w:link w:val="PodnojeChar"/>
    <w:uiPriority w:val="99"/>
    <w:unhideWhenUsed/>
    <w:rsid w:val="002C642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C642A"/>
  </w:style>
  <w:style w:styleId="Tekstrezerviranogmjesta" w:type="character">
    <w:name w:val="Placeholder Text"/>
    <w:basedOn w:val="Zadanifontodlomka"/>
    <w:uiPriority w:val="99"/>
    <w:semiHidden/>
    <w:rsid w:val="005573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7355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7355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7355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7355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070E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34A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4AF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C642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C642A"/>
  </w:style>
  <w:style w:styleId="Podnoje" w:type="paragraph">
    <w:name w:val="footer"/>
    <w:basedOn w:val="Normal"/>
    <w:link w:val="PodnojeChar"/>
    <w:uiPriority w:val="99"/>
    <w:unhideWhenUsed/>
    <w:rsid w:val="002C642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C642A"/>
  </w:style>
  <w:style w:styleId="Tekstrezerviranogmjesta" w:type="character">
    <w:name w:val="Placeholder Text"/>
    <w:basedOn w:val="Zadanifontodlomka"/>
    <w:uiPriority w:val="99"/>
    <w:semiHidden/>
    <w:rsid w:val="005573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7355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7355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7355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7355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1381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3096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723</izvorni_sadrzaj>
    <derivirana_varijabla naziv="DomainObject.Predmet.Broj_1">723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St-723/2016</izvorni_sadrzaj>
    <derivirana_varijabla naziv="DomainObject.Predmet.OznakaBroj_1">St-723/2016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DOSTAVA d. o. o. MEDULIN</izvorni_sadrzaj>
    <derivirana_varijabla naziv="DomainObject.Predmet.ProtustrankaFormated_1">  DOSTAVA d. o. o. MEDULIN</derivirana_varijabla>
  </DomainObject.Predmet.ProtustrankaFormated>
  <DomainObject.Predmet.ProtustrankaFormatedOIB>
    <izvorni_sadrzaj>  DOSTAVA d. o. o. MEDULIN, OIB 58577185854</izvorni_sadrzaj>
    <derivirana_varijabla naziv="DomainObject.Predmet.ProtustrankaFormatedOIB_1">  DOSTAVA d. o. o. MEDULIN, OIB 58577185854</derivirana_varijabla>
  </DomainObject.Predmet.ProtustrankaFormatedOIB>
  <DomainObject.Predmet.ProtustrankaFormatedWithAdress>
    <izvorni_sadrzaj> DOSTAVA d. o. o. MEDULIN, Biškupije 138, 52100 Medulin</izvorni_sadrzaj>
    <derivirana_varijabla naziv="DomainObject.Predmet.ProtustrankaFormatedWithAdress_1"> DOSTAVA d. o. o. MEDULIN, Biškupije 138, 52100 Medulin</derivirana_varijabla>
  </DomainObject.Predmet.ProtustrankaFormatedWithAdress>
  <DomainObject.Predmet.ProtustrankaFormatedWithAdressOIB>
    <izvorni_sadrzaj> DOSTAVA d. o. o. MEDULIN, OIB 58577185854, Biškupije 138, 52100 Medulin</izvorni_sadrzaj>
    <derivirana_varijabla naziv="DomainObject.Predmet.ProtustrankaFormatedWithAdressOIB_1"> DOSTAVA d. o. o. MEDULIN, OIB 58577185854, Biškupije 138, 52100 Medulin</derivirana_varijabla>
  </DomainObject.Predmet.ProtustrankaFormatedWithAdressOIB>
  <DomainObject.Predmet.ProtustrankaWithAdress>
    <izvorni_sadrzaj>DOSTAVA d. o. o. MEDULIN Biškupije 138, 52100 Medulin</izvorni_sadrzaj>
    <derivirana_varijabla naziv="DomainObject.Predmet.ProtustrankaWithAdress_1">DOSTAVA d. o. o. MEDULIN Biškupije 138, 52100 Medulin</derivirana_varijabla>
  </DomainObject.Predmet.ProtustrankaWithAdress>
  <DomainObject.Predmet.ProtustrankaWithAdressOIB>
    <izvorni_sadrzaj>DOSTAVA d. o. o. MEDULIN, OIB 58577185854, Biškupije 138, 52100 Medulin</izvorni_sadrzaj>
    <derivirana_varijabla naziv="DomainObject.Predmet.ProtustrankaWithAdressOIB_1">DOSTAVA d. o. o. MEDULIN, OIB 58577185854, Biškupije 138, 52100 Medulin</derivirana_varijabla>
  </DomainObject.Predmet.ProtustrankaWithAdressOIB>
  <DomainObject.Predmet.ProtustrankaNazivFormated>
    <izvorni_sadrzaj>DOSTAVA d. o. o. MEDULIN</izvorni_sadrzaj>
    <derivirana_varijabla naziv="DomainObject.Predmet.ProtustrankaNazivFormated_1">DOSTAVA d. o. o. MEDULIN</derivirana_varijabla>
  </DomainObject.Predmet.ProtustrankaNazivFormated>
  <DomainObject.Predmet.ProtustrankaNazivFormatedOIB>
    <izvorni_sadrzaj>DOSTAVA d. o. o. MEDULIN, OIB 58577185854</izvorni_sadrzaj>
    <derivirana_varijabla naziv="DomainObject.Predmet.ProtustrankaNazivFormatedOIB_1">DOSTAVA d. o. o. MEDULIN, OIB 58577185854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525778.73</izvorni_sadrzaj>
    <derivirana_varijabla naziv="DomainObject.Predmet.TrenutnaVrijednost_1">525778.73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DOSTAVA d. o. o. MEDULIN</item>
    </izvorni_sadrzaj>
    <derivirana_varijabla naziv="DomainObject.Predmet.ProtuStrankaListFormated_1">
      <item>DOSTAVA d. o. o. MEDULIN</item>
    </derivirana_varijabla>
  </DomainObject.Predmet.ProtuStrankaListFormated>
  <DomainObject.Predmet.ProtuStrankaListFormatedOIB>
    <izvorni_sadrzaj>
      <item>DOSTAVA d. o. o. MEDULIN, OIB 58577185854</item>
    </izvorni_sadrzaj>
    <derivirana_varijabla naziv="DomainObject.Predmet.ProtuStrankaListFormatedOIB_1">
      <item>DOSTAVA d. o. o. MEDULIN, OIB 58577185854</item>
    </derivirana_varijabla>
  </DomainObject.Predmet.ProtuStrankaListFormatedOIB>
  <DomainObject.Predmet.ProtuStrankaListFormatedWithAdress>
    <izvorni_sadrzaj>
      <item>DOSTAVA d. o. o. MEDULIN, Biškupije 138, 52100 Medulin</item>
    </izvorni_sadrzaj>
    <derivirana_varijabla naziv="DomainObject.Predmet.ProtuStrankaListFormatedWithAdress_1">
      <item>DOSTAVA d. o. o. MEDULIN, Biškupije 138, 52100 Medulin</item>
    </derivirana_varijabla>
  </DomainObject.Predmet.ProtuStrankaListFormatedWithAdress>
  <DomainObject.Predmet.ProtuStrankaListFormatedWithAdressOIB>
    <izvorni_sadrzaj>
      <item>DOSTAVA d. o. o. MEDULIN, OIB 58577185854, Biškupije 138, 52100 Medulin</item>
    </izvorni_sadrzaj>
    <derivirana_varijabla naziv="DomainObject.Predmet.ProtuStrankaListFormatedWithAdressOIB_1">
      <item>DOSTAVA d. o. o. MEDULIN, OIB 58577185854, Biškupije 138, 52100 Medulin</item>
    </derivirana_varijabla>
  </DomainObject.Predmet.ProtuStrankaListFormatedWithAdressOIB>
  <DomainObject.Predmet.ProtuStrankaListNazivFormated>
    <izvorni_sadrzaj>
      <item>DOSTAVA d. o. o. MEDULIN</item>
    </izvorni_sadrzaj>
    <derivirana_varijabla naziv="DomainObject.Predmet.ProtuStrankaListNazivFormated_1">
      <item>DOSTAVA d. o. o. MEDULIN</item>
    </derivirana_varijabla>
  </DomainObject.Predmet.ProtuStrankaListNazivFormated>
  <DomainObject.Predmet.ProtuStrankaListNazivFormatedOIB>
    <izvorni_sadrzaj>
      <item>DOSTAVA d. o. o. MEDULIN, OIB 58577185854</item>
    </izvorni_sadrzaj>
    <derivirana_varijabla naziv="DomainObject.Predmet.ProtuStrankaListNazivFormatedOIB_1">
      <item>DOSTAVA d. o. o. MEDULIN, OIB 58577185854</item>
    </derivirana_varijabla>
  </DomainObject.Predmet.ProtuStrankaListNazivFormatedOIB>
  <DomainObject.Predmet.OstaliListFormated>
    <izvorni_sadrzaj>
      <item>Odvj. društvo  Leko i partneri društvo s ograničenom odgovornošću</item>
    </izvorni_sadrzaj>
    <derivirana_varijabla naziv="DomainObject.Predmet.OstaliListFormated_1">
      <item>Odvj. društvo  Leko i partneri društvo s ograničenom odgovornošću</item>
    </derivirana_varijabla>
  </DomainObject.Predmet.OstaliListFormated>
  <DomainObject.Predmet.OstaliListFormatedOIB>
    <izvorni_sadrzaj>
      <item>Odvj. društvo  Leko i partneri društvo s ograničenom odgovornošću, OIB 35913314365</item>
    </izvorni_sadrzaj>
    <derivirana_varijabla naziv="DomainObject.Predmet.OstaliListFormatedOIB_1">
      <item>Odvj. društvo  Leko i partneri društvo s ograničenom odgovornošću, OIB 35913314365</item>
    </derivirana_varijabla>
  </DomainObject.Predmet.OstaliListFormatedOIB>
  <DomainObject.Predmet.OstaliListFormatedWithAdress>
    <izvorni_sadrzaj>
      <item>Odvj. društvo  Leko i partneri društvo s ograničenom odgovornošću, Domagojeva 18, 10000 Zagreb</item>
    </izvorni_sadrzaj>
    <derivirana_varijabla naziv="DomainObject.Predmet.OstaliListFormatedWithAdress_1">
      <item>Odvj. društvo  Leko i partneri društvo s ograničenom odgovornošću, Domagojeva 18, 10000 Zagreb</item>
    </derivirana_varijabla>
  </DomainObject.Predmet.OstaliListFormatedWithAdress>
  <DomainObject.Predmet.OstaliListFormatedWithAdressOIB>
    <izvorni_sadrzaj>
      <item>Odvj. društvo  Leko i partneri društvo s ograničenom odgovornošću, OIB 35913314365, Domagojeva 18, 10000 Zagreb</item>
    </izvorni_sadrzaj>
    <derivirana_varijabla naziv="DomainObject.Predmet.OstaliListFormatedWithAdressOIB_1">
      <item>Odvj. društvo  Leko i partneri društvo s ograničenom odgovornošću, OIB 35913314365, Domagojeva 18, 10000 Zagreb</item>
    </derivirana_varijabla>
  </DomainObject.Predmet.OstaliListFormatedWithAdressOIB>
  <DomainObject.Predmet.OstaliListNazivFormated>
    <izvorni_sadrzaj>
      <item>Odvj. društvo  Leko i partneri društvo s ograničenom odgovornošću</item>
    </izvorni_sadrzaj>
    <derivirana_varijabla naziv="DomainObject.Predmet.OstaliListNazivFormated_1">
      <item>Odvj. društvo  Leko i partneri društvo s ograničenom odgovornošću</item>
    </derivirana_varijabla>
  </DomainObject.Predmet.OstaliListNazivFormated>
  <DomainObject.Predmet.OstaliListNazivFormatedOIB>
    <izvorni_sadrzaj>
      <item>Odvj. društvo  Leko i partneri društvo s ograničenom odgovornošću, OIB 35913314365</item>
    </izvorni_sadrzaj>
    <derivirana_varijabla naziv="DomainObject.Predmet.OstaliListNazivFormatedOIB_1">
      <item>Odvj. društvo  Leko i partneri društvo s ograničenom odgovornošću, OIB 35913314365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DOSTAVA d. o. o. MEDULIN</izvorni_sadrzaj>
    <derivirana_varijabla naziv="DomainObject.Predmet.ProtustrankaIDrugi_1">DOSTAVA d. o. o.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DOSTAVA d. o. o. MEDULIN, OIB 58577185854, Biškupije 138, 52100 Medulin</izvorni_sadrzaj>
    <derivirana_varijabla naziv="DomainObject.Predmet.ProtustrankaIDrugiAdressOIB_1">DOSTAVA d. o. o. MEDULIN, OIB 58577185854, Biškupije 138,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DOSTAVA d. o. o. MEDULIN</item>
      <item>Odvj. društvo  Leko i partneri društvo s ograničenom odgovornošću</item>
    </izvorni_sadrzaj>
    <derivirana_varijabla naziv="DomainObject.Predmet.SudioniciListNaziv_1">
      <item>FINANCIJSKA AGENCIJA, RC RIJEKA, PODRUŽNICA PULA, PULA</item>
      <item>DOSTAVA d. o. o. MEDULIN</item>
      <item>Odvj. društvo  Leko i partneri društvo s ograničenom odgovornošću</item>
    </derivirana_varijabla>
  </DomainObject.Predmet.SudioniciListNaziv>
  <DomainObject.Predmet.SudioniciListAdressOIB>
    <izvorni_sadrzaj>
      <item>FINANCIJSKA AGENCIJA, RC RIJEKA, PODRUŽNICA PULA, PULA, OIB 85821130368, Giardini 5,52100 Pula</item>
      <item>DOSTAVA d. o. o. MEDULIN, OIB 58577185854, Biškupije 138,52100 Medulin</item>
      <item>Odvj. društvo  Leko i partneri društvo s ograničenom odgovornošću, OIB 35913314365, Domagojeva 18,10000 Zagreb</item>
    </izvorni_sadrzaj>
    <derivirana_varijabla naziv="DomainObject.Predmet.SudioniciListAdressOIB_1">
      <item>FINANCIJSKA AGENCIJA, RC RIJEKA, PODRUŽNICA PULA, PULA, OIB 85821130368, Giardini 5,52100 Pula</item>
      <item>DOSTAVA d. o. o. MEDULIN, OIB 58577185854, Biškupije 138,52100 Medulin</item>
      <item>Odvj. društvo  Leko i partneri društvo s ograničenom odgovornošću, OIB 35913314365, Domagojeva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58577185854</item>
      <item>, OIB 35913314365</item>
    </izvorni_sadrzaj>
    <derivirana_varijabla naziv="DomainObject.Predmet.SudioniciListNazivOIB_1">
      <item>, OIB 85821130368</item>
      <item>, OIB 58577185854</item>
      <item>, OIB 35913314365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521</properties:Words>
  <properties:Characters>2765</properties:Characters>
  <properties:Lines>81</properties:Lines>
  <properties:Paragraphs>31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2016-08-19T11:47:00Z</dcterms:created>
  <dc:creator>Tijana Licul</dc:creator>
  <cp:lastModifiedBy>Sanja Prodan</cp:lastModifiedBy>
  <cp:lastPrinted>2016-08-29T06:11:00Z</cp:lastPrinted>
  <dcterms:modified xmlns:xsi="http://www.w3.org/2001/XMLSchema-instance" xsi:type="dcterms:W3CDTF">2016-08-29T06:12:00Z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